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Look w:val="0000" w:firstRow="0" w:lastRow="0" w:firstColumn="0" w:lastColumn="0" w:noHBand="0" w:noVBand="0"/>
      </w:tblPr>
      <w:tblGrid>
        <w:gridCol w:w="4801"/>
        <w:gridCol w:w="54"/>
        <w:gridCol w:w="244"/>
        <w:gridCol w:w="58"/>
        <w:gridCol w:w="4764"/>
      </w:tblGrid>
      <w:tr w:rsidR="004D4A3B" w:rsidRPr="002D03CE" w14:paraId="311FA0D5" w14:textId="77777777" w:rsidTr="00DD1069">
        <w:trPr>
          <w:trHeight w:hRule="exact" w:val="398"/>
        </w:trPr>
        <w:tc>
          <w:tcPr>
            <w:tcW w:w="2420" w:type="pct"/>
            <w:vAlign w:val="center"/>
          </w:tcPr>
          <w:p w14:paraId="79D144AB" w14:textId="77777777" w:rsidR="004D4A3B" w:rsidRPr="002D03CE" w:rsidRDefault="004D4A3B" w:rsidP="006D32EB">
            <w:pPr>
              <w:pStyle w:val="GOSTTitul0"/>
            </w:pPr>
            <w:r w:rsidRPr="002D03CE">
              <w:t>УТВЕРЖДАЮ</w:t>
            </w:r>
          </w:p>
        </w:tc>
        <w:tc>
          <w:tcPr>
            <w:tcW w:w="150" w:type="pct"/>
            <w:gridSpan w:val="2"/>
            <w:vAlign w:val="center"/>
          </w:tcPr>
          <w:p w14:paraId="6C44572B" w14:textId="77777777" w:rsidR="004D4A3B" w:rsidRPr="002D03CE" w:rsidRDefault="004D4A3B" w:rsidP="00DD1069">
            <w:pPr>
              <w:pStyle w:val="GOSTTitul0"/>
            </w:pPr>
          </w:p>
        </w:tc>
        <w:tc>
          <w:tcPr>
            <w:tcW w:w="2430" w:type="pct"/>
            <w:gridSpan w:val="2"/>
            <w:vAlign w:val="center"/>
          </w:tcPr>
          <w:p w14:paraId="14D100FD" w14:textId="77777777" w:rsidR="004D4A3B" w:rsidRPr="002D03CE" w:rsidRDefault="004D4A3B" w:rsidP="00DD1069">
            <w:pPr>
              <w:pStyle w:val="GOSTTitul0"/>
            </w:pPr>
          </w:p>
        </w:tc>
      </w:tr>
      <w:tr w:rsidR="004D4A3B" w:rsidRPr="002D03CE" w14:paraId="25629154" w14:textId="77777777" w:rsidTr="00DD1069">
        <w:trPr>
          <w:trHeight w:hRule="exact" w:val="2400"/>
        </w:trPr>
        <w:tc>
          <w:tcPr>
            <w:tcW w:w="2420" w:type="pct"/>
            <w:vAlign w:val="center"/>
          </w:tcPr>
          <w:p w14:paraId="6B5D3D93" w14:textId="3F503BE4" w:rsidR="004D4A3B" w:rsidRPr="002D03CE" w:rsidRDefault="00BC19A7" w:rsidP="006D32EB">
            <w:pPr>
              <w:pStyle w:val="GOSTTitul0"/>
            </w:pPr>
            <w:r w:rsidRPr="002D03CE">
              <w:t>От Федерального казначейства</w:t>
            </w:r>
          </w:p>
          <w:p w14:paraId="0416801C" w14:textId="77777777" w:rsidR="00BC19A7" w:rsidRPr="002D03CE" w:rsidRDefault="00BC19A7" w:rsidP="006D32EB">
            <w:pPr>
              <w:pStyle w:val="GOSTTitul0"/>
            </w:pPr>
          </w:p>
          <w:p w14:paraId="73100FDC" w14:textId="77777777" w:rsidR="004D4A3B" w:rsidRPr="002D03CE" w:rsidRDefault="004D4A3B" w:rsidP="006D32EB">
            <w:pPr>
              <w:pStyle w:val="GOSTTitul0"/>
            </w:pPr>
          </w:p>
          <w:p w14:paraId="0CE66AD4" w14:textId="77777777" w:rsidR="00BC19A7" w:rsidRPr="002D03CE" w:rsidRDefault="00BC19A7" w:rsidP="006D32EB">
            <w:pPr>
              <w:pStyle w:val="GOSTTitul0"/>
            </w:pPr>
            <w:r w:rsidRPr="002D03CE">
              <w:t>______________ /                               /</w:t>
            </w:r>
          </w:p>
          <w:p w14:paraId="2DE5232C" w14:textId="7E9CED86" w:rsidR="004D4A3B" w:rsidRPr="002D03CE" w:rsidRDefault="00BC19A7" w:rsidP="006D32EB">
            <w:pPr>
              <w:pStyle w:val="GOSTTitul0"/>
            </w:pPr>
            <w:r w:rsidRPr="002D03CE">
              <w:t>«___» ____________ 20___ г.</w:t>
            </w:r>
          </w:p>
        </w:tc>
        <w:tc>
          <w:tcPr>
            <w:tcW w:w="150" w:type="pct"/>
            <w:gridSpan w:val="2"/>
            <w:vAlign w:val="center"/>
          </w:tcPr>
          <w:p w14:paraId="4A8311AC" w14:textId="77777777" w:rsidR="004D4A3B" w:rsidRPr="002D03CE" w:rsidRDefault="004D4A3B" w:rsidP="00DD1069">
            <w:pPr>
              <w:pStyle w:val="GOSTTitul0"/>
            </w:pPr>
          </w:p>
        </w:tc>
        <w:tc>
          <w:tcPr>
            <w:tcW w:w="2430" w:type="pct"/>
            <w:gridSpan w:val="2"/>
            <w:vAlign w:val="center"/>
          </w:tcPr>
          <w:p w14:paraId="2149C04A" w14:textId="77777777" w:rsidR="004D4A3B" w:rsidRPr="002D03CE" w:rsidRDefault="004D4A3B" w:rsidP="00DD1069">
            <w:pPr>
              <w:pStyle w:val="GOSTTitul0"/>
            </w:pPr>
          </w:p>
        </w:tc>
      </w:tr>
      <w:tr w:rsidR="004D4A3B" w:rsidRPr="002D03CE" w14:paraId="0ADFEA7B" w14:textId="77777777" w:rsidTr="00DD1069">
        <w:trPr>
          <w:trHeight w:hRule="exact" w:val="1829"/>
        </w:trPr>
        <w:tc>
          <w:tcPr>
            <w:tcW w:w="5000" w:type="pct"/>
            <w:gridSpan w:val="5"/>
            <w:vAlign w:val="center"/>
          </w:tcPr>
          <w:p w14:paraId="516E1111" w14:textId="77777777" w:rsidR="004D4A3B" w:rsidRPr="002D03CE" w:rsidRDefault="004D4A3B" w:rsidP="00DD1069">
            <w:pPr>
              <w:pStyle w:val="GOSTTitul1"/>
            </w:pPr>
            <w:r w:rsidRPr="002D03CE">
              <w:t xml:space="preserve">Государственная интегрированная информационная система </w:t>
            </w:r>
          </w:p>
          <w:p w14:paraId="069192F2" w14:textId="77777777" w:rsidR="004D4A3B" w:rsidRPr="002D03CE" w:rsidRDefault="004D4A3B" w:rsidP="00DD1069">
            <w:pPr>
              <w:pStyle w:val="GOSTTitul1"/>
            </w:pPr>
            <w:r w:rsidRPr="002D03CE">
              <w:t>управления общественными финансами «Электронный бюджет»</w:t>
            </w:r>
          </w:p>
          <w:p w14:paraId="19BEF242" w14:textId="77777777" w:rsidR="004D4A3B" w:rsidRPr="002D03CE" w:rsidRDefault="004D4A3B" w:rsidP="00DD1069">
            <w:pPr>
              <w:pStyle w:val="GOSTTitul1"/>
            </w:pPr>
          </w:p>
          <w:p w14:paraId="4D608520" w14:textId="77777777" w:rsidR="004D4A3B" w:rsidRPr="002D03CE" w:rsidRDefault="004D4A3B" w:rsidP="00DD1069">
            <w:pPr>
              <w:pStyle w:val="GOSTTitul1"/>
            </w:pPr>
            <w:r w:rsidRPr="002D03CE">
              <w:t>Подсистема управления расходами</w:t>
            </w:r>
          </w:p>
        </w:tc>
      </w:tr>
      <w:tr w:rsidR="004D4A3B" w:rsidRPr="002D03CE" w14:paraId="0269BCCE" w14:textId="77777777" w:rsidTr="00DD1069">
        <w:trPr>
          <w:trHeight w:val="731"/>
        </w:trPr>
        <w:tc>
          <w:tcPr>
            <w:tcW w:w="5000" w:type="pct"/>
            <w:gridSpan w:val="5"/>
            <w:vAlign w:val="center"/>
          </w:tcPr>
          <w:p w14:paraId="4B331998" w14:textId="77777777" w:rsidR="004D4A3B" w:rsidRPr="002D03CE" w:rsidRDefault="004D4A3B" w:rsidP="00DD1069">
            <w:pPr>
              <w:pStyle w:val="GOSTTitul1"/>
            </w:pPr>
            <w:r w:rsidRPr="002D03CE">
              <w:t>Модуль учета операций на лицевых счетах</w:t>
            </w:r>
          </w:p>
        </w:tc>
      </w:tr>
      <w:tr w:rsidR="004D4A3B" w:rsidRPr="002D03CE" w14:paraId="2B2FCBD1" w14:textId="77777777" w:rsidTr="00580B79">
        <w:trPr>
          <w:trHeight w:hRule="exact" w:val="1579"/>
        </w:trPr>
        <w:tc>
          <w:tcPr>
            <w:tcW w:w="5000" w:type="pct"/>
            <w:gridSpan w:val="5"/>
            <w:vAlign w:val="center"/>
          </w:tcPr>
          <w:p w14:paraId="2D7CE37C" w14:textId="66F7BDD3" w:rsidR="004D4A3B" w:rsidRPr="002D03CE" w:rsidRDefault="00580B79" w:rsidP="00DD1069">
            <w:pPr>
              <w:pStyle w:val="GOSTTitul2"/>
              <w:rPr>
                <w:rFonts w:asciiTheme="minorHAnsi" w:eastAsia="Calibri" w:hAnsiTheme="minorHAnsi"/>
              </w:rPr>
            </w:pPr>
            <w:r w:rsidRPr="002D03CE">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w:t>
            </w:r>
          </w:p>
        </w:tc>
      </w:tr>
      <w:tr w:rsidR="004D4A3B" w:rsidRPr="002D03CE" w14:paraId="2A402974" w14:textId="77777777" w:rsidTr="00DD1069">
        <w:trPr>
          <w:trHeight w:hRule="exact" w:val="709"/>
        </w:trPr>
        <w:tc>
          <w:tcPr>
            <w:tcW w:w="5000" w:type="pct"/>
            <w:gridSpan w:val="5"/>
            <w:vAlign w:val="center"/>
          </w:tcPr>
          <w:p w14:paraId="63AACB25" w14:textId="0FB7EDC2" w:rsidR="004D4A3B" w:rsidRPr="002D03CE" w:rsidRDefault="00FC1329" w:rsidP="00873D70">
            <w:pPr>
              <w:pStyle w:val="GOSTTitulnamedoc"/>
              <w:rPr>
                <w:rFonts w:ascii="Times New Roman Полужирный" w:eastAsia="Calibri" w:hAnsi="Times New Roman Полужирный"/>
              </w:rPr>
            </w:pPr>
            <w:r w:rsidRPr="002D03CE">
              <w:t xml:space="preserve">Том </w:t>
            </w:r>
            <w:r w:rsidR="00C546A7" w:rsidRPr="002D03CE">
              <w:t>3</w:t>
            </w:r>
            <w:r w:rsidRPr="002D03CE">
              <w:t xml:space="preserve">. Руководство для </w:t>
            </w:r>
            <w:r w:rsidR="00873D70" w:rsidRPr="002D03CE">
              <w:t>Клиентов</w:t>
            </w:r>
          </w:p>
        </w:tc>
      </w:tr>
      <w:tr w:rsidR="004D4A3B" w:rsidRPr="002D03CE" w14:paraId="0FACBBDD" w14:textId="77777777" w:rsidTr="00DD1069">
        <w:trPr>
          <w:trHeight w:hRule="exact" w:val="712"/>
        </w:trPr>
        <w:tc>
          <w:tcPr>
            <w:tcW w:w="5000" w:type="pct"/>
            <w:gridSpan w:val="5"/>
            <w:vAlign w:val="center"/>
          </w:tcPr>
          <w:p w14:paraId="7A8306E7" w14:textId="77777777" w:rsidR="004D4A3B" w:rsidRPr="002D03CE" w:rsidRDefault="004D4A3B" w:rsidP="00DD1069">
            <w:pPr>
              <w:pStyle w:val="GOSTTitul1"/>
            </w:pPr>
            <w:r w:rsidRPr="002D03CE">
              <w:t>Лист утверждения</w:t>
            </w:r>
          </w:p>
        </w:tc>
      </w:tr>
      <w:tr w:rsidR="004D4A3B" w:rsidRPr="002D03CE" w14:paraId="23AAB1AF" w14:textId="77777777" w:rsidTr="00DD1069">
        <w:trPr>
          <w:trHeight w:hRule="exact" w:val="139"/>
        </w:trPr>
        <w:tc>
          <w:tcPr>
            <w:tcW w:w="5000" w:type="pct"/>
            <w:gridSpan w:val="5"/>
            <w:vAlign w:val="center"/>
          </w:tcPr>
          <w:p w14:paraId="70AFCF25" w14:textId="77777777" w:rsidR="004D4A3B" w:rsidRPr="002D03CE" w:rsidRDefault="004D4A3B" w:rsidP="00DD1069">
            <w:pPr>
              <w:pStyle w:val="GOSTTitul0"/>
              <w:rPr>
                <w:sz w:val="20"/>
                <w:szCs w:val="20"/>
              </w:rPr>
            </w:pPr>
          </w:p>
        </w:tc>
      </w:tr>
      <w:tr w:rsidR="004D4A3B" w:rsidRPr="002D03CE" w14:paraId="562F3E15" w14:textId="77777777" w:rsidTr="00DD1069">
        <w:trPr>
          <w:trHeight w:val="595"/>
        </w:trPr>
        <w:tc>
          <w:tcPr>
            <w:tcW w:w="5000" w:type="pct"/>
            <w:gridSpan w:val="5"/>
            <w:vAlign w:val="center"/>
          </w:tcPr>
          <w:p w14:paraId="666F4822" w14:textId="57E9688E" w:rsidR="004D4A3B" w:rsidRPr="002D03CE" w:rsidRDefault="004D4A3B" w:rsidP="00580B79">
            <w:pPr>
              <w:pStyle w:val="GOSTTitul0"/>
            </w:pPr>
            <w:r w:rsidRPr="002D03CE">
              <w:t xml:space="preserve">Код документа: </w:t>
            </w:r>
            <w:r w:rsidR="00580B79" w:rsidRPr="002D03CE">
              <w:t>54819512.20.05,05.ЭБ26.004-11.00 1(2,5,6,7,8)</w:t>
            </w:r>
            <w:r w:rsidRPr="002D03CE">
              <w:t>-ЛУ</w:t>
            </w:r>
          </w:p>
        </w:tc>
      </w:tr>
      <w:tr w:rsidR="004D4A3B" w:rsidRPr="002D03CE" w14:paraId="1C756BFA" w14:textId="77777777" w:rsidTr="00580B79">
        <w:trPr>
          <w:trHeight w:val="399"/>
        </w:trPr>
        <w:tc>
          <w:tcPr>
            <w:tcW w:w="5000" w:type="pct"/>
            <w:gridSpan w:val="5"/>
            <w:vAlign w:val="center"/>
          </w:tcPr>
          <w:p w14:paraId="6D6D7D86" w14:textId="09614E4C" w:rsidR="004D4A3B" w:rsidRPr="002D03CE" w:rsidRDefault="00580B79" w:rsidP="00DD1069">
            <w:pPr>
              <w:pStyle w:val="GOSTTitul0"/>
            </w:pPr>
            <w:r w:rsidRPr="002D03CE">
              <w:t>Государственный контракт от 12.07.2023 № ФКУ0249/07/2023/РИС</w:t>
            </w:r>
          </w:p>
        </w:tc>
      </w:tr>
      <w:tr w:rsidR="004D4A3B" w:rsidRPr="002D03CE" w14:paraId="4EFCF104" w14:textId="77777777" w:rsidTr="00DD1069">
        <w:trPr>
          <w:trHeight w:val="112"/>
        </w:trPr>
        <w:tc>
          <w:tcPr>
            <w:tcW w:w="2447" w:type="pct"/>
            <w:gridSpan w:val="2"/>
            <w:vAlign w:val="center"/>
          </w:tcPr>
          <w:p w14:paraId="5FBC17AE" w14:textId="77777777" w:rsidR="004D4A3B" w:rsidRPr="002D03CE" w:rsidRDefault="004D4A3B" w:rsidP="00DD1069">
            <w:pPr>
              <w:pStyle w:val="GOSTTitul0"/>
              <w:rPr>
                <w:sz w:val="20"/>
                <w:szCs w:val="20"/>
              </w:rPr>
            </w:pPr>
          </w:p>
        </w:tc>
        <w:tc>
          <w:tcPr>
            <w:tcW w:w="152" w:type="pct"/>
            <w:gridSpan w:val="2"/>
            <w:vAlign w:val="center"/>
          </w:tcPr>
          <w:p w14:paraId="4DE56173" w14:textId="77777777" w:rsidR="004D4A3B" w:rsidRPr="002D03CE" w:rsidRDefault="004D4A3B" w:rsidP="00DD1069">
            <w:pPr>
              <w:pStyle w:val="GOSTTitul0"/>
              <w:rPr>
                <w:sz w:val="20"/>
                <w:szCs w:val="20"/>
              </w:rPr>
            </w:pPr>
          </w:p>
        </w:tc>
        <w:tc>
          <w:tcPr>
            <w:tcW w:w="2401" w:type="pct"/>
            <w:vAlign w:val="center"/>
          </w:tcPr>
          <w:p w14:paraId="73D8608D" w14:textId="77777777" w:rsidR="004D4A3B" w:rsidRPr="002D03CE" w:rsidRDefault="004D4A3B" w:rsidP="00DD1069">
            <w:pPr>
              <w:pStyle w:val="GOSTTitul0"/>
              <w:rPr>
                <w:sz w:val="20"/>
                <w:szCs w:val="20"/>
              </w:rPr>
            </w:pPr>
          </w:p>
        </w:tc>
      </w:tr>
      <w:tr w:rsidR="00580B79" w:rsidRPr="002D03CE" w14:paraId="58FD15F3" w14:textId="77777777" w:rsidTr="00DD1069">
        <w:trPr>
          <w:trHeight w:val="246"/>
        </w:trPr>
        <w:tc>
          <w:tcPr>
            <w:tcW w:w="2447" w:type="pct"/>
            <w:gridSpan w:val="2"/>
            <w:vAlign w:val="center"/>
          </w:tcPr>
          <w:p w14:paraId="58B70097" w14:textId="77777777" w:rsidR="00580B79" w:rsidRPr="002D03CE" w:rsidRDefault="00580B79" w:rsidP="00580B79">
            <w:pPr>
              <w:pStyle w:val="GOSTTitul0"/>
            </w:pPr>
            <w:r w:rsidRPr="002D03CE">
              <w:t>СОГЛАСОВАНО</w:t>
            </w:r>
          </w:p>
        </w:tc>
        <w:tc>
          <w:tcPr>
            <w:tcW w:w="152" w:type="pct"/>
            <w:gridSpan w:val="2"/>
            <w:vAlign w:val="center"/>
          </w:tcPr>
          <w:p w14:paraId="7F9E8E66" w14:textId="77777777" w:rsidR="00580B79" w:rsidRPr="002D03CE" w:rsidRDefault="00580B79" w:rsidP="00580B79">
            <w:pPr>
              <w:pStyle w:val="GOSTTitul0"/>
            </w:pPr>
          </w:p>
        </w:tc>
        <w:tc>
          <w:tcPr>
            <w:tcW w:w="2401" w:type="pct"/>
            <w:vAlign w:val="center"/>
          </w:tcPr>
          <w:p w14:paraId="00C9CE54" w14:textId="2997F416" w:rsidR="00580B79" w:rsidRPr="002D03CE" w:rsidRDefault="00580B79" w:rsidP="00580B79">
            <w:pPr>
              <w:pStyle w:val="GOSTTitul0"/>
            </w:pPr>
            <w:r w:rsidRPr="002D03CE">
              <w:t>СОГЛАСОВАНО</w:t>
            </w:r>
          </w:p>
        </w:tc>
      </w:tr>
      <w:tr w:rsidR="00580B79" w:rsidRPr="002D03CE" w14:paraId="5D7F3B47" w14:textId="77777777" w:rsidTr="00DD1069">
        <w:trPr>
          <w:trHeight w:val="287"/>
        </w:trPr>
        <w:tc>
          <w:tcPr>
            <w:tcW w:w="2447" w:type="pct"/>
            <w:gridSpan w:val="2"/>
          </w:tcPr>
          <w:p w14:paraId="003FF648" w14:textId="799A609E" w:rsidR="00580B79" w:rsidRPr="002D03CE" w:rsidRDefault="00580B79" w:rsidP="00580B79">
            <w:pPr>
              <w:pStyle w:val="GOSTTitul0"/>
            </w:pPr>
            <w:r w:rsidRPr="002D03CE">
              <w:t>От Федерального казенного учреждения «Центр по обеспечению деятельности Казначейства России»</w:t>
            </w:r>
          </w:p>
        </w:tc>
        <w:tc>
          <w:tcPr>
            <w:tcW w:w="152" w:type="pct"/>
            <w:gridSpan w:val="2"/>
          </w:tcPr>
          <w:p w14:paraId="30D7CF6C" w14:textId="77777777" w:rsidR="00580B79" w:rsidRPr="002D03CE" w:rsidRDefault="00580B79" w:rsidP="00580B79">
            <w:pPr>
              <w:pStyle w:val="GOSTTitul0"/>
              <w:rPr>
                <w:b/>
                <w:bCs/>
                <w:iCs/>
              </w:rPr>
            </w:pPr>
          </w:p>
        </w:tc>
        <w:tc>
          <w:tcPr>
            <w:tcW w:w="2401" w:type="pct"/>
          </w:tcPr>
          <w:p w14:paraId="3811EC87" w14:textId="77777777" w:rsidR="00580B79" w:rsidRPr="002D03CE" w:rsidRDefault="00580B79" w:rsidP="00580B79">
            <w:pPr>
              <w:pStyle w:val="GOSTTitul0"/>
            </w:pPr>
            <w:r w:rsidRPr="002D03CE">
              <w:t>От ООО «ОТР 2000»</w:t>
            </w:r>
          </w:p>
          <w:p w14:paraId="623D1C9A" w14:textId="22ABC4F8" w:rsidR="00580B79" w:rsidRPr="002D03CE" w:rsidRDefault="00580B79" w:rsidP="00580B79">
            <w:pPr>
              <w:pStyle w:val="GOSTTitul0"/>
            </w:pPr>
            <w:r w:rsidRPr="002D03CE">
              <w:t>Генеральный директор</w:t>
            </w:r>
          </w:p>
        </w:tc>
      </w:tr>
      <w:tr w:rsidR="00580B79" w:rsidRPr="002D03CE" w14:paraId="14D43F98" w14:textId="77777777" w:rsidTr="00DD1069">
        <w:trPr>
          <w:trHeight w:val="1675"/>
        </w:trPr>
        <w:tc>
          <w:tcPr>
            <w:tcW w:w="2447" w:type="pct"/>
            <w:gridSpan w:val="2"/>
          </w:tcPr>
          <w:p w14:paraId="7511EBE1" w14:textId="77777777" w:rsidR="00580B79" w:rsidRPr="002D03CE" w:rsidRDefault="00580B79" w:rsidP="00580B79">
            <w:pPr>
              <w:pStyle w:val="GOSTTitul0"/>
            </w:pPr>
          </w:p>
          <w:p w14:paraId="4B9315D1" w14:textId="77777777" w:rsidR="00580B79" w:rsidRPr="002D03CE" w:rsidRDefault="00580B79" w:rsidP="00580B79">
            <w:pPr>
              <w:pStyle w:val="GOSTTitul0"/>
            </w:pPr>
          </w:p>
          <w:p w14:paraId="64B8CF29" w14:textId="77777777" w:rsidR="00580B79" w:rsidRPr="002D03CE" w:rsidRDefault="00580B79" w:rsidP="00580B79">
            <w:pPr>
              <w:pStyle w:val="GOSTTitul0"/>
            </w:pPr>
          </w:p>
          <w:p w14:paraId="1E13E4C6" w14:textId="77777777" w:rsidR="00580B79" w:rsidRPr="002D03CE" w:rsidRDefault="00580B79" w:rsidP="00580B79">
            <w:pPr>
              <w:pStyle w:val="GOSTTitul0"/>
            </w:pPr>
            <w:r w:rsidRPr="002D03CE">
              <w:t>______________ /                             /</w:t>
            </w:r>
          </w:p>
          <w:p w14:paraId="3D234344" w14:textId="2980AA82" w:rsidR="00580B79" w:rsidRPr="002D03CE" w:rsidRDefault="00580B79" w:rsidP="00580B79">
            <w:pPr>
              <w:pStyle w:val="GOSTTitul0"/>
            </w:pPr>
            <w:r w:rsidRPr="002D03CE">
              <w:t xml:space="preserve"> «___» _____</w:t>
            </w:r>
            <w:r w:rsidRPr="002D03CE">
              <w:rPr>
                <w:lang w:val="en-US"/>
              </w:rPr>
              <w:t>____</w:t>
            </w:r>
            <w:r w:rsidRPr="002D03CE">
              <w:t>_______ 20__ г.</w:t>
            </w:r>
          </w:p>
        </w:tc>
        <w:tc>
          <w:tcPr>
            <w:tcW w:w="152" w:type="pct"/>
            <w:gridSpan w:val="2"/>
          </w:tcPr>
          <w:p w14:paraId="0CD861EC" w14:textId="77777777" w:rsidR="00580B79" w:rsidRPr="002D03CE" w:rsidRDefault="00580B79" w:rsidP="00580B79">
            <w:pPr>
              <w:pStyle w:val="GOSTTitul0"/>
              <w:rPr>
                <w:b/>
                <w:bCs/>
                <w:iCs/>
              </w:rPr>
            </w:pPr>
          </w:p>
        </w:tc>
        <w:tc>
          <w:tcPr>
            <w:tcW w:w="2401" w:type="pct"/>
          </w:tcPr>
          <w:p w14:paraId="2CD4A3B5" w14:textId="77777777" w:rsidR="00580B79" w:rsidRPr="002D03CE" w:rsidRDefault="00580B79" w:rsidP="00580B79">
            <w:pPr>
              <w:pStyle w:val="GOSTTitul0"/>
            </w:pPr>
          </w:p>
          <w:p w14:paraId="74990FC5" w14:textId="77777777" w:rsidR="00580B79" w:rsidRPr="002D03CE" w:rsidRDefault="00580B79" w:rsidP="00580B79">
            <w:pPr>
              <w:pStyle w:val="GOSTTitul0"/>
            </w:pPr>
          </w:p>
          <w:p w14:paraId="2EFF0189" w14:textId="77777777" w:rsidR="00580B79" w:rsidRPr="002D03CE" w:rsidRDefault="00580B79" w:rsidP="00580B79">
            <w:pPr>
              <w:pStyle w:val="GOSTTitul0"/>
            </w:pPr>
          </w:p>
          <w:p w14:paraId="07EAC01C" w14:textId="77777777" w:rsidR="00580B79" w:rsidRPr="002D03CE" w:rsidRDefault="00580B79" w:rsidP="00580B79">
            <w:pPr>
              <w:pStyle w:val="GOSTTitul0"/>
            </w:pPr>
            <w:r w:rsidRPr="002D03CE">
              <w:t xml:space="preserve">____________ /С. Ю. </w:t>
            </w:r>
            <w:proofErr w:type="spellStart"/>
            <w:r w:rsidRPr="002D03CE">
              <w:t>Манохин</w:t>
            </w:r>
            <w:proofErr w:type="spellEnd"/>
            <w:r w:rsidRPr="002D03CE">
              <w:t>/</w:t>
            </w:r>
          </w:p>
          <w:p w14:paraId="2AC9A539" w14:textId="53D8B5C2" w:rsidR="00580B79" w:rsidRPr="002D03CE" w:rsidRDefault="00580B79" w:rsidP="00580B79">
            <w:pPr>
              <w:pStyle w:val="GOSTTitul0"/>
            </w:pPr>
            <w:r w:rsidRPr="002D03CE">
              <w:t>«___» ____________ 20___ г.</w:t>
            </w:r>
          </w:p>
        </w:tc>
      </w:tr>
    </w:tbl>
    <w:p w14:paraId="36DC3500" w14:textId="4C90E1D5" w:rsidR="004D4A3B" w:rsidRPr="002D03CE" w:rsidRDefault="004D4A3B">
      <w:r w:rsidRPr="002D03CE">
        <w:br w:type="page"/>
      </w:r>
    </w:p>
    <w:tbl>
      <w:tblPr>
        <w:tblW w:w="5000" w:type="pct"/>
        <w:tblLook w:val="0000" w:firstRow="0" w:lastRow="0" w:firstColumn="0" w:lastColumn="0" w:noHBand="0" w:noVBand="0"/>
      </w:tblPr>
      <w:tblGrid>
        <w:gridCol w:w="6236"/>
        <w:gridCol w:w="286"/>
        <w:gridCol w:w="3399"/>
      </w:tblGrid>
      <w:tr w:rsidR="00D45C06" w:rsidRPr="002D03CE" w14:paraId="1DE57179" w14:textId="77777777" w:rsidTr="00947523">
        <w:trPr>
          <w:trHeight w:val="2267"/>
        </w:trPr>
        <w:tc>
          <w:tcPr>
            <w:tcW w:w="3143" w:type="pct"/>
          </w:tcPr>
          <w:p w14:paraId="35AB2B8F" w14:textId="77777777" w:rsidR="00214029" w:rsidRPr="002D03CE" w:rsidRDefault="00214029" w:rsidP="00214029">
            <w:pPr>
              <w:pStyle w:val="GOSTTitul0"/>
              <w:tabs>
                <w:tab w:val="center" w:pos="2497"/>
                <w:tab w:val="left" w:pos="4170"/>
              </w:tabs>
              <w:jc w:val="left"/>
            </w:pPr>
            <w:r w:rsidRPr="002D03CE">
              <w:lastRenderedPageBreak/>
              <w:tab/>
            </w:r>
            <w:r w:rsidR="00D45C06" w:rsidRPr="002D03CE">
              <w:t>Утвержден</w:t>
            </w:r>
          </w:p>
          <w:p w14:paraId="02B2D9D4" w14:textId="6CED26FC" w:rsidR="00D45C06" w:rsidRPr="002D03CE" w:rsidRDefault="00580B79" w:rsidP="003833F4">
            <w:pPr>
              <w:pStyle w:val="GOSTTitul0"/>
            </w:pPr>
            <w:r w:rsidRPr="002D03CE">
              <w:t>54819512.20.05,05.ЭБ26.004-11.00 1(2,5,6,7,8)</w:t>
            </w:r>
            <w:r w:rsidR="00D45C06" w:rsidRPr="002D03CE">
              <w:t>-ЛУ</w:t>
            </w:r>
          </w:p>
        </w:tc>
        <w:tc>
          <w:tcPr>
            <w:tcW w:w="144" w:type="pct"/>
          </w:tcPr>
          <w:p w14:paraId="225B5B6E" w14:textId="77777777" w:rsidR="00D45C06" w:rsidRPr="002D03CE" w:rsidRDefault="00D45C06">
            <w:pPr>
              <w:pStyle w:val="GOSTTitul0"/>
            </w:pPr>
          </w:p>
        </w:tc>
        <w:tc>
          <w:tcPr>
            <w:tcW w:w="1713" w:type="pct"/>
          </w:tcPr>
          <w:p w14:paraId="25CF5465" w14:textId="77777777" w:rsidR="00D45C06" w:rsidRPr="002D03CE" w:rsidRDefault="00D45C06">
            <w:pPr>
              <w:pStyle w:val="GOSTTitul0"/>
            </w:pPr>
          </w:p>
        </w:tc>
      </w:tr>
      <w:tr w:rsidR="008E50E4" w:rsidRPr="002D03CE" w14:paraId="401FDC90" w14:textId="77777777" w:rsidTr="00400E14">
        <w:trPr>
          <w:trHeight w:val="1661"/>
        </w:trPr>
        <w:tc>
          <w:tcPr>
            <w:tcW w:w="5000" w:type="pct"/>
            <w:gridSpan w:val="3"/>
            <w:vAlign w:val="center"/>
          </w:tcPr>
          <w:p w14:paraId="063EED14" w14:textId="77777777" w:rsidR="008E50E4" w:rsidRPr="002D03CE" w:rsidRDefault="008E50E4" w:rsidP="00983F57">
            <w:pPr>
              <w:pStyle w:val="GOSTTitul1"/>
            </w:pPr>
            <w:r w:rsidRPr="002D03CE">
              <w:t>Государственная интегрированная информационная система управления общественными финансами «Электронный бюджет»</w:t>
            </w:r>
          </w:p>
          <w:p w14:paraId="3719BBA2" w14:textId="77777777" w:rsidR="0019751D" w:rsidRPr="002D03CE" w:rsidRDefault="0019751D" w:rsidP="00983F57">
            <w:pPr>
              <w:pStyle w:val="GOSTTitul1"/>
            </w:pPr>
          </w:p>
          <w:p w14:paraId="7140057F" w14:textId="13554D85" w:rsidR="008E50E4" w:rsidRPr="002D03CE" w:rsidRDefault="008E50E4" w:rsidP="00072B5D">
            <w:pPr>
              <w:pStyle w:val="GOSTTitul1"/>
            </w:pPr>
            <w:r w:rsidRPr="002D03CE">
              <w:t>Подсистема</w:t>
            </w:r>
            <w:r w:rsidR="00072B5D" w:rsidRPr="002D03CE">
              <w:t xml:space="preserve"> </w:t>
            </w:r>
            <w:r w:rsidRPr="002D03CE">
              <w:t>управления расходами</w:t>
            </w:r>
          </w:p>
        </w:tc>
      </w:tr>
      <w:tr w:rsidR="008E50E4" w:rsidRPr="002D03CE" w14:paraId="130DF63A" w14:textId="77777777" w:rsidTr="00400E14">
        <w:trPr>
          <w:trHeight w:val="1661"/>
        </w:trPr>
        <w:tc>
          <w:tcPr>
            <w:tcW w:w="5000" w:type="pct"/>
            <w:gridSpan w:val="3"/>
            <w:vAlign w:val="center"/>
          </w:tcPr>
          <w:p w14:paraId="215D4ADE" w14:textId="77777777" w:rsidR="008E50E4" w:rsidRPr="002D03CE" w:rsidRDefault="008E50E4" w:rsidP="00983F57">
            <w:pPr>
              <w:pStyle w:val="GOSTTitul1"/>
            </w:pPr>
            <w:r w:rsidRPr="002D03CE">
              <w:t>Модуль учета операций на лицевых счетах</w:t>
            </w:r>
          </w:p>
        </w:tc>
      </w:tr>
      <w:tr w:rsidR="00336781" w:rsidRPr="002D03CE" w14:paraId="6CC38CFF" w14:textId="77777777" w:rsidTr="00B42DF0">
        <w:trPr>
          <w:trHeight w:val="1510"/>
        </w:trPr>
        <w:tc>
          <w:tcPr>
            <w:tcW w:w="5000" w:type="pct"/>
            <w:gridSpan w:val="3"/>
            <w:vAlign w:val="center"/>
          </w:tcPr>
          <w:p w14:paraId="19ABBECD" w14:textId="6689C152" w:rsidR="00336781" w:rsidRPr="002D03CE" w:rsidRDefault="00580B79" w:rsidP="008E50E4">
            <w:pPr>
              <w:pStyle w:val="GOSTTitul2"/>
              <w:rPr>
                <w:rFonts w:ascii="Times New Roman Полужирный" w:hAnsi="Times New Roman Полужирный"/>
              </w:rPr>
            </w:pPr>
            <w:r w:rsidRPr="002D03CE">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w:t>
            </w:r>
          </w:p>
        </w:tc>
      </w:tr>
      <w:tr w:rsidR="00FB57A1" w:rsidRPr="002D03CE" w14:paraId="4B01BE45" w14:textId="77777777" w:rsidTr="007D3B97">
        <w:tc>
          <w:tcPr>
            <w:tcW w:w="5000" w:type="pct"/>
            <w:gridSpan w:val="3"/>
            <w:vAlign w:val="bottom"/>
          </w:tcPr>
          <w:p w14:paraId="2504FA44" w14:textId="0C7B43CB" w:rsidR="00FB57A1" w:rsidRPr="002D03CE" w:rsidRDefault="00DE36F0" w:rsidP="00873D70">
            <w:pPr>
              <w:pStyle w:val="GOSTTitulnamedoc"/>
            </w:pPr>
            <w:r w:rsidRPr="002D03CE">
              <w:t xml:space="preserve">Том </w:t>
            </w:r>
            <w:r w:rsidR="00C50D4F" w:rsidRPr="002D03CE">
              <w:t>3</w:t>
            </w:r>
            <w:r w:rsidRPr="002D03CE">
              <w:t xml:space="preserve">. Руководство для </w:t>
            </w:r>
            <w:r w:rsidR="00873D70" w:rsidRPr="002D03CE">
              <w:t>Клиентов</w:t>
            </w:r>
          </w:p>
        </w:tc>
      </w:tr>
      <w:tr w:rsidR="00D45C06" w:rsidRPr="002D03CE" w14:paraId="55B3392E" w14:textId="77777777" w:rsidTr="007D3B97">
        <w:tc>
          <w:tcPr>
            <w:tcW w:w="5000" w:type="pct"/>
            <w:gridSpan w:val="3"/>
            <w:vAlign w:val="center"/>
          </w:tcPr>
          <w:p w14:paraId="1CED466B" w14:textId="77777777" w:rsidR="00D45C06" w:rsidRPr="002D03CE" w:rsidRDefault="00D45C06">
            <w:pPr>
              <w:pStyle w:val="GOSTTitul0"/>
            </w:pPr>
          </w:p>
        </w:tc>
      </w:tr>
      <w:tr w:rsidR="00D45C06" w:rsidRPr="002D03CE" w14:paraId="05A1681C" w14:textId="77777777" w:rsidTr="007D3B97">
        <w:tc>
          <w:tcPr>
            <w:tcW w:w="5000" w:type="pct"/>
            <w:gridSpan w:val="3"/>
            <w:vAlign w:val="center"/>
          </w:tcPr>
          <w:p w14:paraId="57A59065" w14:textId="0681808D" w:rsidR="00D45C06" w:rsidRPr="002D03CE" w:rsidRDefault="00D45C06" w:rsidP="00580B79">
            <w:pPr>
              <w:pStyle w:val="GOSTTitul0"/>
            </w:pPr>
            <w:r w:rsidRPr="002D03CE">
              <w:t xml:space="preserve">Код документа: </w:t>
            </w:r>
            <w:r w:rsidR="00580B79" w:rsidRPr="002D03CE">
              <w:t>54819512.20.05,05.ЭБ26.004-11.00 1(2,5,6,7,8)</w:t>
            </w:r>
          </w:p>
        </w:tc>
      </w:tr>
      <w:tr w:rsidR="00D45C06" w:rsidRPr="002D03CE" w14:paraId="1DAA436C" w14:textId="77777777" w:rsidTr="007D3B97">
        <w:tc>
          <w:tcPr>
            <w:tcW w:w="5000" w:type="pct"/>
            <w:gridSpan w:val="3"/>
            <w:vAlign w:val="center"/>
          </w:tcPr>
          <w:p w14:paraId="1C239F7D" w14:textId="77777777" w:rsidR="00D45C06" w:rsidRPr="002D03CE" w:rsidRDefault="00D45C06" w:rsidP="00124067">
            <w:pPr>
              <w:pStyle w:val="GOSTTitul0"/>
            </w:pPr>
          </w:p>
        </w:tc>
      </w:tr>
      <w:tr w:rsidR="00D45C06" w:rsidRPr="002D03CE" w14:paraId="3B041985" w14:textId="77777777" w:rsidTr="007D3B97">
        <w:tc>
          <w:tcPr>
            <w:tcW w:w="5000" w:type="pct"/>
            <w:gridSpan w:val="3"/>
            <w:vAlign w:val="center"/>
          </w:tcPr>
          <w:p w14:paraId="27E944E0" w14:textId="6F027FF7" w:rsidR="00D45C06" w:rsidRPr="002D03CE" w:rsidRDefault="008E50E4" w:rsidP="004D00CD">
            <w:pPr>
              <w:pStyle w:val="GOSTTitul0"/>
              <w:rPr>
                <w:lang w:val="en-US"/>
              </w:rPr>
            </w:pPr>
            <w:r w:rsidRPr="002D03CE">
              <w:t xml:space="preserve">Листов: </w:t>
            </w:r>
            <w:r w:rsidR="004D4A3B" w:rsidRPr="002D03CE">
              <w:rPr>
                <w:color w:val="333333"/>
                <w:shd w:val="clear" w:color="auto" w:fill="F9F9F9"/>
              </w:rPr>
              <w:fldChar w:fldCharType="begin"/>
            </w:r>
            <w:r w:rsidR="004D4A3B" w:rsidRPr="002D03CE">
              <w:rPr>
                <w:color w:val="333333"/>
                <w:shd w:val="clear" w:color="auto" w:fill="F9F9F9"/>
              </w:rPr>
              <w:instrText xml:space="preserve"> </w:instrText>
            </w:r>
            <w:r w:rsidR="004D4A3B" w:rsidRPr="002D03CE">
              <w:rPr>
                <w:lang w:val="en-US"/>
              </w:rPr>
              <w:instrText xml:space="preserve">= </w:instrText>
            </w:r>
            <w:r w:rsidR="004D4A3B" w:rsidRPr="002D03CE">
              <w:rPr>
                <w:lang w:val="en-US"/>
              </w:rPr>
              <w:fldChar w:fldCharType="begin"/>
            </w:r>
            <w:r w:rsidR="004D4A3B" w:rsidRPr="002D03CE">
              <w:rPr>
                <w:lang w:val="en-US"/>
              </w:rPr>
              <w:instrText xml:space="preserve"> </w:instrText>
            </w:r>
            <w:r w:rsidR="004D4A3B" w:rsidRPr="002D03CE">
              <w:rPr>
                <w:color w:val="333333"/>
                <w:shd w:val="clear" w:color="auto" w:fill="F9F9F9"/>
              </w:rPr>
              <w:instrText>NUMPAGES \* ARABIC \* MERGEFORMAT</w:instrText>
            </w:r>
            <w:r w:rsidR="004D4A3B" w:rsidRPr="002D03CE">
              <w:rPr>
                <w:lang w:val="en-US"/>
              </w:rPr>
              <w:instrText xml:space="preserve"> </w:instrText>
            </w:r>
            <w:r w:rsidR="004D4A3B" w:rsidRPr="002D03CE">
              <w:rPr>
                <w:lang w:val="en-US"/>
              </w:rPr>
              <w:fldChar w:fldCharType="separate"/>
            </w:r>
            <w:r w:rsidR="002D03CE">
              <w:rPr>
                <w:noProof/>
                <w:color w:val="333333"/>
                <w:shd w:val="clear" w:color="auto" w:fill="F9F9F9"/>
              </w:rPr>
              <w:instrText>42</w:instrText>
            </w:r>
            <w:r w:rsidR="004D4A3B" w:rsidRPr="002D03CE">
              <w:rPr>
                <w:lang w:val="en-US"/>
              </w:rPr>
              <w:fldChar w:fldCharType="end"/>
            </w:r>
            <w:r w:rsidR="004D4A3B" w:rsidRPr="002D03CE">
              <w:rPr>
                <w:lang w:val="en-US"/>
              </w:rPr>
              <w:instrText xml:space="preserve"> - 1</w:instrText>
            </w:r>
            <w:r w:rsidR="004D4A3B" w:rsidRPr="002D03CE">
              <w:rPr>
                <w:color w:val="333333"/>
                <w:shd w:val="clear" w:color="auto" w:fill="F9F9F9"/>
              </w:rPr>
              <w:instrText xml:space="preserve"> </w:instrText>
            </w:r>
            <w:r w:rsidR="004D4A3B" w:rsidRPr="002D03CE">
              <w:rPr>
                <w:color w:val="333333"/>
                <w:shd w:val="clear" w:color="auto" w:fill="F9F9F9"/>
              </w:rPr>
              <w:fldChar w:fldCharType="separate"/>
            </w:r>
            <w:r w:rsidR="002D03CE">
              <w:rPr>
                <w:noProof/>
                <w:color w:val="333333"/>
                <w:shd w:val="clear" w:color="auto" w:fill="F9F9F9"/>
              </w:rPr>
              <w:t>41</w:t>
            </w:r>
            <w:r w:rsidR="004D4A3B" w:rsidRPr="002D03CE">
              <w:rPr>
                <w:color w:val="333333"/>
                <w:shd w:val="clear" w:color="auto" w:fill="F9F9F9"/>
              </w:rPr>
              <w:fldChar w:fldCharType="end"/>
            </w:r>
            <w:bookmarkStart w:id="0" w:name="_GoBack"/>
            <w:bookmarkEnd w:id="0"/>
          </w:p>
        </w:tc>
      </w:tr>
      <w:tr w:rsidR="00D45C06" w:rsidRPr="002D03CE" w14:paraId="4A00B8E1" w14:textId="77777777" w:rsidTr="007D3B97">
        <w:tc>
          <w:tcPr>
            <w:tcW w:w="5000" w:type="pct"/>
            <w:gridSpan w:val="3"/>
          </w:tcPr>
          <w:p w14:paraId="2753DC7C" w14:textId="77777777" w:rsidR="00D45C06" w:rsidRPr="002D03CE" w:rsidRDefault="00D45C06" w:rsidP="00124067">
            <w:pPr>
              <w:pStyle w:val="GOSTTitul0"/>
            </w:pPr>
          </w:p>
          <w:p w14:paraId="573E3A5E" w14:textId="77777777" w:rsidR="00D45C06" w:rsidRPr="002D03CE" w:rsidRDefault="00D45C06" w:rsidP="00124067">
            <w:pPr>
              <w:pStyle w:val="GOSTTitul0"/>
            </w:pPr>
          </w:p>
          <w:p w14:paraId="09520045" w14:textId="77777777" w:rsidR="00D45C06" w:rsidRPr="002D03CE" w:rsidRDefault="00D45C06" w:rsidP="00124067">
            <w:pPr>
              <w:pStyle w:val="GOSTTitul0"/>
            </w:pPr>
          </w:p>
          <w:p w14:paraId="29E0FB8F" w14:textId="77777777" w:rsidR="00D45C06" w:rsidRPr="002D03CE" w:rsidRDefault="00D45C06" w:rsidP="00124067">
            <w:pPr>
              <w:pStyle w:val="GOSTTitul0"/>
            </w:pPr>
          </w:p>
          <w:p w14:paraId="371F6209" w14:textId="77777777" w:rsidR="00D45C06" w:rsidRPr="002D03CE" w:rsidRDefault="00D45C06" w:rsidP="00124067">
            <w:pPr>
              <w:pStyle w:val="GOSTTitul0"/>
            </w:pPr>
          </w:p>
        </w:tc>
      </w:tr>
    </w:tbl>
    <w:p w14:paraId="18C15FC4" w14:textId="77777777" w:rsidR="00D45C06" w:rsidRPr="002D03CE" w:rsidRDefault="00D45C06" w:rsidP="0061114A">
      <w:pPr>
        <w:pStyle w:val="GOSTNormalWithout"/>
        <w:sectPr w:rsidR="00D45C06" w:rsidRPr="002D03CE" w:rsidSect="00CB37C9">
          <w:headerReference w:type="default" r:id="rId8"/>
          <w:footerReference w:type="default" r:id="rId9"/>
          <w:headerReference w:type="first" r:id="rId10"/>
          <w:footerReference w:type="first" r:id="rId11"/>
          <w:pgSz w:w="11906" w:h="16838" w:code="9"/>
          <w:pgMar w:top="1134" w:right="851" w:bottom="851" w:left="1134" w:header="567" w:footer="283" w:gutter="0"/>
          <w:cols w:space="708"/>
          <w:docGrid w:linePitch="360"/>
        </w:sectPr>
      </w:pPr>
    </w:p>
    <w:p w14:paraId="4D839561" w14:textId="77777777" w:rsidR="00C97134" w:rsidRPr="002D03CE" w:rsidRDefault="009A3C13">
      <w:pPr>
        <w:pStyle w:val="GOSTSign"/>
        <w:outlineLvl w:val="4"/>
        <w:rPr>
          <w:rFonts w:ascii="Times New Roman Полужирный" w:hAnsi="Times New Roman Полужирный"/>
        </w:rPr>
      </w:pPr>
      <w:bookmarkStart w:id="1" w:name="_Toc176584673"/>
      <w:bookmarkStart w:id="2" w:name="_Toc176584802"/>
      <w:bookmarkStart w:id="3" w:name="_Toc180297702"/>
      <w:bookmarkStart w:id="4" w:name="_Toc180308527"/>
      <w:r w:rsidRPr="002D03CE">
        <w:rPr>
          <w:rFonts w:ascii="Times New Roman Полужирный" w:hAnsi="Times New Roman Полужирный"/>
        </w:rPr>
        <w:lastRenderedPageBreak/>
        <w:t>Аннотация</w:t>
      </w:r>
    </w:p>
    <w:p w14:paraId="4C068666" w14:textId="01AA40DA" w:rsidR="009A3C13" w:rsidRPr="002D03CE" w:rsidRDefault="00FE6933" w:rsidP="00E45423">
      <w:pPr>
        <w:pStyle w:val="GOSTNormal"/>
      </w:pPr>
      <w:r w:rsidRPr="002D03CE">
        <w:t xml:space="preserve">Документ создан для прикладного программного обеспечения </w:t>
      </w:r>
      <w:r w:rsidR="008B55FA" w:rsidRPr="002D03CE">
        <w:t>п</w:t>
      </w:r>
      <w:r w:rsidRPr="002D03CE">
        <w:t xml:space="preserve">одсистемы управления расходами государственной интегрированной информационной системы управления общественными финансами «Электронный бюджет» в части </w:t>
      </w:r>
      <w:r w:rsidR="00C0392D" w:rsidRPr="002D03CE">
        <w:t xml:space="preserve">модуля </w:t>
      </w:r>
      <w:r w:rsidR="00596C6F" w:rsidRPr="002D03CE">
        <w:t xml:space="preserve">учета операций на </w:t>
      </w:r>
      <w:r w:rsidR="00C0392D" w:rsidRPr="002D03CE">
        <w:t>лицевых сче</w:t>
      </w:r>
      <w:r w:rsidR="00596C6F" w:rsidRPr="002D03CE">
        <w:t>тах</w:t>
      </w:r>
      <w:r w:rsidRPr="002D03CE">
        <w:t>.</w:t>
      </w:r>
    </w:p>
    <w:p w14:paraId="315EE0EE" w14:textId="18487D37" w:rsidR="0019751D" w:rsidRPr="002D03CE" w:rsidRDefault="00580B79" w:rsidP="00E45423">
      <w:pPr>
        <w:pStyle w:val="GOSTNormal"/>
      </w:pPr>
      <w:r w:rsidRPr="002D03CE">
        <w:t xml:space="preserve">Документ актуализирован на основании Государственного контракта от 12.07.2023 № ФКУ0249/07/2023/РИС (работы по развитию подсистемы управления расходами в части ведения лицевых счетов с типами счетов </w:t>
      </w:r>
      <w:r w:rsidRPr="002D03CE">
        <w:rPr>
          <w:caps/>
          <w:kern w:val="28"/>
        </w:rPr>
        <w:t>«20», «21», «22», «30», «31», «32», «41»)</w:t>
      </w:r>
      <w:r w:rsidR="009F6D97" w:rsidRPr="002D03CE">
        <w:t>.</w:t>
      </w:r>
    </w:p>
    <w:p w14:paraId="0D6DB24B" w14:textId="77777777" w:rsidR="00CE3E53" w:rsidRPr="002D03CE" w:rsidRDefault="00CE3E53" w:rsidP="00CE3E53">
      <w:pPr>
        <w:pStyle w:val="GOSTNormalWithout"/>
      </w:pPr>
      <w:r w:rsidRPr="002D03CE">
        <w:t xml:space="preserve">Перечень подсистем (компонентов, модулей) информационной системы, для которой был </w:t>
      </w:r>
      <w:r w:rsidRPr="002D03CE">
        <w:rPr>
          <w:szCs w:val="22"/>
        </w:rPr>
        <w:t>создан</w:t>
      </w:r>
      <w:r w:rsidRPr="002D03CE">
        <w:t xml:space="preserve"> документ:</w:t>
      </w:r>
    </w:p>
    <w:p w14:paraId="65B5A502" w14:textId="618623BC" w:rsidR="008D751C" w:rsidRPr="002D03CE" w:rsidRDefault="00CE3E53" w:rsidP="00CA15CA">
      <w:pPr>
        <w:pStyle w:val="GOSTListmark1"/>
      </w:pPr>
      <w:r w:rsidRPr="002D03CE">
        <w:t xml:space="preserve">05,05 – </w:t>
      </w:r>
      <w:r w:rsidR="00CA15CA" w:rsidRPr="002D03CE">
        <w:t>модуль учета операций на лицевых счетах подсистемы управления расходами государственной интегрированной информационной системы управления общественными финансами «Электронный бюджет» в части компонента ведения операций со средствами юридических лиц, не являющихся участниками бюджетного процесса,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w:t>
      </w:r>
      <w:r w:rsidRPr="002D03CE">
        <w:t>.</w:t>
      </w:r>
    </w:p>
    <w:p w14:paraId="2D34264D" w14:textId="77777777" w:rsidR="00BC19A7" w:rsidRPr="002D03CE" w:rsidRDefault="00BC19A7" w:rsidP="006D32EB">
      <w:pPr>
        <w:pStyle w:val="GOSTNormalWithout"/>
      </w:pPr>
      <w:r w:rsidRPr="002D03CE">
        <w:t>Перечень областей применения документа:</w:t>
      </w:r>
    </w:p>
    <w:p w14:paraId="44AE241A" w14:textId="77777777" w:rsidR="00BC19A7" w:rsidRPr="002D03CE" w:rsidRDefault="00BC19A7" w:rsidP="006D32EB">
      <w:pPr>
        <w:pStyle w:val="GOSTListmark1"/>
      </w:pPr>
      <w:r w:rsidRPr="002D03CE">
        <w:t>1 – Центральный аппарат Федерального казначейства;</w:t>
      </w:r>
    </w:p>
    <w:p w14:paraId="67ABC1E6" w14:textId="0AC462CB" w:rsidR="00BC19A7" w:rsidRPr="002D03CE" w:rsidRDefault="00BC19A7" w:rsidP="006D32EB">
      <w:pPr>
        <w:pStyle w:val="GOSTListmark1"/>
      </w:pPr>
      <w:r w:rsidRPr="002D03CE">
        <w:t xml:space="preserve">2 – </w:t>
      </w:r>
      <w:r w:rsidR="007A67FB" w:rsidRPr="002D03CE">
        <w:t>т</w:t>
      </w:r>
      <w:r w:rsidRPr="002D03CE">
        <w:t>ерриториальные органы Федерального казначейства;</w:t>
      </w:r>
    </w:p>
    <w:p w14:paraId="433A8732" w14:textId="77777777" w:rsidR="00BC19A7" w:rsidRPr="002D03CE" w:rsidRDefault="00BC19A7" w:rsidP="006D32EB">
      <w:pPr>
        <w:pStyle w:val="GOSTListmark1"/>
      </w:pPr>
      <w:r w:rsidRPr="002D03CE">
        <w:t>5 – Межрегиональное операционное управление Федерального казначейства;</w:t>
      </w:r>
    </w:p>
    <w:p w14:paraId="37615F8F" w14:textId="77777777" w:rsidR="00BC19A7" w:rsidRPr="002D03CE" w:rsidRDefault="00BC19A7" w:rsidP="006D32EB">
      <w:pPr>
        <w:pStyle w:val="GOSTListmark1"/>
      </w:pPr>
      <w:r w:rsidRPr="002D03CE">
        <w:t>6 – Внешние пользователи;</w:t>
      </w:r>
    </w:p>
    <w:p w14:paraId="2D9BB4FC" w14:textId="77777777" w:rsidR="00BC19A7" w:rsidRPr="002D03CE" w:rsidRDefault="00BC19A7" w:rsidP="006D32EB">
      <w:pPr>
        <w:pStyle w:val="GOSTListmark1"/>
      </w:pPr>
      <w:r w:rsidRPr="002D03CE">
        <w:t>7 – Министерство финансов Российской Федерации;</w:t>
      </w:r>
    </w:p>
    <w:p w14:paraId="4819FFEA" w14:textId="497AFEB0" w:rsidR="00BC19A7" w:rsidRPr="002D03CE" w:rsidRDefault="00BC19A7" w:rsidP="006D32EB">
      <w:pPr>
        <w:pStyle w:val="GOSTListmark1"/>
      </w:pPr>
      <w:r w:rsidRPr="002D03CE">
        <w:t>8 – Федеральное казенное учреждение «Центр по обеспечению деятельности Казначейства России».</w:t>
      </w:r>
    </w:p>
    <w:p w14:paraId="1FE7D731" w14:textId="77777777" w:rsidR="00982090" w:rsidRPr="002D03CE" w:rsidRDefault="00982090">
      <w:pPr>
        <w:ind w:firstLine="0"/>
        <w:jc w:val="left"/>
        <w:rPr>
          <w:b/>
          <w:caps/>
          <w:sz w:val="28"/>
        </w:rPr>
      </w:pPr>
      <w:r w:rsidRPr="002D03CE">
        <w:br w:type="page"/>
      </w:r>
    </w:p>
    <w:p w14:paraId="1C372647" w14:textId="77777777" w:rsidR="00D45C06" w:rsidRPr="002D03CE" w:rsidRDefault="00D45C06">
      <w:pPr>
        <w:pStyle w:val="GOSTSign"/>
        <w:outlineLvl w:val="4"/>
      </w:pPr>
      <w:r w:rsidRPr="002D03CE">
        <w:lastRenderedPageBreak/>
        <w:t>С</w:t>
      </w:r>
      <w:bookmarkEnd w:id="1"/>
      <w:bookmarkEnd w:id="2"/>
      <w:bookmarkEnd w:id="3"/>
      <w:bookmarkEnd w:id="4"/>
      <w:r w:rsidR="0024500C" w:rsidRPr="002D03CE">
        <w:t>одержание</w:t>
      </w:r>
    </w:p>
    <w:p w14:paraId="33F6C27D" w14:textId="04B4FFF1" w:rsidR="002D03CE" w:rsidRDefault="001263C6">
      <w:pPr>
        <w:pStyle w:val="17"/>
        <w:rPr>
          <w:rFonts w:asciiTheme="minorHAnsi" w:eastAsiaTheme="minorEastAsia" w:hAnsiTheme="minorHAnsi" w:cstheme="minorBidi"/>
          <w:b w:val="0"/>
          <w:bCs w:val="0"/>
          <w:caps w:val="0"/>
          <w:sz w:val="22"/>
          <w:szCs w:val="22"/>
        </w:rPr>
      </w:pPr>
      <w:r w:rsidRPr="002D03CE">
        <w:rPr>
          <w:b w:val="0"/>
          <w:caps w:val="0"/>
        </w:rPr>
        <w:fldChar w:fldCharType="begin"/>
      </w:r>
      <w:r w:rsidR="000A3FB2" w:rsidRPr="002D03CE">
        <w:rPr>
          <w:b w:val="0"/>
          <w:caps w:val="0"/>
        </w:rPr>
        <w:instrText xml:space="preserve"> TOC \o "1-3" \h \z \u </w:instrText>
      </w:r>
      <w:r w:rsidRPr="002D03CE">
        <w:rPr>
          <w:b w:val="0"/>
          <w:caps w:val="0"/>
        </w:rPr>
        <w:fldChar w:fldCharType="separate"/>
      </w:r>
      <w:hyperlink w:anchor="_Toc145089570" w:history="1">
        <w:r w:rsidR="002D03CE" w:rsidRPr="00C604A2">
          <w:rPr>
            <w:rStyle w:val="af"/>
          </w:rPr>
          <w:t>Перечень таблиц</w:t>
        </w:r>
        <w:r w:rsidR="002D03CE">
          <w:rPr>
            <w:webHidden/>
          </w:rPr>
          <w:tab/>
        </w:r>
        <w:r w:rsidR="002D03CE">
          <w:rPr>
            <w:webHidden/>
          </w:rPr>
          <w:fldChar w:fldCharType="begin"/>
        </w:r>
        <w:r w:rsidR="002D03CE">
          <w:rPr>
            <w:webHidden/>
          </w:rPr>
          <w:instrText xml:space="preserve"> PAGEREF _Toc145089570 \h </w:instrText>
        </w:r>
        <w:r w:rsidR="002D03CE">
          <w:rPr>
            <w:webHidden/>
          </w:rPr>
        </w:r>
        <w:r w:rsidR="002D03CE">
          <w:rPr>
            <w:webHidden/>
          </w:rPr>
          <w:fldChar w:fldCharType="separate"/>
        </w:r>
        <w:r w:rsidR="002D03CE">
          <w:rPr>
            <w:webHidden/>
          </w:rPr>
          <w:t>5</w:t>
        </w:r>
        <w:r w:rsidR="002D03CE">
          <w:rPr>
            <w:webHidden/>
          </w:rPr>
          <w:fldChar w:fldCharType="end"/>
        </w:r>
      </w:hyperlink>
    </w:p>
    <w:p w14:paraId="1C900F1A" w14:textId="77BDD8AB" w:rsidR="002D03CE" w:rsidRDefault="002D03CE">
      <w:pPr>
        <w:pStyle w:val="17"/>
        <w:rPr>
          <w:rFonts w:asciiTheme="minorHAnsi" w:eastAsiaTheme="minorEastAsia" w:hAnsiTheme="minorHAnsi" w:cstheme="minorBidi"/>
          <w:b w:val="0"/>
          <w:bCs w:val="0"/>
          <w:caps w:val="0"/>
          <w:sz w:val="22"/>
          <w:szCs w:val="22"/>
        </w:rPr>
      </w:pPr>
      <w:hyperlink w:anchor="_Toc145089571" w:history="1">
        <w:r w:rsidRPr="00C604A2">
          <w:rPr>
            <w:rStyle w:val="af"/>
          </w:rPr>
          <w:t>Перечень рисунков</w:t>
        </w:r>
        <w:r>
          <w:rPr>
            <w:webHidden/>
          </w:rPr>
          <w:tab/>
        </w:r>
        <w:r>
          <w:rPr>
            <w:webHidden/>
          </w:rPr>
          <w:fldChar w:fldCharType="begin"/>
        </w:r>
        <w:r>
          <w:rPr>
            <w:webHidden/>
          </w:rPr>
          <w:instrText xml:space="preserve"> PAGEREF _Toc145089571 \h </w:instrText>
        </w:r>
        <w:r>
          <w:rPr>
            <w:webHidden/>
          </w:rPr>
        </w:r>
        <w:r>
          <w:rPr>
            <w:webHidden/>
          </w:rPr>
          <w:fldChar w:fldCharType="separate"/>
        </w:r>
        <w:r>
          <w:rPr>
            <w:webHidden/>
          </w:rPr>
          <w:t>6</w:t>
        </w:r>
        <w:r>
          <w:rPr>
            <w:webHidden/>
          </w:rPr>
          <w:fldChar w:fldCharType="end"/>
        </w:r>
      </w:hyperlink>
    </w:p>
    <w:p w14:paraId="5DA01C2E" w14:textId="6EED7E71" w:rsidR="002D03CE" w:rsidRDefault="002D03CE">
      <w:pPr>
        <w:pStyle w:val="17"/>
        <w:rPr>
          <w:rFonts w:asciiTheme="minorHAnsi" w:eastAsiaTheme="minorEastAsia" w:hAnsiTheme="minorHAnsi" w:cstheme="minorBidi"/>
          <w:b w:val="0"/>
          <w:bCs w:val="0"/>
          <w:caps w:val="0"/>
          <w:sz w:val="22"/>
          <w:szCs w:val="22"/>
        </w:rPr>
      </w:pPr>
      <w:hyperlink w:anchor="_Toc145089572" w:history="1">
        <w:r w:rsidRPr="00C604A2">
          <w:rPr>
            <w:rStyle w:val="af"/>
          </w:rPr>
          <w:t>Перечень ссылочных документов</w:t>
        </w:r>
        <w:r>
          <w:rPr>
            <w:webHidden/>
          </w:rPr>
          <w:tab/>
        </w:r>
        <w:r>
          <w:rPr>
            <w:webHidden/>
          </w:rPr>
          <w:fldChar w:fldCharType="begin"/>
        </w:r>
        <w:r>
          <w:rPr>
            <w:webHidden/>
          </w:rPr>
          <w:instrText xml:space="preserve"> PAGEREF _Toc145089572 \h </w:instrText>
        </w:r>
        <w:r>
          <w:rPr>
            <w:webHidden/>
          </w:rPr>
        </w:r>
        <w:r>
          <w:rPr>
            <w:webHidden/>
          </w:rPr>
          <w:fldChar w:fldCharType="separate"/>
        </w:r>
        <w:r>
          <w:rPr>
            <w:webHidden/>
          </w:rPr>
          <w:t>7</w:t>
        </w:r>
        <w:r>
          <w:rPr>
            <w:webHidden/>
          </w:rPr>
          <w:fldChar w:fldCharType="end"/>
        </w:r>
      </w:hyperlink>
    </w:p>
    <w:p w14:paraId="6265F257" w14:textId="1584004A" w:rsidR="002D03CE" w:rsidRDefault="002D03CE">
      <w:pPr>
        <w:pStyle w:val="17"/>
        <w:rPr>
          <w:rFonts w:asciiTheme="minorHAnsi" w:eastAsiaTheme="minorEastAsia" w:hAnsiTheme="minorHAnsi" w:cstheme="minorBidi"/>
          <w:b w:val="0"/>
          <w:bCs w:val="0"/>
          <w:caps w:val="0"/>
          <w:sz w:val="22"/>
          <w:szCs w:val="22"/>
        </w:rPr>
      </w:pPr>
      <w:hyperlink w:anchor="_Toc145089573" w:history="1">
        <w:r w:rsidRPr="00C604A2">
          <w:rPr>
            <w:rStyle w:val="af"/>
          </w:rPr>
          <w:t>Перечень терминов и сокращений</w:t>
        </w:r>
        <w:r>
          <w:rPr>
            <w:webHidden/>
          </w:rPr>
          <w:tab/>
        </w:r>
        <w:r>
          <w:rPr>
            <w:webHidden/>
          </w:rPr>
          <w:fldChar w:fldCharType="begin"/>
        </w:r>
        <w:r>
          <w:rPr>
            <w:webHidden/>
          </w:rPr>
          <w:instrText xml:space="preserve"> PAGEREF _Toc145089573 \h </w:instrText>
        </w:r>
        <w:r>
          <w:rPr>
            <w:webHidden/>
          </w:rPr>
        </w:r>
        <w:r>
          <w:rPr>
            <w:webHidden/>
          </w:rPr>
          <w:fldChar w:fldCharType="separate"/>
        </w:r>
        <w:r>
          <w:rPr>
            <w:webHidden/>
          </w:rPr>
          <w:t>8</w:t>
        </w:r>
        <w:r>
          <w:rPr>
            <w:webHidden/>
          </w:rPr>
          <w:fldChar w:fldCharType="end"/>
        </w:r>
      </w:hyperlink>
    </w:p>
    <w:p w14:paraId="7C0EE771" w14:textId="43F48793" w:rsidR="002D03CE" w:rsidRDefault="002D03CE">
      <w:pPr>
        <w:pStyle w:val="17"/>
        <w:rPr>
          <w:rFonts w:asciiTheme="minorHAnsi" w:eastAsiaTheme="minorEastAsia" w:hAnsiTheme="minorHAnsi" w:cstheme="minorBidi"/>
          <w:b w:val="0"/>
          <w:bCs w:val="0"/>
          <w:caps w:val="0"/>
          <w:sz w:val="22"/>
          <w:szCs w:val="22"/>
        </w:rPr>
      </w:pPr>
      <w:hyperlink w:anchor="_Toc145089574" w:history="1">
        <w:r w:rsidRPr="00C604A2">
          <w:rPr>
            <w:rStyle w:val="af"/>
            <w:rFonts w:ascii="Times New Roman Полужирный" w:hAnsi="Times New Roman Полужирный"/>
          </w:rPr>
          <w:t>1.</w:t>
        </w:r>
        <w:r>
          <w:rPr>
            <w:rFonts w:asciiTheme="minorHAnsi" w:eastAsiaTheme="minorEastAsia" w:hAnsiTheme="minorHAnsi" w:cstheme="minorBidi"/>
            <w:b w:val="0"/>
            <w:bCs w:val="0"/>
            <w:caps w:val="0"/>
            <w:sz w:val="22"/>
            <w:szCs w:val="22"/>
          </w:rPr>
          <w:tab/>
        </w:r>
        <w:r w:rsidRPr="00C604A2">
          <w:rPr>
            <w:rStyle w:val="af"/>
            <w:rFonts w:ascii="Times New Roman Полужирный" w:hAnsi="Times New Roman Полужирный"/>
          </w:rPr>
          <w:t>Общие сведения</w:t>
        </w:r>
        <w:r>
          <w:rPr>
            <w:webHidden/>
          </w:rPr>
          <w:tab/>
        </w:r>
        <w:r>
          <w:rPr>
            <w:webHidden/>
          </w:rPr>
          <w:fldChar w:fldCharType="begin"/>
        </w:r>
        <w:r>
          <w:rPr>
            <w:webHidden/>
          </w:rPr>
          <w:instrText xml:space="preserve"> PAGEREF _Toc145089574 \h </w:instrText>
        </w:r>
        <w:r>
          <w:rPr>
            <w:webHidden/>
          </w:rPr>
        </w:r>
        <w:r>
          <w:rPr>
            <w:webHidden/>
          </w:rPr>
          <w:fldChar w:fldCharType="separate"/>
        </w:r>
        <w:r>
          <w:rPr>
            <w:webHidden/>
          </w:rPr>
          <w:t>14</w:t>
        </w:r>
        <w:r>
          <w:rPr>
            <w:webHidden/>
          </w:rPr>
          <w:fldChar w:fldCharType="end"/>
        </w:r>
      </w:hyperlink>
    </w:p>
    <w:p w14:paraId="62D1D335" w14:textId="01507960" w:rsidR="002D03CE" w:rsidRDefault="002D03CE">
      <w:pPr>
        <w:pStyle w:val="2c"/>
        <w:rPr>
          <w:rFonts w:asciiTheme="minorHAnsi" w:eastAsiaTheme="minorEastAsia" w:hAnsiTheme="minorHAnsi" w:cstheme="minorBidi"/>
          <w:bCs w:val="0"/>
          <w:sz w:val="22"/>
          <w:szCs w:val="22"/>
        </w:rPr>
      </w:pPr>
      <w:hyperlink w:anchor="_Toc145089575" w:history="1">
        <w:r w:rsidRPr="00C604A2">
          <w:rPr>
            <w:rStyle w:val="af"/>
          </w:rPr>
          <w:t>1.1.</w:t>
        </w:r>
        <w:r>
          <w:rPr>
            <w:rFonts w:asciiTheme="minorHAnsi" w:eastAsiaTheme="minorEastAsia" w:hAnsiTheme="minorHAnsi" w:cstheme="minorBidi"/>
            <w:bCs w:val="0"/>
            <w:sz w:val="22"/>
            <w:szCs w:val="22"/>
          </w:rPr>
          <w:tab/>
        </w:r>
        <w:r w:rsidRPr="00C604A2">
          <w:rPr>
            <w:rStyle w:val="af"/>
          </w:rPr>
          <w:t>Назначение Модуля ЛС ПУР ЭБ</w:t>
        </w:r>
        <w:r>
          <w:rPr>
            <w:webHidden/>
          </w:rPr>
          <w:tab/>
        </w:r>
        <w:r>
          <w:rPr>
            <w:webHidden/>
          </w:rPr>
          <w:fldChar w:fldCharType="begin"/>
        </w:r>
        <w:r>
          <w:rPr>
            <w:webHidden/>
          </w:rPr>
          <w:instrText xml:space="preserve"> PAGEREF _Toc145089575 \h </w:instrText>
        </w:r>
        <w:r>
          <w:rPr>
            <w:webHidden/>
          </w:rPr>
        </w:r>
        <w:r>
          <w:rPr>
            <w:webHidden/>
          </w:rPr>
          <w:fldChar w:fldCharType="separate"/>
        </w:r>
        <w:r>
          <w:rPr>
            <w:webHidden/>
          </w:rPr>
          <w:t>14</w:t>
        </w:r>
        <w:r>
          <w:rPr>
            <w:webHidden/>
          </w:rPr>
          <w:fldChar w:fldCharType="end"/>
        </w:r>
      </w:hyperlink>
    </w:p>
    <w:p w14:paraId="26A08D85" w14:textId="780A42E8" w:rsidR="002D03CE" w:rsidRDefault="002D03CE">
      <w:pPr>
        <w:pStyle w:val="2c"/>
        <w:rPr>
          <w:rFonts w:asciiTheme="minorHAnsi" w:eastAsiaTheme="minorEastAsia" w:hAnsiTheme="minorHAnsi" w:cstheme="minorBidi"/>
          <w:bCs w:val="0"/>
          <w:sz w:val="22"/>
          <w:szCs w:val="22"/>
        </w:rPr>
      </w:pPr>
      <w:hyperlink w:anchor="_Toc145089576" w:history="1">
        <w:r w:rsidRPr="00C604A2">
          <w:rPr>
            <w:rStyle w:val="af"/>
          </w:rPr>
          <w:t>1.2.</w:t>
        </w:r>
        <w:r>
          <w:rPr>
            <w:rFonts w:asciiTheme="minorHAnsi" w:eastAsiaTheme="minorEastAsia" w:hAnsiTheme="minorHAnsi" w:cstheme="minorBidi"/>
            <w:bCs w:val="0"/>
            <w:sz w:val="22"/>
            <w:szCs w:val="22"/>
          </w:rPr>
          <w:tab/>
        </w:r>
        <w:r w:rsidRPr="00C604A2">
          <w:rPr>
            <w:rStyle w:val="af"/>
          </w:rPr>
          <w:t>Условия применения Модуля ЛС ПУР ЭБ</w:t>
        </w:r>
        <w:r>
          <w:rPr>
            <w:webHidden/>
          </w:rPr>
          <w:tab/>
        </w:r>
        <w:r>
          <w:rPr>
            <w:webHidden/>
          </w:rPr>
          <w:fldChar w:fldCharType="begin"/>
        </w:r>
        <w:r>
          <w:rPr>
            <w:webHidden/>
          </w:rPr>
          <w:instrText xml:space="preserve"> PAGEREF _Toc145089576 \h </w:instrText>
        </w:r>
        <w:r>
          <w:rPr>
            <w:webHidden/>
          </w:rPr>
        </w:r>
        <w:r>
          <w:rPr>
            <w:webHidden/>
          </w:rPr>
          <w:fldChar w:fldCharType="separate"/>
        </w:r>
        <w:r>
          <w:rPr>
            <w:webHidden/>
          </w:rPr>
          <w:t>14</w:t>
        </w:r>
        <w:r>
          <w:rPr>
            <w:webHidden/>
          </w:rPr>
          <w:fldChar w:fldCharType="end"/>
        </w:r>
      </w:hyperlink>
    </w:p>
    <w:p w14:paraId="7861E50E" w14:textId="50283D2B" w:rsidR="002D03CE" w:rsidRDefault="002D03CE">
      <w:pPr>
        <w:pStyle w:val="2c"/>
        <w:rPr>
          <w:rFonts w:asciiTheme="minorHAnsi" w:eastAsiaTheme="minorEastAsia" w:hAnsiTheme="minorHAnsi" w:cstheme="minorBidi"/>
          <w:bCs w:val="0"/>
          <w:sz w:val="22"/>
          <w:szCs w:val="22"/>
        </w:rPr>
      </w:pPr>
      <w:hyperlink w:anchor="_Toc145089577" w:history="1">
        <w:r w:rsidRPr="00C604A2">
          <w:rPr>
            <w:rStyle w:val="af"/>
          </w:rPr>
          <w:t>1.3.</w:t>
        </w:r>
        <w:r>
          <w:rPr>
            <w:rFonts w:asciiTheme="minorHAnsi" w:eastAsiaTheme="minorEastAsia" w:hAnsiTheme="minorHAnsi" w:cstheme="minorBidi"/>
            <w:bCs w:val="0"/>
            <w:sz w:val="22"/>
            <w:szCs w:val="22"/>
          </w:rPr>
          <w:tab/>
        </w:r>
        <w:r w:rsidRPr="00C604A2">
          <w:rPr>
            <w:rStyle w:val="af"/>
          </w:rPr>
          <w:t>Описание требуемого уровня подготовки работника</w:t>
        </w:r>
        <w:r>
          <w:rPr>
            <w:webHidden/>
          </w:rPr>
          <w:tab/>
        </w:r>
        <w:r>
          <w:rPr>
            <w:webHidden/>
          </w:rPr>
          <w:fldChar w:fldCharType="begin"/>
        </w:r>
        <w:r>
          <w:rPr>
            <w:webHidden/>
          </w:rPr>
          <w:instrText xml:space="preserve"> PAGEREF _Toc145089577 \h </w:instrText>
        </w:r>
        <w:r>
          <w:rPr>
            <w:webHidden/>
          </w:rPr>
        </w:r>
        <w:r>
          <w:rPr>
            <w:webHidden/>
          </w:rPr>
          <w:fldChar w:fldCharType="separate"/>
        </w:r>
        <w:r>
          <w:rPr>
            <w:webHidden/>
          </w:rPr>
          <w:t>15</w:t>
        </w:r>
        <w:r>
          <w:rPr>
            <w:webHidden/>
          </w:rPr>
          <w:fldChar w:fldCharType="end"/>
        </w:r>
      </w:hyperlink>
    </w:p>
    <w:p w14:paraId="5E9D3DB3" w14:textId="6D731721" w:rsidR="002D03CE" w:rsidRDefault="002D03CE">
      <w:pPr>
        <w:pStyle w:val="2c"/>
        <w:rPr>
          <w:rFonts w:asciiTheme="minorHAnsi" w:eastAsiaTheme="minorEastAsia" w:hAnsiTheme="minorHAnsi" w:cstheme="minorBidi"/>
          <w:bCs w:val="0"/>
          <w:sz w:val="22"/>
          <w:szCs w:val="22"/>
        </w:rPr>
      </w:pPr>
      <w:hyperlink w:anchor="_Toc145089578" w:history="1">
        <w:r w:rsidRPr="00C604A2">
          <w:rPr>
            <w:rStyle w:val="af"/>
          </w:rPr>
          <w:t>1.4.</w:t>
        </w:r>
        <w:r>
          <w:rPr>
            <w:rFonts w:asciiTheme="minorHAnsi" w:eastAsiaTheme="minorEastAsia" w:hAnsiTheme="minorHAnsi" w:cstheme="minorBidi"/>
            <w:bCs w:val="0"/>
            <w:sz w:val="22"/>
            <w:szCs w:val="22"/>
          </w:rPr>
          <w:tab/>
        </w:r>
        <w:r w:rsidRPr="00C604A2">
          <w:rPr>
            <w:rStyle w:val="af"/>
          </w:rPr>
          <w:t>Перечень эксплуатационной документации, с которой необходимо ознакомиться пользователю</w:t>
        </w:r>
        <w:r>
          <w:rPr>
            <w:webHidden/>
          </w:rPr>
          <w:tab/>
        </w:r>
        <w:r>
          <w:rPr>
            <w:webHidden/>
          </w:rPr>
          <w:fldChar w:fldCharType="begin"/>
        </w:r>
        <w:r>
          <w:rPr>
            <w:webHidden/>
          </w:rPr>
          <w:instrText xml:space="preserve"> PAGEREF _Toc145089578 \h </w:instrText>
        </w:r>
        <w:r>
          <w:rPr>
            <w:webHidden/>
          </w:rPr>
        </w:r>
        <w:r>
          <w:rPr>
            <w:webHidden/>
          </w:rPr>
          <w:fldChar w:fldCharType="separate"/>
        </w:r>
        <w:r>
          <w:rPr>
            <w:webHidden/>
          </w:rPr>
          <w:t>15</w:t>
        </w:r>
        <w:r>
          <w:rPr>
            <w:webHidden/>
          </w:rPr>
          <w:fldChar w:fldCharType="end"/>
        </w:r>
      </w:hyperlink>
    </w:p>
    <w:p w14:paraId="5154E05B" w14:textId="60FF1154" w:rsidR="002D03CE" w:rsidRDefault="002D03CE">
      <w:pPr>
        <w:pStyle w:val="17"/>
        <w:rPr>
          <w:rFonts w:asciiTheme="minorHAnsi" w:eastAsiaTheme="minorEastAsia" w:hAnsiTheme="minorHAnsi" w:cstheme="minorBidi"/>
          <w:b w:val="0"/>
          <w:bCs w:val="0"/>
          <w:caps w:val="0"/>
          <w:sz w:val="22"/>
          <w:szCs w:val="22"/>
        </w:rPr>
      </w:pPr>
      <w:hyperlink w:anchor="_Toc145089579" w:history="1">
        <w:r w:rsidRPr="00C604A2">
          <w:rPr>
            <w:rStyle w:val="af"/>
            <w:rFonts w:ascii="Times New Roman Полужирный" w:hAnsi="Times New Roman Полужирный"/>
          </w:rPr>
          <w:t>2.</w:t>
        </w:r>
        <w:r>
          <w:rPr>
            <w:rFonts w:asciiTheme="minorHAnsi" w:eastAsiaTheme="minorEastAsia" w:hAnsiTheme="minorHAnsi" w:cstheme="minorBidi"/>
            <w:b w:val="0"/>
            <w:bCs w:val="0"/>
            <w:caps w:val="0"/>
            <w:sz w:val="22"/>
            <w:szCs w:val="22"/>
          </w:rPr>
          <w:tab/>
        </w:r>
        <w:r w:rsidRPr="00C604A2">
          <w:rPr>
            <w:rStyle w:val="af"/>
            <w:rFonts w:ascii="Times New Roman Полужирный" w:hAnsi="Times New Roman Полужирный"/>
          </w:rPr>
          <w:t xml:space="preserve">Описание порядка работы </w:t>
        </w:r>
        <w:r w:rsidRPr="00C604A2">
          <w:rPr>
            <w:rStyle w:val="af"/>
          </w:rPr>
          <w:t>с Модулем  ЛС ПУР ЭБ</w:t>
        </w:r>
        <w:r>
          <w:rPr>
            <w:webHidden/>
          </w:rPr>
          <w:tab/>
        </w:r>
        <w:r>
          <w:rPr>
            <w:webHidden/>
          </w:rPr>
          <w:fldChar w:fldCharType="begin"/>
        </w:r>
        <w:r>
          <w:rPr>
            <w:webHidden/>
          </w:rPr>
          <w:instrText xml:space="preserve"> PAGEREF _Toc145089579 \h </w:instrText>
        </w:r>
        <w:r>
          <w:rPr>
            <w:webHidden/>
          </w:rPr>
        </w:r>
        <w:r>
          <w:rPr>
            <w:webHidden/>
          </w:rPr>
          <w:fldChar w:fldCharType="separate"/>
        </w:r>
        <w:r>
          <w:rPr>
            <w:webHidden/>
          </w:rPr>
          <w:t>17</w:t>
        </w:r>
        <w:r>
          <w:rPr>
            <w:webHidden/>
          </w:rPr>
          <w:fldChar w:fldCharType="end"/>
        </w:r>
      </w:hyperlink>
    </w:p>
    <w:p w14:paraId="402FE537" w14:textId="1A524E8E" w:rsidR="002D03CE" w:rsidRDefault="002D03CE">
      <w:pPr>
        <w:pStyle w:val="17"/>
        <w:rPr>
          <w:rFonts w:asciiTheme="minorHAnsi" w:eastAsiaTheme="minorEastAsia" w:hAnsiTheme="minorHAnsi" w:cstheme="minorBidi"/>
          <w:b w:val="0"/>
          <w:bCs w:val="0"/>
          <w:caps w:val="0"/>
          <w:sz w:val="22"/>
          <w:szCs w:val="22"/>
        </w:rPr>
      </w:pPr>
      <w:hyperlink w:anchor="_Toc145089580" w:history="1">
        <w:r w:rsidRPr="00C604A2">
          <w:rPr>
            <w:rStyle w:val="af"/>
            <w:rFonts w:ascii="Times New Roman Полужирный" w:hAnsi="Times New Roman Полужирный"/>
          </w:rPr>
          <w:t>3.</w:t>
        </w:r>
        <w:r>
          <w:rPr>
            <w:rFonts w:asciiTheme="minorHAnsi" w:eastAsiaTheme="minorEastAsia" w:hAnsiTheme="minorHAnsi" w:cstheme="minorBidi"/>
            <w:b w:val="0"/>
            <w:bCs w:val="0"/>
            <w:caps w:val="0"/>
            <w:sz w:val="22"/>
            <w:szCs w:val="22"/>
          </w:rPr>
          <w:tab/>
        </w:r>
        <w:r w:rsidRPr="00C604A2">
          <w:rPr>
            <w:rStyle w:val="af"/>
            <w:rFonts w:ascii="Times New Roman Полужирный" w:hAnsi="Times New Roman Полужирный"/>
          </w:rPr>
          <w:t xml:space="preserve">Перечень, структура, описание порядка поступления и способа передачи информации в Модуле </w:t>
        </w:r>
        <w:r w:rsidRPr="00C604A2">
          <w:rPr>
            <w:rStyle w:val="af"/>
          </w:rPr>
          <w:t>ЛС ПУР ЭБ</w:t>
        </w:r>
        <w:r>
          <w:rPr>
            <w:webHidden/>
          </w:rPr>
          <w:tab/>
        </w:r>
        <w:r>
          <w:rPr>
            <w:webHidden/>
          </w:rPr>
          <w:fldChar w:fldCharType="begin"/>
        </w:r>
        <w:r>
          <w:rPr>
            <w:webHidden/>
          </w:rPr>
          <w:instrText xml:space="preserve"> PAGEREF _Toc145089580 \h </w:instrText>
        </w:r>
        <w:r>
          <w:rPr>
            <w:webHidden/>
          </w:rPr>
        </w:r>
        <w:r>
          <w:rPr>
            <w:webHidden/>
          </w:rPr>
          <w:fldChar w:fldCharType="separate"/>
        </w:r>
        <w:r>
          <w:rPr>
            <w:webHidden/>
          </w:rPr>
          <w:t>18</w:t>
        </w:r>
        <w:r>
          <w:rPr>
            <w:webHidden/>
          </w:rPr>
          <w:fldChar w:fldCharType="end"/>
        </w:r>
      </w:hyperlink>
    </w:p>
    <w:p w14:paraId="087946E0" w14:textId="058C6F60" w:rsidR="002D03CE" w:rsidRDefault="002D03CE">
      <w:pPr>
        <w:pStyle w:val="17"/>
        <w:rPr>
          <w:rFonts w:asciiTheme="minorHAnsi" w:eastAsiaTheme="minorEastAsia" w:hAnsiTheme="minorHAnsi" w:cstheme="minorBidi"/>
          <w:b w:val="0"/>
          <w:bCs w:val="0"/>
          <w:caps w:val="0"/>
          <w:sz w:val="22"/>
          <w:szCs w:val="22"/>
        </w:rPr>
      </w:pPr>
      <w:hyperlink w:anchor="_Toc145089581" w:history="1">
        <w:r w:rsidRPr="00C604A2">
          <w:rPr>
            <w:rStyle w:val="af"/>
          </w:rPr>
          <w:t>4.</w:t>
        </w:r>
        <w:r>
          <w:rPr>
            <w:rFonts w:asciiTheme="minorHAnsi" w:eastAsiaTheme="minorEastAsia" w:hAnsiTheme="minorHAnsi" w:cstheme="minorBidi"/>
            <w:b w:val="0"/>
            <w:bCs w:val="0"/>
            <w:caps w:val="0"/>
            <w:sz w:val="22"/>
            <w:szCs w:val="22"/>
          </w:rPr>
          <w:tab/>
        </w:r>
        <w:r w:rsidRPr="00C604A2">
          <w:rPr>
            <w:rStyle w:val="af"/>
          </w:rPr>
          <w:t>Описание функций и бизнес-процессов Модуля ЛС ПУР ЭБ</w:t>
        </w:r>
        <w:r>
          <w:rPr>
            <w:webHidden/>
          </w:rPr>
          <w:tab/>
        </w:r>
        <w:r>
          <w:rPr>
            <w:webHidden/>
          </w:rPr>
          <w:fldChar w:fldCharType="begin"/>
        </w:r>
        <w:r>
          <w:rPr>
            <w:webHidden/>
          </w:rPr>
          <w:instrText xml:space="preserve"> PAGEREF _Toc145089581 \h </w:instrText>
        </w:r>
        <w:r>
          <w:rPr>
            <w:webHidden/>
          </w:rPr>
        </w:r>
        <w:r>
          <w:rPr>
            <w:webHidden/>
          </w:rPr>
          <w:fldChar w:fldCharType="separate"/>
        </w:r>
        <w:r>
          <w:rPr>
            <w:webHidden/>
          </w:rPr>
          <w:t>19</w:t>
        </w:r>
        <w:r>
          <w:rPr>
            <w:webHidden/>
          </w:rPr>
          <w:fldChar w:fldCharType="end"/>
        </w:r>
      </w:hyperlink>
    </w:p>
    <w:p w14:paraId="2FA0B553" w14:textId="259C09BE" w:rsidR="002D03CE" w:rsidRDefault="002D03CE">
      <w:pPr>
        <w:pStyle w:val="2c"/>
        <w:rPr>
          <w:rFonts w:asciiTheme="minorHAnsi" w:eastAsiaTheme="minorEastAsia" w:hAnsiTheme="minorHAnsi" w:cstheme="minorBidi"/>
          <w:bCs w:val="0"/>
          <w:sz w:val="22"/>
          <w:szCs w:val="22"/>
        </w:rPr>
      </w:pPr>
      <w:hyperlink w:anchor="_Toc145089582" w:history="1">
        <w:r w:rsidRPr="00C604A2">
          <w:rPr>
            <w:rStyle w:val="af"/>
          </w:rPr>
          <w:t>4.1.</w:t>
        </w:r>
        <w:r>
          <w:rPr>
            <w:rFonts w:asciiTheme="minorHAnsi" w:eastAsiaTheme="minorEastAsia" w:hAnsiTheme="minorHAnsi" w:cstheme="minorBidi"/>
            <w:bCs w:val="0"/>
            <w:sz w:val="22"/>
            <w:szCs w:val="22"/>
          </w:rPr>
          <w:tab/>
        </w:r>
        <w:r w:rsidRPr="00C604A2">
          <w:rPr>
            <w:rStyle w:val="af"/>
          </w:rPr>
          <w:t>Бизнес-процесс «Формирование и направление Клиентам выписок, приложений к выпискам, отчетов о состоянии ЛС ПСБ»</w:t>
        </w:r>
        <w:r>
          <w:rPr>
            <w:webHidden/>
          </w:rPr>
          <w:tab/>
        </w:r>
        <w:r>
          <w:rPr>
            <w:webHidden/>
          </w:rPr>
          <w:fldChar w:fldCharType="begin"/>
        </w:r>
        <w:r>
          <w:rPr>
            <w:webHidden/>
          </w:rPr>
          <w:instrText xml:space="preserve"> PAGEREF _Toc145089582 \h </w:instrText>
        </w:r>
        <w:r>
          <w:rPr>
            <w:webHidden/>
          </w:rPr>
        </w:r>
        <w:r>
          <w:rPr>
            <w:webHidden/>
          </w:rPr>
          <w:fldChar w:fldCharType="separate"/>
        </w:r>
        <w:r>
          <w:rPr>
            <w:webHidden/>
          </w:rPr>
          <w:t>19</w:t>
        </w:r>
        <w:r>
          <w:rPr>
            <w:webHidden/>
          </w:rPr>
          <w:fldChar w:fldCharType="end"/>
        </w:r>
      </w:hyperlink>
    </w:p>
    <w:p w14:paraId="43590299" w14:textId="79AD3416" w:rsidR="002D03CE" w:rsidRDefault="002D03CE">
      <w:pPr>
        <w:pStyle w:val="37"/>
        <w:rPr>
          <w:rFonts w:asciiTheme="minorHAnsi" w:eastAsiaTheme="minorEastAsia" w:hAnsiTheme="minorHAnsi" w:cstheme="minorBidi"/>
          <w:bCs w:val="0"/>
          <w:iCs w:val="0"/>
          <w:sz w:val="22"/>
          <w:szCs w:val="22"/>
        </w:rPr>
      </w:pPr>
      <w:hyperlink w:anchor="_Toc145089583" w:history="1">
        <w:r w:rsidRPr="00C604A2">
          <w:rPr>
            <w:rStyle w:val="af"/>
          </w:rPr>
          <w:t>4.1.1.</w:t>
        </w:r>
        <w:r>
          <w:rPr>
            <w:rFonts w:asciiTheme="minorHAnsi" w:eastAsiaTheme="minorEastAsia" w:hAnsiTheme="minorHAnsi" w:cstheme="minorBidi"/>
            <w:bCs w:val="0"/>
            <w:iCs w:val="0"/>
            <w:sz w:val="22"/>
            <w:szCs w:val="22"/>
          </w:rPr>
          <w:tab/>
        </w:r>
        <w:r w:rsidRPr="00C604A2">
          <w:rPr>
            <w:rStyle w:val="af"/>
          </w:rPr>
          <w:t>Подпроцесс «Формирование Выписки и Приложения к Выписке из лицевого счета получателя средств из бюджета»</w:t>
        </w:r>
        <w:r>
          <w:rPr>
            <w:webHidden/>
          </w:rPr>
          <w:tab/>
        </w:r>
        <w:r>
          <w:rPr>
            <w:webHidden/>
          </w:rPr>
          <w:fldChar w:fldCharType="begin"/>
        </w:r>
        <w:r>
          <w:rPr>
            <w:webHidden/>
          </w:rPr>
          <w:instrText xml:space="preserve"> PAGEREF _Toc145089583 \h </w:instrText>
        </w:r>
        <w:r>
          <w:rPr>
            <w:webHidden/>
          </w:rPr>
        </w:r>
        <w:r>
          <w:rPr>
            <w:webHidden/>
          </w:rPr>
          <w:fldChar w:fldCharType="separate"/>
        </w:r>
        <w:r>
          <w:rPr>
            <w:webHidden/>
          </w:rPr>
          <w:t>19</w:t>
        </w:r>
        <w:r>
          <w:rPr>
            <w:webHidden/>
          </w:rPr>
          <w:fldChar w:fldCharType="end"/>
        </w:r>
      </w:hyperlink>
    </w:p>
    <w:p w14:paraId="48C5926E" w14:textId="11E66A69" w:rsidR="002D03CE" w:rsidRDefault="002D03CE">
      <w:pPr>
        <w:pStyle w:val="37"/>
        <w:rPr>
          <w:rFonts w:asciiTheme="minorHAnsi" w:eastAsiaTheme="minorEastAsia" w:hAnsiTheme="minorHAnsi" w:cstheme="minorBidi"/>
          <w:bCs w:val="0"/>
          <w:iCs w:val="0"/>
          <w:sz w:val="22"/>
          <w:szCs w:val="22"/>
        </w:rPr>
      </w:pPr>
      <w:hyperlink w:anchor="_Toc145089584" w:history="1">
        <w:r w:rsidRPr="00C604A2">
          <w:rPr>
            <w:rStyle w:val="af"/>
          </w:rPr>
          <w:t>4.1.2.</w:t>
        </w:r>
        <w:r>
          <w:rPr>
            <w:rFonts w:asciiTheme="minorHAnsi" w:eastAsiaTheme="minorEastAsia" w:hAnsiTheme="minorHAnsi" w:cstheme="minorBidi"/>
            <w:bCs w:val="0"/>
            <w:iCs w:val="0"/>
            <w:sz w:val="22"/>
            <w:szCs w:val="22"/>
          </w:rPr>
          <w:tab/>
        </w:r>
        <w:r w:rsidRPr="00C604A2">
          <w:rPr>
            <w:rStyle w:val="af"/>
          </w:rPr>
          <w:t>Подпроцесс «Формирование Отчета о состоянии лицевого счета получателя средств из бюджета»</w:t>
        </w:r>
        <w:r>
          <w:rPr>
            <w:webHidden/>
          </w:rPr>
          <w:tab/>
        </w:r>
        <w:r>
          <w:rPr>
            <w:webHidden/>
          </w:rPr>
          <w:fldChar w:fldCharType="begin"/>
        </w:r>
        <w:r>
          <w:rPr>
            <w:webHidden/>
          </w:rPr>
          <w:instrText xml:space="preserve"> PAGEREF _Toc145089584 \h </w:instrText>
        </w:r>
        <w:r>
          <w:rPr>
            <w:webHidden/>
          </w:rPr>
        </w:r>
        <w:r>
          <w:rPr>
            <w:webHidden/>
          </w:rPr>
          <w:fldChar w:fldCharType="separate"/>
        </w:r>
        <w:r>
          <w:rPr>
            <w:webHidden/>
          </w:rPr>
          <w:t>20</w:t>
        </w:r>
        <w:r>
          <w:rPr>
            <w:webHidden/>
          </w:rPr>
          <w:fldChar w:fldCharType="end"/>
        </w:r>
      </w:hyperlink>
    </w:p>
    <w:p w14:paraId="5E8F608C" w14:textId="7279FDCD" w:rsidR="002D03CE" w:rsidRDefault="002D03CE">
      <w:pPr>
        <w:pStyle w:val="2c"/>
        <w:rPr>
          <w:rFonts w:asciiTheme="minorHAnsi" w:eastAsiaTheme="minorEastAsia" w:hAnsiTheme="minorHAnsi" w:cstheme="minorBidi"/>
          <w:bCs w:val="0"/>
          <w:sz w:val="22"/>
          <w:szCs w:val="22"/>
        </w:rPr>
      </w:pPr>
      <w:hyperlink w:anchor="_Toc145089585" w:history="1">
        <w:r w:rsidRPr="00C604A2">
          <w:rPr>
            <w:rStyle w:val="af"/>
          </w:rPr>
          <w:t>4.2.</w:t>
        </w:r>
        <w:r>
          <w:rPr>
            <w:rFonts w:asciiTheme="minorHAnsi" w:eastAsiaTheme="minorEastAsia" w:hAnsiTheme="minorHAnsi" w:cstheme="minorBidi"/>
            <w:bCs w:val="0"/>
            <w:sz w:val="22"/>
            <w:szCs w:val="22"/>
          </w:rPr>
          <w:tab/>
        </w:r>
        <w:r w:rsidRPr="00C604A2">
          <w:rPr>
            <w:rStyle w:val="af"/>
          </w:rPr>
          <w:t>Бизнес-процесс «Формирование нерегламентированного отчета “Лицевые счета ПСБ”»</w:t>
        </w:r>
        <w:r>
          <w:rPr>
            <w:webHidden/>
          </w:rPr>
          <w:tab/>
        </w:r>
        <w:r>
          <w:rPr>
            <w:webHidden/>
          </w:rPr>
          <w:fldChar w:fldCharType="begin"/>
        </w:r>
        <w:r>
          <w:rPr>
            <w:webHidden/>
          </w:rPr>
          <w:instrText xml:space="preserve"> PAGEREF _Toc145089585 \h </w:instrText>
        </w:r>
        <w:r>
          <w:rPr>
            <w:webHidden/>
          </w:rPr>
        </w:r>
        <w:r>
          <w:rPr>
            <w:webHidden/>
          </w:rPr>
          <w:fldChar w:fldCharType="separate"/>
        </w:r>
        <w:r>
          <w:rPr>
            <w:webHidden/>
          </w:rPr>
          <w:t>21</w:t>
        </w:r>
        <w:r>
          <w:rPr>
            <w:webHidden/>
          </w:rPr>
          <w:fldChar w:fldCharType="end"/>
        </w:r>
      </w:hyperlink>
    </w:p>
    <w:p w14:paraId="3D77CBDA" w14:textId="515137A5" w:rsidR="002D03CE" w:rsidRDefault="002D03CE">
      <w:pPr>
        <w:pStyle w:val="2c"/>
        <w:rPr>
          <w:rFonts w:asciiTheme="minorHAnsi" w:eastAsiaTheme="minorEastAsia" w:hAnsiTheme="minorHAnsi" w:cstheme="minorBidi"/>
          <w:bCs w:val="0"/>
          <w:sz w:val="22"/>
          <w:szCs w:val="22"/>
        </w:rPr>
      </w:pPr>
      <w:hyperlink w:anchor="_Toc145089586" w:history="1">
        <w:r w:rsidRPr="00C604A2">
          <w:rPr>
            <w:rStyle w:val="af"/>
          </w:rPr>
          <w:t>4.3.</w:t>
        </w:r>
        <w:r>
          <w:rPr>
            <w:rFonts w:asciiTheme="minorHAnsi" w:eastAsiaTheme="minorEastAsia" w:hAnsiTheme="minorHAnsi" w:cstheme="minorBidi"/>
            <w:bCs w:val="0"/>
            <w:sz w:val="22"/>
            <w:szCs w:val="22"/>
          </w:rPr>
          <w:tab/>
        </w:r>
        <w:r w:rsidRPr="00C604A2">
          <w:rPr>
            <w:rStyle w:val="af"/>
          </w:rPr>
          <w:t>Полномочия пользователей и коды ролей доступа</w:t>
        </w:r>
        <w:r>
          <w:rPr>
            <w:webHidden/>
          </w:rPr>
          <w:tab/>
        </w:r>
        <w:r>
          <w:rPr>
            <w:webHidden/>
          </w:rPr>
          <w:fldChar w:fldCharType="begin"/>
        </w:r>
        <w:r>
          <w:rPr>
            <w:webHidden/>
          </w:rPr>
          <w:instrText xml:space="preserve"> PAGEREF _Toc145089586 \h </w:instrText>
        </w:r>
        <w:r>
          <w:rPr>
            <w:webHidden/>
          </w:rPr>
        </w:r>
        <w:r>
          <w:rPr>
            <w:webHidden/>
          </w:rPr>
          <w:fldChar w:fldCharType="separate"/>
        </w:r>
        <w:r>
          <w:rPr>
            <w:webHidden/>
          </w:rPr>
          <w:t>22</w:t>
        </w:r>
        <w:r>
          <w:rPr>
            <w:webHidden/>
          </w:rPr>
          <w:fldChar w:fldCharType="end"/>
        </w:r>
      </w:hyperlink>
    </w:p>
    <w:p w14:paraId="37D440BD" w14:textId="47AB400B" w:rsidR="002D03CE" w:rsidRDefault="002D03CE">
      <w:pPr>
        <w:pStyle w:val="17"/>
        <w:rPr>
          <w:rFonts w:asciiTheme="minorHAnsi" w:eastAsiaTheme="minorEastAsia" w:hAnsiTheme="minorHAnsi" w:cstheme="minorBidi"/>
          <w:b w:val="0"/>
          <w:bCs w:val="0"/>
          <w:caps w:val="0"/>
          <w:sz w:val="22"/>
          <w:szCs w:val="22"/>
        </w:rPr>
      </w:pPr>
      <w:hyperlink w:anchor="_Toc145089587" w:history="1">
        <w:r w:rsidRPr="00C604A2">
          <w:rPr>
            <w:rStyle w:val="af"/>
            <w:rFonts w:ascii="Times New Roman Полужирный" w:hAnsi="Times New Roman Полужирный"/>
          </w:rPr>
          <w:t>5.</w:t>
        </w:r>
        <w:r>
          <w:rPr>
            <w:rFonts w:asciiTheme="minorHAnsi" w:eastAsiaTheme="minorEastAsia" w:hAnsiTheme="minorHAnsi" w:cstheme="minorBidi"/>
            <w:b w:val="0"/>
            <w:bCs w:val="0"/>
            <w:caps w:val="0"/>
            <w:sz w:val="22"/>
            <w:szCs w:val="22"/>
          </w:rPr>
          <w:tab/>
        </w:r>
        <w:r w:rsidRPr="00C604A2">
          <w:rPr>
            <w:rStyle w:val="af"/>
            <w:rFonts w:ascii="Times New Roman Полужирный" w:hAnsi="Times New Roman Полужирный"/>
          </w:rPr>
          <w:t>Описание последовательности действий работника</w:t>
        </w:r>
        <w:r>
          <w:rPr>
            <w:webHidden/>
          </w:rPr>
          <w:tab/>
        </w:r>
        <w:r>
          <w:rPr>
            <w:webHidden/>
          </w:rPr>
          <w:fldChar w:fldCharType="begin"/>
        </w:r>
        <w:r>
          <w:rPr>
            <w:webHidden/>
          </w:rPr>
          <w:instrText xml:space="preserve"> PAGEREF _Toc145089587 \h </w:instrText>
        </w:r>
        <w:r>
          <w:rPr>
            <w:webHidden/>
          </w:rPr>
        </w:r>
        <w:r>
          <w:rPr>
            <w:webHidden/>
          </w:rPr>
          <w:fldChar w:fldCharType="separate"/>
        </w:r>
        <w:r>
          <w:rPr>
            <w:webHidden/>
          </w:rPr>
          <w:t>24</w:t>
        </w:r>
        <w:r>
          <w:rPr>
            <w:webHidden/>
          </w:rPr>
          <w:fldChar w:fldCharType="end"/>
        </w:r>
      </w:hyperlink>
    </w:p>
    <w:p w14:paraId="64C464A1" w14:textId="0833DA88" w:rsidR="002D03CE" w:rsidRDefault="002D03CE">
      <w:pPr>
        <w:pStyle w:val="2c"/>
        <w:rPr>
          <w:rFonts w:asciiTheme="minorHAnsi" w:eastAsiaTheme="minorEastAsia" w:hAnsiTheme="minorHAnsi" w:cstheme="minorBidi"/>
          <w:bCs w:val="0"/>
          <w:sz w:val="22"/>
          <w:szCs w:val="22"/>
        </w:rPr>
      </w:pPr>
      <w:hyperlink w:anchor="_Toc145089588" w:history="1">
        <w:r w:rsidRPr="00C604A2">
          <w:rPr>
            <w:rStyle w:val="af"/>
          </w:rPr>
          <w:t>5.1.</w:t>
        </w:r>
        <w:r>
          <w:rPr>
            <w:rFonts w:asciiTheme="minorHAnsi" w:eastAsiaTheme="minorEastAsia" w:hAnsiTheme="minorHAnsi" w:cstheme="minorBidi"/>
            <w:bCs w:val="0"/>
            <w:sz w:val="22"/>
            <w:szCs w:val="22"/>
          </w:rPr>
          <w:tab/>
        </w:r>
        <w:r w:rsidRPr="00C604A2">
          <w:rPr>
            <w:rStyle w:val="af"/>
          </w:rPr>
          <w:t>Авторизация в Личном кабинете веб-портала, предоставляющего доступ пользователям к функциям ППО</w:t>
        </w:r>
        <w:r>
          <w:rPr>
            <w:webHidden/>
          </w:rPr>
          <w:tab/>
        </w:r>
        <w:r>
          <w:rPr>
            <w:webHidden/>
          </w:rPr>
          <w:fldChar w:fldCharType="begin"/>
        </w:r>
        <w:r>
          <w:rPr>
            <w:webHidden/>
          </w:rPr>
          <w:instrText xml:space="preserve"> PAGEREF _Toc145089588 \h </w:instrText>
        </w:r>
        <w:r>
          <w:rPr>
            <w:webHidden/>
          </w:rPr>
        </w:r>
        <w:r>
          <w:rPr>
            <w:webHidden/>
          </w:rPr>
          <w:fldChar w:fldCharType="separate"/>
        </w:r>
        <w:r>
          <w:rPr>
            <w:webHidden/>
          </w:rPr>
          <w:t>24</w:t>
        </w:r>
        <w:r>
          <w:rPr>
            <w:webHidden/>
          </w:rPr>
          <w:fldChar w:fldCharType="end"/>
        </w:r>
      </w:hyperlink>
    </w:p>
    <w:p w14:paraId="5D5569C0" w14:textId="3E3AFF87" w:rsidR="002D03CE" w:rsidRDefault="002D03CE">
      <w:pPr>
        <w:pStyle w:val="2c"/>
        <w:rPr>
          <w:rFonts w:asciiTheme="minorHAnsi" w:eastAsiaTheme="minorEastAsia" w:hAnsiTheme="minorHAnsi" w:cstheme="minorBidi"/>
          <w:bCs w:val="0"/>
          <w:sz w:val="22"/>
          <w:szCs w:val="22"/>
        </w:rPr>
      </w:pPr>
      <w:hyperlink w:anchor="_Toc145089589" w:history="1">
        <w:r w:rsidRPr="00C604A2">
          <w:rPr>
            <w:rStyle w:val="af"/>
          </w:rPr>
          <w:t>5.2.</w:t>
        </w:r>
        <w:r>
          <w:rPr>
            <w:rFonts w:asciiTheme="minorHAnsi" w:eastAsiaTheme="minorEastAsia" w:hAnsiTheme="minorHAnsi" w:cstheme="minorBidi"/>
            <w:bCs w:val="0"/>
            <w:sz w:val="22"/>
            <w:szCs w:val="22"/>
          </w:rPr>
          <w:tab/>
        </w:r>
        <w:r w:rsidRPr="00C604A2">
          <w:rPr>
            <w:rStyle w:val="af"/>
          </w:rPr>
          <w:t>Описание интерфейса, управляющих элементов и сообщений Модуля ЛС ПУР ЭБ</w:t>
        </w:r>
        <w:r>
          <w:rPr>
            <w:webHidden/>
          </w:rPr>
          <w:tab/>
        </w:r>
        <w:r>
          <w:rPr>
            <w:webHidden/>
          </w:rPr>
          <w:fldChar w:fldCharType="begin"/>
        </w:r>
        <w:r>
          <w:rPr>
            <w:webHidden/>
          </w:rPr>
          <w:instrText xml:space="preserve"> PAGEREF _Toc145089589 \h </w:instrText>
        </w:r>
        <w:r>
          <w:rPr>
            <w:webHidden/>
          </w:rPr>
        </w:r>
        <w:r>
          <w:rPr>
            <w:webHidden/>
          </w:rPr>
          <w:fldChar w:fldCharType="separate"/>
        </w:r>
        <w:r>
          <w:rPr>
            <w:webHidden/>
          </w:rPr>
          <w:t>25</w:t>
        </w:r>
        <w:r>
          <w:rPr>
            <w:webHidden/>
          </w:rPr>
          <w:fldChar w:fldCharType="end"/>
        </w:r>
      </w:hyperlink>
    </w:p>
    <w:p w14:paraId="30C6CEDB" w14:textId="5AA31819" w:rsidR="002D03CE" w:rsidRDefault="002D03CE">
      <w:pPr>
        <w:pStyle w:val="37"/>
        <w:rPr>
          <w:rFonts w:asciiTheme="minorHAnsi" w:eastAsiaTheme="minorEastAsia" w:hAnsiTheme="minorHAnsi" w:cstheme="minorBidi"/>
          <w:bCs w:val="0"/>
          <w:iCs w:val="0"/>
          <w:sz w:val="22"/>
          <w:szCs w:val="22"/>
        </w:rPr>
      </w:pPr>
      <w:hyperlink w:anchor="_Toc145089590" w:history="1">
        <w:r w:rsidRPr="00C604A2">
          <w:rPr>
            <w:rStyle w:val="af"/>
          </w:rPr>
          <w:t>5.2.1.</w:t>
        </w:r>
        <w:r>
          <w:rPr>
            <w:rFonts w:asciiTheme="minorHAnsi" w:eastAsiaTheme="minorEastAsia" w:hAnsiTheme="minorHAnsi" w:cstheme="minorBidi"/>
            <w:bCs w:val="0"/>
            <w:iCs w:val="0"/>
            <w:sz w:val="22"/>
            <w:szCs w:val="22"/>
          </w:rPr>
          <w:tab/>
        </w:r>
        <w:r w:rsidRPr="00C604A2">
          <w:rPr>
            <w:rStyle w:val="af"/>
          </w:rPr>
          <w:t>Списковая форма</w:t>
        </w:r>
        <w:r>
          <w:rPr>
            <w:webHidden/>
          </w:rPr>
          <w:tab/>
        </w:r>
        <w:r>
          <w:rPr>
            <w:webHidden/>
          </w:rPr>
          <w:fldChar w:fldCharType="begin"/>
        </w:r>
        <w:r>
          <w:rPr>
            <w:webHidden/>
          </w:rPr>
          <w:instrText xml:space="preserve"> PAGEREF _Toc145089590 \h </w:instrText>
        </w:r>
        <w:r>
          <w:rPr>
            <w:webHidden/>
          </w:rPr>
        </w:r>
        <w:r>
          <w:rPr>
            <w:webHidden/>
          </w:rPr>
          <w:fldChar w:fldCharType="separate"/>
        </w:r>
        <w:r>
          <w:rPr>
            <w:webHidden/>
          </w:rPr>
          <w:t>26</w:t>
        </w:r>
        <w:r>
          <w:rPr>
            <w:webHidden/>
          </w:rPr>
          <w:fldChar w:fldCharType="end"/>
        </w:r>
      </w:hyperlink>
    </w:p>
    <w:p w14:paraId="55FA74CF" w14:textId="5DBF57DA" w:rsidR="002D03CE" w:rsidRDefault="002D03CE">
      <w:pPr>
        <w:pStyle w:val="37"/>
        <w:rPr>
          <w:rFonts w:asciiTheme="minorHAnsi" w:eastAsiaTheme="minorEastAsia" w:hAnsiTheme="minorHAnsi" w:cstheme="minorBidi"/>
          <w:bCs w:val="0"/>
          <w:iCs w:val="0"/>
          <w:sz w:val="22"/>
          <w:szCs w:val="22"/>
        </w:rPr>
      </w:pPr>
      <w:hyperlink w:anchor="_Toc145089591" w:history="1">
        <w:r w:rsidRPr="00C604A2">
          <w:rPr>
            <w:rStyle w:val="af"/>
          </w:rPr>
          <w:t>5.2.2.</w:t>
        </w:r>
        <w:r>
          <w:rPr>
            <w:rFonts w:asciiTheme="minorHAnsi" w:eastAsiaTheme="minorEastAsia" w:hAnsiTheme="minorHAnsi" w:cstheme="minorBidi"/>
            <w:bCs w:val="0"/>
            <w:iCs w:val="0"/>
            <w:sz w:val="22"/>
            <w:szCs w:val="22"/>
          </w:rPr>
          <w:tab/>
        </w:r>
        <w:r w:rsidRPr="00C604A2">
          <w:rPr>
            <w:rStyle w:val="af"/>
          </w:rPr>
          <w:t>Фильтр-папки</w:t>
        </w:r>
        <w:r>
          <w:rPr>
            <w:webHidden/>
          </w:rPr>
          <w:tab/>
        </w:r>
        <w:r>
          <w:rPr>
            <w:webHidden/>
          </w:rPr>
          <w:fldChar w:fldCharType="begin"/>
        </w:r>
        <w:r>
          <w:rPr>
            <w:webHidden/>
          </w:rPr>
          <w:instrText xml:space="preserve"> PAGEREF _Toc145089591 \h </w:instrText>
        </w:r>
        <w:r>
          <w:rPr>
            <w:webHidden/>
          </w:rPr>
        </w:r>
        <w:r>
          <w:rPr>
            <w:webHidden/>
          </w:rPr>
          <w:fldChar w:fldCharType="separate"/>
        </w:r>
        <w:r>
          <w:rPr>
            <w:webHidden/>
          </w:rPr>
          <w:t>27</w:t>
        </w:r>
        <w:r>
          <w:rPr>
            <w:webHidden/>
          </w:rPr>
          <w:fldChar w:fldCharType="end"/>
        </w:r>
      </w:hyperlink>
    </w:p>
    <w:p w14:paraId="04600D75" w14:textId="55F61D84" w:rsidR="002D03CE" w:rsidRDefault="002D03CE">
      <w:pPr>
        <w:pStyle w:val="37"/>
        <w:rPr>
          <w:rFonts w:asciiTheme="minorHAnsi" w:eastAsiaTheme="minorEastAsia" w:hAnsiTheme="minorHAnsi" w:cstheme="minorBidi"/>
          <w:bCs w:val="0"/>
          <w:iCs w:val="0"/>
          <w:sz w:val="22"/>
          <w:szCs w:val="22"/>
        </w:rPr>
      </w:pPr>
      <w:hyperlink w:anchor="_Toc145089592" w:history="1">
        <w:r w:rsidRPr="00C604A2">
          <w:rPr>
            <w:rStyle w:val="af"/>
          </w:rPr>
          <w:t>5.2.3.</w:t>
        </w:r>
        <w:r>
          <w:rPr>
            <w:rFonts w:asciiTheme="minorHAnsi" w:eastAsiaTheme="minorEastAsia" w:hAnsiTheme="minorHAnsi" w:cstheme="minorBidi"/>
            <w:bCs w:val="0"/>
            <w:iCs w:val="0"/>
            <w:sz w:val="22"/>
            <w:szCs w:val="22"/>
          </w:rPr>
          <w:tab/>
        </w:r>
        <w:r w:rsidRPr="00C604A2">
          <w:rPr>
            <w:rStyle w:val="af"/>
          </w:rPr>
          <w:t>Панель инструментов</w:t>
        </w:r>
        <w:r>
          <w:rPr>
            <w:webHidden/>
          </w:rPr>
          <w:tab/>
        </w:r>
        <w:r>
          <w:rPr>
            <w:webHidden/>
          </w:rPr>
          <w:fldChar w:fldCharType="begin"/>
        </w:r>
        <w:r>
          <w:rPr>
            <w:webHidden/>
          </w:rPr>
          <w:instrText xml:space="preserve"> PAGEREF _Toc145089592 \h </w:instrText>
        </w:r>
        <w:r>
          <w:rPr>
            <w:webHidden/>
          </w:rPr>
        </w:r>
        <w:r>
          <w:rPr>
            <w:webHidden/>
          </w:rPr>
          <w:fldChar w:fldCharType="separate"/>
        </w:r>
        <w:r>
          <w:rPr>
            <w:webHidden/>
          </w:rPr>
          <w:t>28</w:t>
        </w:r>
        <w:r>
          <w:rPr>
            <w:webHidden/>
          </w:rPr>
          <w:fldChar w:fldCharType="end"/>
        </w:r>
      </w:hyperlink>
    </w:p>
    <w:p w14:paraId="73F0F653" w14:textId="08169AE9" w:rsidR="002D03CE" w:rsidRDefault="002D03CE">
      <w:pPr>
        <w:pStyle w:val="2c"/>
        <w:rPr>
          <w:rFonts w:asciiTheme="minorHAnsi" w:eastAsiaTheme="minorEastAsia" w:hAnsiTheme="minorHAnsi" w:cstheme="minorBidi"/>
          <w:bCs w:val="0"/>
          <w:sz w:val="22"/>
          <w:szCs w:val="22"/>
        </w:rPr>
      </w:pPr>
      <w:hyperlink w:anchor="_Toc145089593" w:history="1">
        <w:r w:rsidRPr="00C604A2">
          <w:rPr>
            <w:rStyle w:val="af"/>
          </w:rPr>
          <w:t>5.3.</w:t>
        </w:r>
        <w:r>
          <w:rPr>
            <w:rFonts w:asciiTheme="minorHAnsi" w:eastAsiaTheme="minorEastAsia" w:hAnsiTheme="minorHAnsi" w:cstheme="minorBidi"/>
            <w:bCs w:val="0"/>
            <w:sz w:val="22"/>
            <w:szCs w:val="22"/>
          </w:rPr>
          <w:tab/>
        </w:r>
        <w:r w:rsidRPr="00C604A2">
          <w:rPr>
            <w:rStyle w:val="af"/>
          </w:rPr>
          <w:t>Формирование отчетов для Клиентов</w:t>
        </w:r>
        <w:r>
          <w:rPr>
            <w:webHidden/>
          </w:rPr>
          <w:tab/>
        </w:r>
        <w:r>
          <w:rPr>
            <w:webHidden/>
          </w:rPr>
          <w:fldChar w:fldCharType="begin"/>
        </w:r>
        <w:r>
          <w:rPr>
            <w:webHidden/>
          </w:rPr>
          <w:instrText xml:space="preserve"> PAGEREF _Toc145089593 \h </w:instrText>
        </w:r>
        <w:r>
          <w:rPr>
            <w:webHidden/>
          </w:rPr>
        </w:r>
        <w:r>
          <w:rPr>
            <w:webHidden/>
          </w:rPr>
          <w:fldChar w:fldCharType="separate"/>
        </w:r>
        <w:r>
          <w:rPr>
            <w:webHidden/>
          </w:rPr>
          <w:t>29</w:t>
        </w:r>
        <w:r>
          <w:rPr>
            <w:webHidden/>
          </w:rPr>
          <w:fldChar w:fldCharType="end"/>
        </w:r>
      </w:hyperlink>
    </w:p>
    <w:p w14:paraId="7E26D086" w14:textId="24903079" w:rsidR="002D03CE" w:rsidRDefault="002D03CE">
      <w:pPr>
        <w:pStyle w:val="37"/>
        <w:rPr>
          <w:rFonts w:asciiTheme="minorHAnsi" w:eastAsiaTheme="minorEastAsia" w:hAnsiTheme="minorHAnsi" w:cstheme="minorBidi"/>
          <w:bCs w:val="0"/>
          <w:iCs w:val="0"/>
          <w:sz w:val="22"/>
          <w:szCs w:val="22"/>
        </w:rPr>
      </w:pPr>
      <w:hyperlink w:anchor="_Toc145089594" w:history="1">
        <w:r w:rsidRPr="00C604A2">
          <w:rPr>
            <w:rStyle w:val="af"/>
          </w:rPr>
          <w:t>5.3.1.</w:t>
        </w:r>
        <w:r>
          <w:rPr>
            <w:rFonts w:asciiTheme="minorHAnsi" w:eastAsiaTheme="minorEastAsia" w:hAnsiTheme="minorHAnsi" w:cstheme="minorBidi"/>
            <w:bCs w:val="0"/>
            <w:iCs w:val="0"/>
            <w:sz w:val="22"/>
            <w:szCs w:val="22"/>
          </w:rPr>
          <w:tab/>
        </w:r>
        <w:r w:rsidRPr="00C604A2">
          <w:rPr>
            <w:rStyle w:val="af"/>
          </w:rPr>
          <w:t>Формирование, утверждение, просмотр и печать отчета «Выписка из лицевого счета для учета операций получателя средств из бюджета» (ф. 0531834), «Приложение к Выписке из лицевого счета для учета операций получателя средств из бюджета» (ф. 0531838)</w:t>
        </w:r>
        <w:r>
          <w:rPr>
            <w:webHidden/>
          </w:rPr>
          <w:tab/>
        </w:r>
        <w:r>
          <w:rPr>
            <w:webHidden/>
          </w:rPr>
          <w:fldChar w:fldCharType="begin"/>
        </w:r>
        <w:r>
          <w:rPr>
            <w:webHidden/>
          </w:rPr>
          <w:instrText xml:space="preserve"> PAGEREF _Toc145089594 \h </w:instrText>
        </w:r>
        <w:r>
          <w:rPr>
            <w:webHidden/>
          </w:rPr>
        </w:r>
        <w:r>
          <w:rPr>
            <w:webHidden/>
          </w:rPr>
          <w:fldChar w:fldCharType="separate"/>
        </w:r>
        <w:r>
          <w:rPr>
            <w:webHidden/>
          </w:rPr>
          <w:t>29</w:t>
        </w:r>
        <w:r>
          <w:rPr>
            <w:webHidden/>
          </w:rPr>
          <w:fldChar w:fldCharType="end"/>
        </w:r>
      </w:hyperlink>
    </w:p>
    <w:p w14:paraId="321AA6FB" w14:textId="58B0A054" w:rsidR="002D03CE" w:rsidRDefault="002D03CE">
      <w:pPr>
        <w:pStyle w:val="37"/>
        <w:rPr>
          <w:rFonts w:asciiTheme="minorHAnsi" w:eastAsiaTheme="minorEastAsia" w:hAnsiTheme="minorHAnsi" w:cstheme="minorBidi"/>
          <w:bCs w:val="0"/>
          <w:iCs w:val="0"/>
          <w:sz w:val="22"/>
          <w:szCs w:val="22"/>
        </w:rPr>
      </w:pPr>
      <w:hyperlink w:anchor="_Toc145089595" w:history="1">
        <w:r w:rsidRPr="00C604A2">
          <w:rPr>
            <w:rStyle w:val="af"/>
          </w:rPr>
          <w:t>5.3.2.</w:t>
        </w:r>
        <w:r>
          <w:rPr>
            <w:rFonts w:asciiTheme="minorHAnsi" w:eastAsiaTheme="minorEastAsia" w:hAnsiTheme="minorHAnsi" w:cstheme="minorBidi"/>
            <w:bCs w:val="0"/>
            <w:iCs w:val="0"/>
            <w:sz w:val="22"/>
            <w:szCs w:val="22"/>
          </w:rPr>
          <w:tab/>
        </w:r>
        <w:r w:rsidRPr="00C604A2">
          <w:rPr>
            <w:rStyle w:val="af"/>
          </w:rPr>
          <w:t>Формирование, утверждение, просмотр и печать отчета «Отчет о состоянии лицевого счета для учета операций получателя средств из бюджета» (ф. 0531837)</w:t>
        </w:r>
        <w:r>
          <w:rPr>
            <w:webHidden/>
          </w:rPr>
          <w:tab/>
        </w:r>
        <w:r>
          <w:rPr>
            <w:webHidden/>
          </w:rPr>
          <w:fldChar w:fldCharType="begin"/>
        </w:r>
        <w:r>
          <w:rPr>
            <w:webHidden/>
          </w:rPr>
          <w:instrText xml:space="preserve"> PAGEREF _Toc145089595 \h </w:instrText>
        </w:r>
        <w:r>
          <w:rPr>
            <w:webHidden/>
          </w:rPr>
        </w:r>
        <w:r>
          <w:rPr>
            <w:webHidden/>
          </w:rPr>
          <w:fldChar w:fldCharType="separate"/>
        </w:r>
        <w:r>
          <w:rPr>
            <w:webHidden/>
          </w:rPr>
          <w:t>32</w:t>
        </w:r>
        <w:r>
          <w:rPr>
            <w:webHidden/>
          </w:rPr>
          <w:fldChar w:fldCharType="end"/>
        </w:r>
      </w:hyperlink>
    </w:p>
    <w:p w14:paraId="4384C03A" w14:textId="2C9CC5D2" w:rsidR="002D03CE" w:rsidRDefault="002D03CE">
      <w:pPr>
        <w:pStyle w:val="37"/>
        <w:rPr>
          <w:rFonts w:asciiTheme="minorHAnsi" w:eastAsiaTheme="minorEastAsia" w:hAnsiTheme="minorHAnsi" w:cstheme="minorBidi"/>
          <w:bCs w:val="0"/>
          <w:iCs w:val="0"/>
          <w:sz w:val="22"/>
          <w:szCs w:val="22"/>
        </w:rPr>
      </w:pPr>
      <w:hyperlink w:anchor="_Toc145089596" w:history="1">
        <w:r w:rsidRPr="00C604A2">
          <w:rPr>
            <w:rStyle w:val="af"/>
          </w:rPr>
          <w:t>5.3.3.</w:t>
        </w:r>
        <w:r>
          <w:rPr>
            <w:rFonts w:asciiTheme="minorHAnsi" w:eastAsiaTheme="minorEastAsia" w:hAnsiTheme="minorHAnsi" w:cstheme="minorBidi"/>
            <w:bCs w:val="0"/>
            <w:iCs w:val="0"/>
            <w:sz w:val="22"/>
            <w:szCs w:val="22"/>
          </w:rPr>
          <w:tab/>
        </w:r>
        <w:r w:rsidRPr="00C604A2">
          <w:rPr>
            <w:rStyle w:val="af"/>
          </w:rPr>
          <w:t>Формирование нерегламентированного отчета «Лицевые счета ПСБ»</w:t>
        </w:r>
        <w:r>
          <w:rPr>
            <w:webHidden/>
          </w:rPr>
          <w:tab/>
        </w:r>
        <w:r>
          <w:rPr>
            <w:webHidden/>
          </w:rPr>
          <w:fldChar w:fldCharType="begin"/>
        </w:r>
        <w:r>
          <w:rPr>
            <w:webHidden/>
          </w:rPr>
          <w:instrText xml:space="preserve"> PAGEREF _Toc145089596 \h </w:instrText>
        </w:r>
        <w:r>
          <w:rPr>
            <w:webHidden/>
          </w:rPr>
        </w:r>
        <w:r>
          <w:rPr>
            <w:webHidden/>
          </w:rPr>
          <w:fldChar w:fldCharType="separate"/>
        </w:r>
        <w:r>
          <w:rPr>
            <w:webHidden/>
          </w:rPr>
          <w:t>34</w:t>
        </w:r>
        <w:r>
          <w:rPr>
            <w:webHidden/>
          </w:rPr>
          <w:fldChar w:fldCharType="end"/>
        </w:r>
      </w:hyperlink>
    </w:p>
    <w:p w14:paraId="56CF5121" w14:textId="5D09CA10" w:rsidR="002D03CE" w:rsidRDefault="002D03CE">
      <w:pPr>
        <w:pStyle w:val="17"/>
        <w:rPr>
          <w:rFonts w:asciiTheme="minorHAnsi" w:eastAsiaTheme="minorEastAsia" w:hAnsiTheme="minorHAnsi" w:cstheme="minorBidi"/>
          <w:b w:val="0"/>
          <w:bCs w:val="0"/>
          <w:caps w:val="0"/>
          <w:sz w:val="22"/>
          <w:szCs w:val="22"/>
        </w:rPr>
      </w:pPr>
      <w:hyperlink w:anchor="_Toc145089597" w:history="1">
        <w:r w:rsidRPr="00C604A2">
          <w:rPr>
            <w:rStyle w:val="af"/>
          </w:rPr>
          <w:t>6.</w:t>
        </w:r>
        <w:r>
          <w:rPr>
            <w:rFonts w:asciiTheme="minorHAnsi" w:eastAsiaTheme="minorEastAsia" w:hAnsiTheme="minorHAnsi" w:cstheme="minorBidi"/>
            <w:b w:val="0"/>
            <w:bCs w:val="0"/>
            <w:caps w:val="0"/>
            <w:sz w:val="22"/>
            <w:szCs w:val="22"/>
          </w:rPr>
          <w:tab/>
        </w:r>
        <w:r w:rsidRPr="00C604A2">
          <w:rPr>
            <w:rStyle w:val="af"/>
          </w:rPr>
          <w:t>Описание действий работника в случае аварийных ситуаций</w:t>
        </w:r>
        <w:r>
          <w:rPr>
            <w:webHidden/>
          </w:rPr>
          <w:tab/>
        </w:r>
        <w:r>
          <w:rPr>
            <w:webHidden/>
          </w:rPr>
          <w:fldChar w:fldCharType="begin"/>
        </w:r>
        <w:r>
          <w:rPr>
            <w:webHidden/>
          </w:rPr>
          <w:instrText xml:space="preserve"> PAGEREF _Toc145089597 \h </w:instrText>
        </w:r>
        <w:r>
          <w:rPr>
            <w:webHidden/>
          </w:rPr>
        </w:r>
        <w:r>
          <w:rPr>
            <w:webHidden/>
          </w:rPr>
          <w:fldChar w:fldCharType="separate"/>
        </w:r>
        <w:r>
          <w:rPr>
            <w:webHidden/>
          </w:rPr>
          <w:t>36</w:t>
        </w:r>
        <w:r>
          <w:rPr>
            <w:webHidden/>
          </w:rPr>
          <w:fldChar w:fldCharType="end"/>
        </w:r>
      </w:hyperlink>
    </w:p>
    <w:p w14:paraId="6A683394" w14:textId="4CBC0C98" w:rsidR="002D03CE" w:rsidRDefault="002D03CE">
      <w:pPr>
        <w:pStyle w:val="17"/>
        <w:rPr>
          <w:rFonts w:asciiTheme="minorHAnsi" w:eastAsiaTheme="minorEastAsia" w:hAnsiTheme="minorHAnsi" w:cstheme="minorBidi"/>
          <w:b w:val="0"/>
          <w:bCs w:val="0"/>
          <w:caps w:val="0"/>
          <w:sz w:val="22"/>
          <w:szCs w:val="22"/>
        </w:rPr>
      </w:pPr>
      <w:hyperlink w:anchor="_Toc145089598" w:history="1">
        <w:r w:rsidRPr="00C604A2">
          <w:rPr>
            <w:rStyle w:val="af"/>
          </w:rPr>
          <w:t>СОГЛАСОВАНО</w:t>
        </w:r>
        <w:r>
          <w:rPr>
            <w:webHidden/>
          </w:rPr>
          <w:tab/>
        </w:r>
        <w:r>
          <w:rPr>
            <w:webHidden/>
          </w:rPr>
          <w:fldChar w:fldCharType="begin"/>
        </w:r>
        <w:r>
          <w:rPr>
            <w:webHidden/>
          </w:rPr>
          <w:instrText xml:space="preserve"> PAGEREF _Toc145089598 \h </w:instrText>
        </w:r>
        <w:r>
          <w:rPr>
            <w:webHidden/>
          </w:rPr>
        </w:r>
        <w:r>
          <w:rPr>
            <w:webHidden/>
          </w:rPr>
          <w:fldChar w:fldCharType="separate"/>
        </w:r>
        <w:r>
          <w:rPr>
            <w:webHidden/>
          </w:rPr>
          <w:t>39</w:t>
        </w:r>
        <w:r>
          <w:rPr>
            <w:webHidden/>
          </w:rPr>
          <w:fldChar w:fldCharType="end"/>
        </w:r>
      </w:hyperlink>
    </w:p>
    <w:p w14:paraId="3A8FB7BE" w14:textId="60B93540" w:rsidR="002D03CE" w:rsidRDefault="002D03CE">
      <w:pPr>
        <w:pStyle w:val="17"/>
        <w:rPr>
          <w:rFonts w:asciiTheme="minorHAnsi" w:eastAsiaTheme="minorEastAsia" w:hAnsiTheme="minorHAnsi" w:cstheme="minorBidi"/>
          <w:b w:val="0"/>
          <w:bCs w:val="0"/>
          <w:caps w:val="0"/>
          <w:sz w:val="22"/>
          <w:szCs w:val="22"/>
        </w:rPr>
      </w:pPr>
      <w:hyperlink w:anchor="_Toc145089599" w:history="1">
        <w:r w:rsidRPr="00C604A2">
          <w:rPr>
            <w:rStyle w:val="af"/>
          </w:rPr>
          <w:t>ЛИСТ РЕГИСТРАЦИИ ИЗМЕНЕНИЙ</w:t>
        </w:r>
        <w:r>
          <w:rPr>
            <w:webHidden/>
          </w:rPr>
          <w:tab/>
        </w:r>
        <w:r>
          <w:rPr>
            <w:webHidden/>
          </w:rPr>
          <w:fldChar w:fldCharType="begin"/>
        </w:r>
        <w:r>
          <w:rPr>
            <w:webHidden/>
          </w:rPr>
          <w:instrText xml:space="preserve"> PAGEREF _Toc145089599 \h </w:instrText>
        </w:r>
        <w:r>
          <w:rPr>
            <w:webHidden/>
          </w:rPr>
        </w:r>
        <w:r>
          <w:rPr>
            <w:webHidden/>
          </w:rPr>
          <w:fldChar w:fldCharType="separate"/>
        </w:r>
        <w:r>
          <w:rPr>
            <w:webHidden/>
          </w:rPr>
          <w:t>40</w:t>
        </w:r>
        <w:r>
          <w:rPr>
            <w:webHidden/>
          </w:rPr>
          <w:fldChar w:fldCharType="end"/>
        </w:r>
      </w:hyperlink>
    </w:p>
    <w:p w14:paraId="0492E41A" w14:textId="4420A8C1" w:rsidR="006A7973" w:rsidRPr="002D03CE" w:rsidRDefault="001263C6" w:rsidP="003833F4">
      <w:pPr>
        <w:pStyle w:val="GOSTReg"/>
      </w:pPr>
      <w:r w:rsidRPr="002D03CE">
        <w:rPr>
          <w:szCs w:val="24"/>
        </w:rPr>
        <w:lastRenderedPageBreak/>
        <w:fldChar w:fldCharType="end"/>
      </w:r>
      <w:bookmarkStart w:id="5" w:name="_Toc145089570"/>
      <w:r w:rsidR="00710080" w:rsidRPr="002D03CE">
        <w:t>Перечень таблиц</w:t>
      </w:r>
      <w:bookmarkEnd w:id="5"/>
    </w:p>
    <w:p w14:paraId="66254277" w14:textId="223B8D4D" w:rsidR="002D03CE" w:rsidRDefault="001263C6">
      <w:pPr>
        <w:pStyle w:val="aff7"/>
        <w:rPr>
          <w:rFonts w:asciiTheme="minorHAnsi" w:eastAsiaTheme="minorEastAsia" w:hAnsiTheme="minorHAnsi" w:cstheme="minorBidi"/>
          <w:sz w:val="22"/>
          <w:szCs w:val="22"/>
        </w:rPr>
      </w:pPr>
      <w:r w:rsidRPr="002D03CE">
        <w:fldChar w:fldCharType="begin"/>
      </w:r>
      <w:r w:rsidR="00DE5134" w:rsidRPr="002D03CE">
        <w:instrText xml:space="preserve"> TOC \h \z \t "_GOST_Name_Table" \c </w:instrText>
      </w:r>
      <w:r w:rsidRPr="002D03CE">
        <w:fldChar w:fldCharType="separate"/>
      </w:r>
      <w:hyperlink w:anchor="_Toc145089600" w:history="1">
        <w:r w:rsidR="002D03CE" w:rsidRPr="00621FDE">
          <w:rPr>
            <w:rStyle w:val="af"/>
          </w:rPr>
          <w:t>Таблица </w:t>
        </w:r>
        <w:r w:rsidR="002D03CE">
          <w:rPr>
            <w:rFonts w:asciiTheme="minorHAnsi" w:eastAsiaTheme="minorEastAsia" w:hAnsiTheme="minorHAnsi" w:cstheme="minorBidi"/>
            <w:sz w:val="22"/>
            <w:szCs w:val="22"/>
          </w:rPr>
          <w:tab/>
        </w:r>
        <w:r w:rsidR="002D03CE" w:rsidRPr="00621FDE">
          <w:rPr>
            <w:rStyle w:val="af"/>
          </w:rPr>
          <w:t>1. Перечень ссылочных документов</w:t>
        </w:r>
        <w:r w:rsidR="002D03CE">
          <w:rPr>
            <w:webHidden/>
          </w:rPr>
          <w:tab/>
        </w:r>
        <w:r w:rsidR="002D03CE">
          <w:rPr>
            <w:webHidden/>
          </w:rPr>
          <w:fldChar w:fldCharType="begin"/>
        </w:r>
        <w:r w:rsidR="002D03CE">
          <w:rPr>
            <w:webHidden/>
          </w:rPr>
          <w:instrText xml:space="preserve"> PAGEREF _Toc145089600 \h </w:instrText>
        </w:r>
        <w:r w:rsidR="002D03CE">
          <w:rPr>
            <w:webHidden/>
          </w:rPr>
        </w:r>
        <w:r w:rsidR="002D03CE">
          <w:rPr>
            <w:webHidden/>
          </w:rPr>
          <w:fldChar w:fldCharType="separate"/>
        </w:r>
        <w:r w:rsidR="002D03CE">
          <w:rPr>
            <w:webHidden/>
          </w:rPr>
          <w:t>7</w:t>
        </w:r>
        <w:r w:rsidR="002D03CE">
          <w:rPr>
            <w:webHidden/>
          </w:rPr>
          <w:fldChar w:fldCharType="end"/>
        </w:r>
      </w:hyperlink>
    </w:p>
    <w:p w14:paraId="3E73CA7D" w14:textId="6DF8694C" w:rsidR="002D03CE" w:rsidRDefault="002D03CE">
      <w:pPr>
        <w:pStyle w:val="aff7"/>
        <w:rPr>
          <w:rFonts w:asciiTheme="minorHAnsi" w:eastAsiaTheme="minorEastAsia" w:hAnsiTheme="minorHAnsi" w:cstheme="minorBidi"/>
          <w:sz w:val="22"/>
          <w:szCs w:val="22"/>
        </w:rPr>
      </w:pPr>
      <w:hyperlink w:anchor="_Toc145089601" w:history="1">
        <w:r w:rsidRPr="00621FDE">
          <w:rPr>
            <w:rStyle w:val="af"/>
          </w:rPr>
          <w:t>Таблица </w:t>
        </w:r>
        <w:r>
          <w:rPr>
            <w:rFonts w:asciiTheme="minorHAnsi" w:eastAsiaTheme="minorEastAsia" w:hAnsiTheme="minorHAnsi" w:cstheme="minorBidi"/>
            <w:sz w:val="22"/>
            <w:szCs w:val="22"/>
          </w:rPr>
          <w:tab/>
        </w:r>
        <w:r w:rsidRPr="00621FDE">
          <w:rPr>
            <w:rStyle w:val="af"/>
          </w:rPr>
          <w:t>2. Перечень терминов и сокращений</w:t>
        </w:r>
        <w:r>
          <w:rPr>
            <w:webHidden/>
          </w:rPr>
          <w:tab/>
        </w:r>
        <w:r>
          <w:rPr>
            <w:webHidden/>
          </w:rPr>
          <w:fldChar w:fldCharType="begin"/>
        </w:r>
        <w:r>
          <w:rPr>
            <w:webHidden/>
          </w:rPr>
          <w:instrText xml:space="preserve"> PAGEREF _Toc145089601 \h </w:instrText>
        </w:r>
        <w:r>
          <w:rPr>
            <w:webHidden/>
          </w:rPr>
        </w:r>
        <w:r>
          <w:rPr>
            <w:webHidden/>
          </w:rPr>
          <w:fldChar w:fldCharType="separate"/>
        </w:r>
        <w:r>
          <w:rPr>
            <w:webHidden/>
          </w:rPr>
          <w:t>8</w:t>
        </w:r>
        <w:r>
          <w:rPr>
            <w:webHidden/>
          </w:rPr>
          <w:fldChar w:fldCharType="end"/>
        </w:r>
      </w:hyperlink>
    </w:p>
    <w:p w14:paraId="7B2BFAFE" w14:textId="1DB3F505" w:rsidR="002D03CE" w:rsidRDefault="002D03CE">
      <w:pPr>
        <w:pStyle w:val="aff7"/>
        <w:rPr>
          <w:rFonts w:asciiTheme="minorHAnsi" w:eastAsiaTheme="minorEastAsia" w:hAnsiTheme="minorHAnsi" w:cstheme="minorBidi"/>
          <w:sz w:val="22"/>
          <w:szCs w:val="22"/>
        </w:rPr>
      </w:pPr>
      <w:hyperlink w:anchor="_Toc145089602" w:history="1">
        <w:r w:rsidRPr="00621FDE">
          <w:rPr>
            <w:rStyle w:val="af"/>
          </w:rPr>
          <w:t>Таблица </w:t>
        </w:r>
        <w:r>
          <w:rPr>
            <w:rFonts w:asciiTheme="minorHAnsi" w:eastAsiaTheme="minorEastAsia" w:hAnsiTheme="minorHAnsi" w:cstheme="minorBidi"/>
            <w:sz w:val="22"/>
            <w:szCs w:val="22"/>
          </w:rPr>
          <w:tab/>
        </w:r>
        <w:r w:rsidRPr="00621FDE">
          <w:rPr>
            <w:rStyle w:val="af"/>
          </w:rPr>
          <w:t>3. Полномочия и коды ролей доступа</w:t>
        </w:r>
        <w:r>
          <w:rPr>
            <w:webHidden/>
          </w:rPr>
          <w:tab/>
        </w:r>
        <w:r>
          <w:rPr>
            <w:webHidden/>
          </w:rPr>
          <w:fldChar w:fldCharType="begin"/>
        </w:r>
        <w:r>
          <w:rPr>
            <w:webHidden/>
          </w:rPr>
          <w:instrText xml:space="preserve"> PAGEREF _Toc145089602 \h </w:instrText>
        </w:r>
        <w:r>
          <w:rPr>
            <w:webHidden/>
          </w:rPr>
        </w:r>
        <w:r>
          <w:rPr>
            <w:webHidden/>
          </w:rPr>
          <w:fldChar w:fldCharType="separate"/>
        </w:r>
        <w:r>
          <w:rPr>
            <w:webHidden/>
          </w:rPr>
          <w:t>22</w:t>
        </w:r>
        <w:r>
          <w:rPr>
            <w:webHidden/>
          </w:rPr>
          <w:fldChar w:fldCharType="end"/>
        </w:r>
      </w:hyperlink>
    </w:p>
    <w:p w14:paraId="6148DD74" w14:textId="6523B87E" w:rsidR="002D03CE" w:rsidRDefault="002D03CE">
      <w:pPr>
        <w:pStyle w:val="aff7"/>
        <w:rPr>
          <w:rFonts w:asciiTheme="minorHAnsi" w:eastAsiaTheme="minorEastAsia" w:hAnsiTheme="minorHAnsi" w:cstheme="minorBidi"/>
          <w:sz w:val="22"/>
          <w:szCs w:val="22"/>
        </w:rPr>
      </w:pPr>
      <w:hyperlink w:anchor="_Toc145089603" w:history="1">
        <w:r w:rsidRPr="00621FDE">
          <w:rPr>
            <w:rStyle w:val="af"/>
          </w:rPr>
          <w:t>Таблица </w:t>
        </w:r>
        <w:r>
          <w:rPr>
            <w:rFonts w:asciiTheme="minorHAnsi" w:eastAsiaTheme="minorEastAsia" w:hAnsiTheme="minorHAnsi" w:cstheme="minorBidi"/>
            <w:sz w:val="22"/>
            <w:szCs w:val="22"/>
          </w:rPr>
          <w:tab/>
        </w:r>
        <w:r w:rsidRPr="00621FDE">
          <w:rPr>
            <w:rStyle w:val="af"/>
          </w:rPr>
          <w:t>4. Описание функциональных кнопок</w:t>
        </w:r>
        <w:r>
          <w:rPr>
            <w:webHidden/>
          </w:rPr>
          <w:tab/>
        </w:r>
        <w:r>
          <w:rPr>
            <w:webHidden/>
          </w:rPr>
          <w:fldChar w:fldCharType="begin"/>
        </w:r>
        <w:r>
          <w:rPr>
            <w:webHidden/>
          </w:rPr>
          <w:instrText xml:space="preserve"> PAGEREF _Toc145089603 \h </w:instrText>
        </w:r>
        <w:r>
          <w:rPr>
            <w:webHidden/>
          </w:rPr>
        </w:r>
        <w:r>
          <w:rPr>
            <w:webHidden/>
          </w:rPr>
          <w:fldChar w:fldCharType="separate"/>
        </w:r>
        <w:r>
          <w:rPr>
            <w:webHidden/>
          </w:rPr>
          <w:t>28</w:t>
        </w:r>
        <w:r>
          <w:rPr>
            <w:webHidden/>
          </w:rPr>
          <w:fldChar w:fldCharType="end"/>
        </w:r>
      </w:hyperlink>
    </w:p>
    <w:p w14:paraId="7E6C7562" w14:textId="013B973A" w:rsidR="006A7973" w:rsidRPr="002D03CE" w:rsidRDefault="001263C6" w:rsidP="003833F4">
      <w:pPr>
        <w:pStyle w:val="GOSTReg"/>
      </w:pPr>
      <w:r w:rsidRPr="002D03CE">
        <w:lastRenderedPageBreak/>
        <w:fldChar w:fldCharType="end"/>
      </w:r>
      <w:bookmarkStart w:id="6" w:name="_Toc145089571"/>
      <w:r w:rsidR="00710080" w:rsidRPr="002D03CE">
        <w:t>Перечень рисунков</w:t>
      </w:r>
      <w:bookmarkEnd w:id="6"/>
    </w:p>
    <w:p w14:paraId="4DDB2043" w14:textId="63FCAAD5" w:rsidR="002D03CE" w:rsidRDefault="001263C6">
      <w:pPr>
        <w:pStyle w:val="aff7"/>
        <w:rPr>
          <w:rFonts w:asciiTheme="minorHAnsi" w:eastAsiaTheme="minorEastAsia" w:hAnsiTheme="minorHAnsi" w:cstheme="minorBidi"/>
          <w:sz w:val="22"/>
          <w:szCs w:val="22"/>
        </w:rPr>
      </w:pPr>
      <w:r w:rsidRPr="002D03CE">
        <w:fldChar w:fldCharType="begin"/>
      </w:r>
      <w:r w:rsidR="00DE5134" w:rsidRPr="002D03CE">
        <w:instrText xml:space="preserve"> TOC \h \z \t "_GOST_Fig_Name" \c </w:instrText>
      </w:r>
      <w:r w:rsidRPr="002D03CE">
        <w:fldChar w:fldCharType="separate"/>
      </w:r>
      <w:hyperlink w:anchor="_Toc145089604" w:history="1">
        <w:r w:rsidR="002D03CE" w:rsidRPr="00663300">
          <w:rPr>
            <w:rStyle w:val="af"/>
          </w:rPr>
          <w:t>Рисунок </w:t>
        </w:r>
        <w:r w:rsidR="002D03CE">
          <w:rPr>
            <w:rFonts w:asciiTheme="minorHAnsi" w:eastAsiaTheme="minorEastAsia" w:hAnsiTheme="minorHAnsi" w:cstheme="minorBidi"/>
            <w:sz w:val="22"/>
            <w:szCs w:val="22"/>
          </w:rPr>
          <w:tab/>
        </w:r>
        <w:r w:rsidR="002D03CE" w:rsidRPr="00663300">
          <w:rPr>
            <w:rStyle w:val="af"/>
          </w:rPr>
          <w:t>1. Страница авторизации</w:t>
        </w:r>
        <w:r w:rsidR="002D03CE">
          <w:rPr>
            <w:webHidden/>
          </w:rPr>
          <w:tab/>
        </w:r>
        <w:r w:rsidR="002D03CE">
          <w:rPr>
            <w:webHidden/>
          </w:rPr>
          <w:fldChar w:fldCharType="begin"/>
        </w:r>
        <w:r w:rsidR="002D03CE">
          <w:rPr>
            <w:webHidden/>
          </w:rPr>
          <w:instrText xml:space="preserve"> PAGEREF _Toc145089604 \h </w:instrText>
        </w:r>
        <w:r w:rsidR="002D03CE">
          <w:rPr>
            <w:webHidden/>
          </w:rPr>
        </w:r>
        <w:r w:rsidR="002D03CE">
          <w:rPr>
            <w:webHidden/>
          </w:rPr>
          <w:fldChar w:fldCharType="separate"/>
        </w:r>
        <w:r w:rsidR="002D03CE">
          <w:rPr>
            <w:webHidden/>
          </w:rPr>
          <w:t>24</w:t>
        </w:r>
        <w:r w:rsidR="002D03CE">
          <w:rPr>
            <w:webHidden/>
          </w:rPr>
          <w:fldChar w:fldCharType="end"/>
        </w:r>
      </w:hyperlink>
    </w:p>
    <w:p w14:paraId="6A7179D6" w14:textId="07B5F2CC" w:rsidR="002D03CE" w:rsidRDefault="002D03CE">
      <w:pPr>
        <w:pStyle w:val="aff7"/>
        <w:rPr>
          <w:rFonts w:asciiTheme="minorHAnsi" w:eastAsiaTheme="minorEastAsia" w:hAnsiTheme="minorHAnsi" w:cstheme="minorBidi"/>
          <w:sz w:val="22"/>
          <w:szCs w:val="22"/>
        </w:rPr>
      </w:pPr>
      <w:hyperlink w:anchor="_Toc145089605" w:history="1">
        <w:r w:rsidRPr="00663300">
          <w:rPr>
            <w:rStyle w:val="af"/>
          </w:rPr>
          <w:t>Рисунок </w:t>
        </w:r>
        <w:r>
          <w:rPr>
            <w:rFonts w:asciiTheme="minorHAnsi" w:eastAsiaTheme="minorEastAsia" w:hAnsiTheme="minorHAnsi" w:cstheme="minorBidi"/>
            <w:sz w:val="22"/>
            <w:szCs w:val="22"/>
          </w:rPr>
          <w:tab/>
        </w:r>
        <w:r w:rsidRPr="00663300">
          <w:rPr>
            <w:rStyle w:val="af"/>
          </w:rPr>
          <w:t>2. Главная страница веб-портала</w:t>
        </w:r>
        <w:r>
          <w:rPr>
            <w:webHidden/>
          </w:rPr>
          <w:tab/>
        </w:r>
        <w:r>
          <w:rPr>
            <w:webHidden/>
          </w:rPr>
          <w:fldChar w:fldCharType="begin"/>
        </w:r>
        <w:r>
          <w:rPr>
            <w:webHidden/>
          </w:rPr>
          <w:instrText xml:space="preserve"> PAGEREF _Toc145089605 \h </w:instrText>
        </w:r>
        <w:r>
          <w:rPr>
            <w:webHidden/>
          </w:rPr>
        </w:r>
        <w:r>
          <w:rPr>
            <w:webHidden/>
          </w:rPr>
          <w:fldChar w:fldCharType="separate"/>
        </w:r>
        <w:r>
          <w:rPr>
            <w:webHidden/>
          </w:rPr>
          <w:t>25</w:t>
        </w:r>
        <w:r>
          <w:rPr>
            <w:webHidden/>
          </w:rPr>
          <w:fldChar w:fldCharType="end"/>
        </w:r>
      </w:hyperlink>
    </w:p>
    <w:p w14:paraId="1E5BFC3B" w14:textId="61DD18B7" w:rsidR="002D03CE" w:rsidRDefault="002D03CE">
      <w:pPr>
        <w:pStyle w:val="aff7"/>
        <w:rPr>
          <w:rFonts w:asciiTheme="minorHAnsi" w:eastAsiaTheme="minorEastAsia" w:hAnsiTheme="minorHAnsi" w:cstheme="minorBidi"/>
          <w:sz w:val="22"/>
          <w:szCs w:val="22"/>
        </w:rPr>
      </w:pPr>
      <w:hyperlink w:anchor="_Toc145089606" w:history="1">
        <w:r w:rsidRPr="00663300">
          <w:rPr>
            <w:rStyle w:val="af"/>
          </w:rPr>
          <w:t>Рисунок </w:t>
        </w:r>
        <w:r>
          <w:rPr>
            <w:rFonts w:asciiTheme="minorHAnsi" w:eastAsiaTheme="minorEastAsia" w:hAnsiTheme="minorHAnsi" w:cstheme="minorBidi"/>
            <w:sz w:val="22"/>
            <w:szCs w:val="22"/>
          </w:rPr>
          <w:tab/>
        </w:r>
        <w:r w:rsidRPr="00663300">
          <w:rPr>
            <w:rStyle w:val="af"/>
          </w:rPr>
          <w:t>3. Раздел «Меню»</w:t>
        </w:r>
        <w:r>
          <w:rPr>
            <w:webHidden/>
          </w:rPr>
          <w:tab/>
        </w:r>
        <w:r>
          <w:rPr>
            <w:webHidden/>
          </w:rPr>
          <w:fldChar w:fldCharType="begin"/>
        </w:r>
        <w:r>
          <w:rPr>
            <w:webHidden/>
          </w:rPr>
          <w:instrText xml:space="preserve"> PAGEREF _Toc145089606 \h </w:instrText>
        </w:r>
        <w:r>
          <w:rPr>
            <w:webHidden/>
          </w:rPr>
        </w:r>
        <w:r>
          <w:rPr>
            <w:webHidden/>
          </w:rPr>
          <w:fldChar w:fldCharType="separate"/>
        </w:r>
        <w:r>
          <w:rPr>
            <w:webHidden/>
          </w:rPr>
          <w:t>26</w:t>
        </w:r>
        <w:r>
          <w:rPr>
            <w:webHidden/>
          </w:rPr>
          <w:fldChar w:fldCharType="end"/>
        </w:r>
      </w:hyperlink>
    </w:p>
    <w:p w14:paraId="49E83614" w14:textId="0EE9A9C5" w:rsidR="002D03CE" w:rsidRDefault="002D03CE">
      <w:pPr>
        <w:pStyle w:val="aff7"/>
        <w:rPr>
          <w:rFonts w:asciiTheme="minorHAnsi" w:eastAsiaTheme="minorEastAsia" w:hAnsiTheme="minorHAnsi" w:cstheme="minorBidi"/>
          <w:sz w:val="22"/>
          <w:szCs w:val="22"/>
        </w:rPr>
      </w:pPr>
      <w:hyperlink w:anchor="_Toc145089607" w:history="1">
        <w:r w:rsidRPr="00663300">
          <w:rPr>
            <w:rStyle w:val="af"/>
          </w:rPr>
          <w:t>Рисунок </w:t>
        </w:r>
        <w:r>
          <w:rPr>
            <w:rFonts w:asciiTheme="minorHAnsi" w:eastAsiaTheme="minorEastAsia" w:hAnsiTheme="minorHAnsi" w:cstheme="minorBidi"/>
            <w:sz w:val="22"/>
            <w:szCs w:val="22"/>
          </w:rPr>
          <w:tab/>
        </w:r>
        <w:r w:rsidRPr="00663300">
          <w:rPr>
            <w:rStyle w:val="af"/>
          </w:rPr>
          <w:t>4. Переход к списковой форме документов</w:t>
        </w:r>
        <w:r>
          <w:rPr>
            <w:webHidden/>
          </w:rPr>
          <w:tab/>
        </w:r>
        <w:r>
          <w:rPr>
            <w:webHidden/>
          </w:rPr>
          <w:fldChar w:fldCharType="begin"/>
        </w:r>
        <w:r>
          <w:rPr>
            <w:webHidden/>
          </w:rPr>
          <w:instrText xml:space="preserve"> PAGEREF _Toc145089607 \h </w:instrText>
        </w:r>
        <w:r>
          <w:rPr>
            <w:webHidden/>
          </w:rPr>
        </w:r>
        <w:r>
          <w:rPr>
            <w:webHidden/>
          </w:rPr>
          <w:fldChar w:fldCharType="separate"/>
        </w:r>
        <w:r>
          <w:rPr>
            <w:webHidden/>
          </w:rPr>
          <w:t>26</w:t>
        </w:r>
        <w:r>
          <w:rPr>
            <w:webHidden/>
          </w:rPr>
          <w:fldChar w:fldCharType="end"/>
        </w:r>
      </w:hyperlink>
    </w:p>
    <w:p w14:paraId="6C6F8484" w14:textId="05C8968E" w:rsidR="002D03CE" w:rsidRDefault="002D03CE">
      <w:pPr>
        <w:pStyle w:val="aff7"/>
        <w:rPr>
          <w:rFonts w:asciiTheme="minorHAnsi" w:eastAsiaTheme="minorEastAsia" w:hAnsiTheme="minorHAnsi" w:cstheme="minorBidi"/>
          <w:sz w:val="22"/>
          <w:szCs w:val="22"/>
        </w:rPr>
      </w:pPr>
      <w:hyperlink w:anchor="_Toc145089608" w:history="1">
        <w:r w:rsidRPr="00663300">
          <w:rPr>
            <w:rStyle w:val="af"/>
          </w:rPr>
          <w:t>Рисунок </w:t>
        </w:r>
        <w:r>
          <w:rPr>
            <w:rFonts w:asciiTheme="minorHAnsi" w:eastAsiaTheme="minorEastAsia" w:hAnsiTheme="minorHAnsi" w:cstheme="minorBidi"/>
            <w:sz w:val="22"/>
            <w:szCs w:val="22"/>
          </w:rPr>
          <w:tab/>
        </w:r>
        <w:r w:rsidRPr="00663300">
          <w:rPr>
            <w:rStyle w:val="af"/>
          </w:rPr>
          <w:t>5. Меню действий с колонками</w:t>
        </w:r>
        <w:r>
          <w:rPr>
            <w:webHidden/>
          </w:rPr>
          <w:tab/>
        </w:r>
        <w:r>
          <w:rPr>
            <w:webHidden/>
          </w:rPr>
          <w:fldChar w:fldCharType="begin"/>
        </w:r>
        <w:r>
          <w:rPr>
            <w:webHidden/>
          </w:rPr>
          <w:instrText xml:space="preserve"> PAGEREF _Toc145089608 \h </w:instrText>
        </w:r>
        <w:r>
          <w:rPr>
            <w:webHidden/>
          </w:rPr>
        </w:r>
        <w:r>
          <w:rPr>
            <w:webHidden/>
          </w:rPr>
          <w:fldChar w:fldCharType="separate"/>
        </w:r>
        <w:r>
          <w:rPr>
            <w:webHidden/>
          </w:rPr>
          <w:t>27</w:t>
        </w:r>
        <w:r>
          <w:rPr>
            <w:webHidden/>
          </w:rPr>
          <w:fldChar w:fldCharType="end"/>
        </w:r>
      </w:hyperlink>
    </w:p>
    <w:p w14:paraId="0D3BA156" w14:textId="55360F7F" w:rsidR="002D03CE" w:rsidRDefault="002D03CE">
      <w:pPr>
        <w:pStyle w:val="aff7"/>
        <w:rPr>
          <w:rFonts w:asciiTheme="minorHAnsi" w:eastAsiaTheme="minorEastAsia" w:hAnsiTheme="minorHAnsi" w:cstheme="minorBidi"/>
          <w:sz w:val="22"/>
          <w:szCs w:val="22"/>
        </w:rPr>
      </w:pPr>
      <w:hyperlink w:anchor="_Toc145089609" w:history="1">
        <w:r w:rsidRPr="00663300">
          <w:rPr>
            <w:rStyle w:val="af"/>
          </w:rPr>
          <w:t>Рисунок </w:t>
        </w:r>
        <w:r>
          <w:rPr>
            <w:rFonts w:asciiTheme="minorHAnsi" w:eastAsiaTheme="minorEastAsia" w:hAnsiTheme="minorHAnsi" w:cstheme="minorBidi"/>
            <w:sz w:val="22"/>
            <w:szCs w:val="22"/>
          </w:rPr>
          <w:tab/>
        </w:r>
        <w:r w:rsidRPr="00663300">
          <w:rPr>
            <w:rStyle w:val="af"/>
          </w:rPr>
          <w:t>6. Списковая форма документов «Выписка и приложение к выписке из лицевого счета ПСБ»</w:t>
        </w:r>
        <w:r>
          <w:rPr>
            <w:webHidden/>
          </w:rPr>
          <w:tab/>
        </w:r>
        <w:r>
          <w:rPr>
            <w:webHidden/>
          </w:rPr>
          <w:fldChar w:fldCharType="begin"/>
        </w:r>
        <w:r>
          <w:rPr>
            <w:webHidden/>
          </w:rPr>
          <w:instrText xml:space="preserve"> PAGEREF _Toc145089609 \h </w:instrText>
        </w:r>
        <w:r>
          <w:rPr>
            <w:webHidden/>
          </w:rPr>
        </w:r>
        <w:r>
          <w:rPr>
            <w:webHidden/>
          </w:rPr>
          <w:fldChar w:fldCharType="separate"/>
        </w:r>
        <w:r>
          <w:rPr>
            <w:webHidden/>
          </w:rPr>
          <w:t>27</w:t>
        </w:r>
        <w:r>
          <w:rPr>
            <w:webHidden/>
          </w:rPr>
          <w:fldChar w:fldCharType="end"/>
        </w:r>
      </w:hyperlink>
    </w:p>
    <w:p w14:paraId="43A90A94" w14:textId="460065F2" w:rsidR="002D03CE" w:rsidRDefault="002D03CE">
      <w:pPr>
        <w:pStyle w:val="aff7"/>
        <w:rPr>
          <w:rFonts w:asciiTheme="minorHAnsi" w:eastAsiaTheme="minorEastAsia" w:hAnsiTheme="minorHAnsi" w:cstheme="minorBidi"/>
          <w:sz w:val="22"/>
          <w:szCs w:val="22"/>
        </w:rPr>
      </w:pPr>
      <w:hyperlink w:anchor="_Toc145089610" w:history="1">
        <w:r w:rsidRPr="00663300">
          <w:rPr>
            <w:rStyle w:val="af"/>
          </w:rPr>
          <w:t>Рисунок </w:t>
        </w:r>
        <w:r>
          <w:rPr>
            <w:rFonts w:asciiTheme="minorHAnsi" w:eastAsiaTheme="minorEastAsia" w:hAnsiTheme="minorHAnsi" w:cstheme="minorBidi"/>
            <w:sz w:val="22"/>
            <w:szCs w:val="22"/>
          </w:rPr>
          <w:tab/>
        </w:r>
        <w:r w:rsidRPr="00663300">
          <w:rPr>
            <w:rStyle w:val="af"/>
          </w:rPr>
          <w:t>7. Меню папки «Отчеты по лицевым счетам»</w:t>
        </w:r>
        <w:r>
          <w:rPr>
            <w:webHidden/>
          </w:rPr>
          <w:tab/>
        </w:r>
        <w:r>
          <w:rPr>
            <w:webHidden/>
          </w:rPr>
          <w:fldChar w:fldCharType="begin"/>
        </w:r>
        <w:r>
          <w:rPr>
            <w:webHidden/>
          </w:rPr>
          <w:instrText xml:space="preserve"> PAGEREF _Toc145089610 \h </w:instrText>
        </w:r>
        <w:r>
          <w:rPr>
            <w:webHidden/>
          </w:rPr>
        </w:r>
        <w:r>
          <w:rPr>
            <w:webHidden/>
          </w:rPr>
          <w:fldChar w:fldCharType="separate"/>
        </w:r>
        <w:r>
          <w:rPr>
            <w:webHidden/>
          </w:rPr>
          <w:t>30</w:t>
        </w:r>
        <w:r>
          <w:rPr>
            <w:webHidden/>
          </w:rPr>
          <w:fldChar w:fldCharType="end"/>
        </w:r>
      </w:hyperlink>
    </w:p>
    <w:p w14:paraId="47079B4B" w14:textId="3676743D" w:rsidR="002D03CE" w:rsidRDefault="002D03CE">
      <w:pPr>
        <w:pStyle w:val="aff7"/>
        <w:rPr>
          <w:rFonts w:asciiTheme="minorHAnsi" w:eastAsiaTheme="minorEastAsia" w:hAnsiTheme="minorHAnsi" w:cstheme="minorBidi"/>
          <w:sz w:val="22"/>
          <w:szCs w:val="22"/>
        </w:rPr>
      </w:pPr>
      <w:hyperlink w:anchor="_Toc145089611" w:history="1">
        <w:r w:rsidRPr="00663300">
          <w:rPr>
            <w:rStyle w:val="af"/>
          </w:rPr>
          <w:t>Рисунок </w:t>
        </w:r>
        <w:r>
          <w:rPr>
            <w:rFonts w:asciiTheme="minorHAnsi" w:eastAsiaTheme="minorEastAsia" w:hAnsiTheme="minorHAnsi" w:cstheme="minorBidi"/>
            <w:sz w:val="22"/>
            <w:szCs w:val="22"/>
          </w:rPr>
          <w:tab/>
        </w:r>
        <w:r w:rsidRPr="00663300">
          <w:rPr>
            <w:rStyle w:val="af"/>
          </w:rPr>
          <w:t>8. Списковая форма отчетов «Выписка и приложение к выписке из лицевого счета ПСБ»</w:t>
        </w:r>
        <w:r>
          <w:rPr>
            <w:webHidden/>
          </w:rPr>
          <w:tab/>
        </w:r>
        <w:r>
          <w:rPr>
            <w:webHidden/>
          </w:rPr>
          <w:fldChar w:fldCharType="begin"/>
        </w:r>
        <w:r>
          <w:rPr>
            <w:webHidden/>
          </w:rPr>
          <w:instrText xml:space="preserve"> PAGEREF _Toc145089611 \h </w:instrText>
        </w:r>
        <w:r>
          <w:rPr>
            <w:webHidden/>
          </w:rPr>
        </w:r>
        <w:r>
          <w:rPr>
            <w:webHidden/>
          </w:rPr>
          <w:fldChar w:fldCharType="separate"/>
        </w:r>
        <w:r>
          <w:rPr>
            <w:webHidden/>
          </w:rPr>
          <w:t>30</w:t>
        </w:r>
        <w:r>
          <w:rPr>
            <w:webHidden/>
          </w:rPr>
          <w:fldChar w:fldCharType="end"/>
        </w:r>
      </w:hyperlink>
    </w:p>
    <w:p w14:paraId="09DD69AF" w14:textId="1D9FE89F" w:rsidR="002D03CE" w:rsidRDefault="002D03CE">
      <w:pPr>
        <w:pStyle w:val="aff7"/>
        <w:rPr>
          <w:rFonts w:asciiTheme="minorHAnsi" w:eastAsiaTheme="minorEastAsia" w:hAnsiTheme="minorHAnsi" w:cstheme="minorBidi"/>
          <w:sz w:val="22"/>
          <w:szCs w:val="22"/>
        </w:rPr>
      </w:pPr>
      <w:hyperlink w:anchor="_Toc145089612" w:history="1">
        <w:r w:rsidRPr="00663300">
          <w:rPr>
            <w:rStyle w:val="af"/>
          </w:rPr>
          <w:t>Рисунок </w:t>
        </w:r>
        <w:r>
          <w:rPr>
            <w:rFonts w:asciiTheme="minorHAnsi" w:eastAsiaTheme="minorEastAsia" w:hAnsiTheme="minorHAnsi" w:cstheme="minorBidi"/>
            <w:sz w:val="22"/>
            <w:szCs w:val="22"/>
          </w:rPr>
          <w:tab/>
        </w:r>
        <w:r w:rsidRPr="00663300">
          <w:rPr>
            <w:rStyle w:val="af"/>
          </w:rPr>
          <w:t>9. Окно выбора параметров</w:t>
        </w:r>
        <w:r>
          <w:rPr>
            <w:webHidden/>
          </w:rPr>
          <w:tab/>
        </w:r>
        <w:r>
          <w:rPr>
            <w:webHidden/>
          </w:rPr>
          <w:fldChar w:fldCharType="begin"/>
        </w:r>
        <w:r>
          <w:rPr>
            <w:webHidden/>
          </w:rPr>
          <w:instrText xml:space="preserve"> PAGEREF _Toc145089612 \h </w:instrText>
        </w:r>
        <w:r>
          <w:rPr>
            <w:webHidden/>
          </w:rPr>
        </w:r>
        <w:r>
          <w:rPr>
            <w:webHidden/>
          </w:rPr>
          <w:fldChar w:fldCharType="separate"/>
        </w:r>
        <w:r>
          <w:rPr>
            <w:webHidden/>
          </w:rPr>
          <w:t>31</w:t>
        </w:r>
        <w:r>
          <w:rPr>
            <w:webHidden/>
          </w:rPr>
          <w:fldChar w:fldCharType="end"/>
        </w:r>
      </w:hyperlink>
    </w:p>
    <w:p w14:paraId="0E2C2576" w14:textId="2EDAAA19" w:rsidR="002D03CE" w:rsidRDefault="002D03CE">
      <w:pPr>
        <w:pStyle w:val="aff7"/>
        <w:rPr>
          <w:rFonts w:asciiTheme="minorHAnsi" w:eastAsiaTheme="minorEastAsia" w:hAnsiTheme="minorHAnsi" w:cstheme="minorBidi"/>
          <w:sz w:val="22"/>
          <w:szCs w:val="22"/>
        </w:rPr>
      </w:pPr>
      <w:hyperlink w:anchor="_Toc145089613" w:history="1">
        <w:r w:rsidRPr="00663300">
          <w:rPr>
            <w:rStyle w:val="af"/>
          </w:rPr>
          <w:t>Рисунок </w:t>
        </w:r>
        <w:r>
          <w:rPr>
            <w:rFonts w:asciiTheme="minorHAnsi" w:eastAsiaTheme="minorEastAsia" w:hAnsiTheme="minorHAnsi" w:cstheme="minorBidi"/>
            <w:sz w:val="22"/>
            <w:szCs w:val="22"/>
          </w:rPr>
          <w:tab/>
        </w:r>
        <w:r w:rsidRPr="00663300">
          <w:rPr>
            <w:rStyle w:val="af"/>
          </w:rPr>
          <w:t>10. Списковая форма отчетов «Отчет о состоянии лицевого счета ПСБ»</w:t>
        </w:r>
        <w:r>
          <w:rPr>
            <w:webHidden/>
          </w:rPr>
          <w:tab/>
        </w:r>
        <w:r>
          <w:rPr>
            <w:webHidden/>
          </w:rPr>
          <w:fldChar w:fldCharType="begin"/>
        </w:r>
        <w:r>
          <w:rPr>
            <w:webHidden/>
          </w:rPr>
          <w:instrText xml:space="preserve"> PAGEREF _Toc145089613 \h </w:instrText>
        </w:r>
        <w:r>
          <w:rPr>
            <w:webHidden/>
          </w:rPr>
        </w:r>
        <w:r>
          <w:rPr>
            <w:webHidden/>
          </w:rPr>
          <w:fldChar w:fldCharType="separate"/>
        </w:r>
        <w:r>
          <w:rPr>
            <w:webHidden/>
          </w:rPr>
          <w:t>33</w:t>
        </w:r>
        <w:r>
          <w:rPr>
            <w:webHidden/>
          </w:rPr>
          <w:fldChar w:fldCharType="end"/>
        </w:r>
      </w:hyperlink>
    </w:p>
    <w:p w14:paraId="4EA5CCE6" w14:textId="5012434D" w:rsidR="002D03CE" w:rsidRDefault="002D03CE">
      <w:pPr>
        <w:pStyle w:val="aff7"/>
        <w:rPr>
          <w:rFonts w:asciiTheme="minorHAnsi" w:eastAsiaTheme="minorEastAsia" w:hAnsiTheme="minorHAnsi" w:cstheme="minorBidi"/>
          <w:sz w:val="22"/>
          <w:szCs w:val="22"/>
        </w:rPr>
      </w:pPr>
      <w:hyperlink w:anchor="_Toc145089614" w:history="1">
        <w:r w:rsidRPr="00663300">
          <w:rPr>
            <w:rStyle w:val="af"/>
          </w:rPr>
          <w:t>Рисунок </w:t>
        </w:r>
        <w:r>
          <w:rPr>
            <w:rFonts w:asciiTheme="minorHAnsi" w:eastAsiaTheme="minorEastAsia" w:hAnsiTheme="minorHAnsi" w:cstheme="minorBidi"/>
            <w:sz w:val="22"/>
            <w:szCs w:val="22"/>
          </w:rPr>
          <w:tab/>
        </w:r>
        <w:r w:rsidRPr="00663300">
          <w:rPr>
            <w:rStyle w:val="af"/>
          </w:rPr>
          <w:t>11. Окно выбора параметров</w:t>
        </w:r>
        <w:r>
          <w:rPr>
            <w:webHidden/>
          </w:rPr>
          <w:tab/>
        </w:r>
        <w:r>
          <w:rPr>
            <w:webHidden/>
          </w:rPr>
          <w:fldChar w:fldCharType="begin"/>
        </w:r>
        <w:r>
          <w:rPr>
            <w:webHidden/>
          </w:rPr>
          <w:instrText xml:space="preserve"> PAGEREF _Toc145089614 \h </w:instrText>
        </w:r>
        <w:r>
          <w:rPr>
            <w:webHidden/>
          </w:rPr>
        </w:r>
        <w:r>
          <w:rPr>
            <w:webHidden/>
          </w:rPr>
          <w:fldChar w:fldCharType="separate"/>
        </w:r>
        <w:r>
          <w:rPr>
            <w:webHidden/>
          </w:rPr>
          <w:t>33</w:t>
        </w:r>
        <w:r>
          <w:rPr>
            <w:webHidden/>
          </w:rPr>
          <w:fldChar w:fldCharType="end"/>
        </w:r>
      </w:hyperlink>
    </w:p>
    <w:p w14:paraId="49B273C3" w14:textId="1CC76ED0" w:rsidR="002D03CE" w:rsidRDefault="002D03CE">
      <w:pPr>
        <w:pStyle w:val="aff7"/>
        <w:rPr>
          <w:rFonts w:asciiTheme="minorHAnsi" w:eastAsiaTheme="minorEastAsia" w:hAnsiTheme="minorHAnsi" w:cstheme="minorBidi"/>
          <w:sz w:val="22"/>
          <w:szCs w:val="22"/>
        </w:rPr>
      </w:pPr>
      <w:hyperlink w:anchor="_Toc145089615" w:history="1">
        <w:r w:rsidRPr="00663300">
          <w:rPr>
            <w:rStyle w:val="af"/>
          </w:rPr>
          <w:t>Рисунок </w:t>
        </w:r>
        <w:r>
          <w:rPr>
            <w:rFonts w:asciiTheme="minorHAnsi" w:eastAsiaTheme="minorEastAsia" w:hAnsiTheme="minorHAnsi" w:cstheme="minorBidi"/>
            <w:sz w:val="22"/>
            <w:szCs w:val="22"/>
          </w:rPr>
          <w:tab/>
        </w:r>
        <w:r w:rsidRPr="00663300">
          <w:rPr>
            <w:rStyle w:val="af"/>
          </w:rPr>
          <w:t>12. Ссылка на ПУЭ</w:t>
        </w:r>
        <w:r>
          <w:rPr>
            <w:webHidden/>
          </w:rPr>
          <w:tab/>
        </w:r>
        <w:r>
          <w:rPr>
            <w:webHidden/>
          </w:rPr>
          <w:fldChar w:fldCharType="begin"/>
        </w:r>
        <w:r>
          <w:rPr>
            <w:webHidden/>
          </w:rPr>
          <w:instrText xml:space="preserve"> PAGEREF _Toc145089615 \h </w:instrText>
        </w:r>
        <w:r>
          <w:rPr>
            <w:webHidden/>
          </w:rPr>
        </w:r>
        <w:r>
          <w:rPr>
            <w:webHidden/>
          </w:rPr>
          <w:fldChar w:fldCharType="separate"/>
        </w:r>
        <w:r>
          <w:rPr>
            <w:webHidden/>
          </w:rPr>
          <w:t>36</w:t>
        </w:r>
        <w:r>
          <w:rPr>
            <w:webHidden/>
          </w:rPr>
          <w:fldChar w:fldCharType="end"/>
        </w:r>
      </w:hyperlink>
    </w:p>
    <w:p w14:paraId="5E0FE25E" w14:textId="70F93F5A" w:rsidR="002D03CE" w:rsidRDefault="002D03CE">
      <w:pPr>
        <w:pStyle w:val="aff7"/>
        <w:rPr>
          <w:rFonts w:asciiTheme="minorHAnsi" w:eastAsiaTheme="minorEastAsia" w:hAnsiTheme="minorHAnsi" w:cstheme="minorBidi"/>
          <w:sz w:val="22"/>
          <w:szCs w:val="22"/>
        </w:rPr>
      </w:pPr>
      <w:hyperlink w:anchor="_Toc145089616" w:history="1">
        <w:r w:rsidRPr="00663300">
          <w:rPr>
            <w:rStyle w:val="af"/>
          </w:rPr>
          <w:t>Рисунок </w:t>
        </w:r>
        <w:r>
          <w:rPr>
            <w:rFonts w:asciiTheme="minorHAnsi" w:eastAsiaTheme="minorEastAsia" w:hAnsiTheme="minorHAnsi" w:cstheme="minorBidi"/>
            <w:sz w:val="22"/>
            <w:szCs w:val="22"/>
          </w:rPr>
          <w:tab/>
        </w:r>
        <w:r w:rsidRPr="00663300">
          <w:rPr>
            <w:rStyle w:val="af"/>
          </w:rPr>
          <w:t>13. Форма сообщения о проблеме</w:t>
        </w:r>
        <w:r>
          <w:rPr>
            <w:webHidden/>
          </w:rPr>
          <w:tab/>
        </w:r>
        <w:r>
          <w:rPr>
            <w:webHidden/>
          </w:rPr>
          <w:fldChar w:fldCharType="begin"/>
        </w:r>
        <w:r>
          <w:rPr>
            <w:webHidden/>
          </w:rPr>
          <w:instrText xml:space="preserve"> PAGEREF _Toc145089616 \h </w:instrText>
        </w:r>
        <w:r>
          <w:rPr>
            <w:webHidden/>
          </w:rPr>
        </w:r>
        <w:r>
          <w:rPr>
            <w:webHidden/>
          </w:rPr>
          <w:fldChar w:fldCharType="separate"/>
        </w:r>
        <w:r>
          <w:rPr>
            <w:webHidden/>
          </w:rPr>
          <w:t>36</w:t>
        </w:r>
        <w:r>
          <w:rPr>
            <w:webHidden/>
          </w:rPr>
          <w:fldChar w:fldCharType="end"/>
        </w:r>
      </w:hyperlink>
    </w:p>
    <w:p w14:paraId="226C2AE2" w14:textId="2044B380" w:rsidR="002D03CE" w:rsidRDefault="002D03CE">
      <w:pPr>
        <w:pStyle w:val="aff7"/>
        <w:rPr>
          <w:rFonts w:asciiTheme="minorHAnsi" w:eastAsiaTheme="minorEastAsia" w:hAnsiTheme="minorHAnsi" w:cstheme="minorBidi"/>
          <w:sz w:val="22"/>
          <w:szCs w:val="22"/>
        </w:rPr>
      </w:pPr>
      <w:hyperlink w:anchor="_Toc145089617" w:history="1">
        <w:r w:rsidRPr="00663300">
          <w:rPr>
            <w:rStyle w:val="af"/>
          </w:rPr>
          <w:t>Рисунок </w:t>
        </w:r>
        <w:r>
          <w:rPr>
            <w:rFonts w:asciiTheme="minorHAnsi" w:eastAsiaTheme="minorEastAsia" w:hAnsiTheme="minorHAnsi" w:cstheme="minorBidi"/>
            <w:sz w:val="22"/>
            <w:szCs w:val="22"/>
          </w:rPr>
          <w:tab/>
        </w:r>
        <w:r w:rsidRPr="00663300">
          <w:rPr>
            <w:rStyle w:val="af"/>
          </w:rPr>
          <w:t>14. Информационное сообщение</w:t>
        </w:r>
        <w:r>
          <w:rPr>
            <w:webHidden/>
          </w:rPr>
          <w:tab/>
        </w:r>
        <w:r>
          <w:rPr>
            <w:webHidden/>
          </w:rPr>
          <w:fldChar w:fldCharType="begin"/>
        </w:r>
        <w:r>
          <w:rPr>
            <w:webHidden/>
          </w:rPr>
          <w:instrText xml:space="preserve"> PAGEREF _Toc145089617 \h </w:instrText>
        </w:r>
        <w:r>
          <w:rPr>
            <w:webHidden/>
          </w:rPr>
        </w:r>
        <w:r>
          <w:rPr>
            <w:webHidden/>
          </w:rPr>
          <w:fldChar w:fldCharType="separate"/>
        </w:r>
        <w:r>
          <w:rPr>
            <w:webHidden/>
          </w:rPr>
          <w:t>37</w:t>
        </w:r>
        <w:r>
          <w:rPr>
            <w:webHidden/>
          </w:rPr>
          <w:fldChar w:fldCharType="end"/>
        </w:r>
      </w:hyperlink>
    </w:p>
    <w:p w14:paraId="2AB5E7CF" w14:textId="3CF9CD41" w:rsidR="002D03CE" w:rsidRDefault="002D03CE">
      <w:pPr>
        <w:pStyle w:val="aff7"/>
        <w:rPr>
          <w:rFonts w:asciiTheme="minorHAnsi" w:eastAsiaTheme="minorEastAsia" w:hAnsiTheme="minorHAnsi" w:cstheme="minorBidi"/>
          <w:sz w:val="22"/>
          <w:szCs w:val="22"/>
        </w:rPr>
      </w:pPr>
      <w:hyperlink w:anchor="_Toc145089618" w:history="1">
        <w:r w:rsidRPr="00663300">
          <w:rPr>
            <w:rStyle w:val="af"/>
          </w:rPr>
          <w:t>Рисунок </w:t>
        </w:r>
        <w:r>
          <w:rPr>
            <w:rFonts w:asciiTheme="minorHAnsi" w:eastAsiaTheme="minorEastAsia" w:hAnsiTheme="minorHAnsi" w:cstheme="minorBidi"/>
            <w:sz w:val="22"/>
            <w:szCs w:val="22"/>
          </w:rPr>
          <w:tab/>
        </w:r>
        <w:r w:rsidRPr="00663300">
          <w:rPr>
            <w:rStyle w:val="af"/>
          </w:rPr>
          <w:t>15. Страница JAVA</w:t>
        </w:r>
        <w:r>
          <w:rPr>
            <w:webHidden/>
          </w:rPr>
          <w:tab/>
        </w:r>
        <w:r>
          <w:rPr>
            <w:webHidden/>
          </w:rPr>
          <w:fldChar w:fldCharType="begin"/>
        </w:r>
        <w:r>
          <w:rPr>
            <w:webHidden/>
          </w:rPr>
          <w:instrText xml:space="preserve"> PAGEREF _Toc145089618 \h </w:instrText>
        </w:r>
        <w:r>
          <w:rPr>
            <w:webHidden/>
          </w:rPr>
        </w:r>
        <w:r>
          <w:rPr>
            <w:webHidden/>
          </w:rPr>
          <w:fldChar w:fldCharType="separate"/>
        </w:r>
        <w:r>
          <w:rPr>
            <w:webHidden/>
          </w:rPr>
          <w:t>38</w:t>
        </w:r>
        <w:r>
          <w:rPr>
            <w:webHidden/>
          </w:rPr>
          <w:fldChar w:fldCharType="end"/>
        </w:r>
      </w:hyperlink>
    </w:p>
    <w:p w14:paraId="51E7072F" w14:textId="1F60564A" w:rsidR="00BB6B52" w:rsidRPr="002D03CE" w:rsidRDefault="001263C6" w:rsidP="006D32EB">
      <w:pPr>
        <w:pStyle w:val="GOSTReg"/>
      </w:pPr>
      <w:r w:rsidRPr="002D03CE">
        <w:lastRenderedPageBreak/>
        <w:fldChar w:fldCharType="end"/>
      </w:r>
      <w:bookmarkStart w:id="7" w:name="_Toc97716182"/>
      <w:bookmarkStart w:id="8" w:name="_Toc104976048"/>
      <w:bookmarkStart w:id="9" w:name="_Toc105314926"/>
      <w:bookmarkStart w:id="10" w:name="_Toc105445195"/>
      <w:bookmarkStart w:id="11" w:name="_Toc106139351"/>
      <w:bookmarkStart w:id="12" w:name="_Toc112075751"/>
      <w:bookmarkStart w:id="13" w:name="_Toc112159994"/>
      <w:bookmarkStart w:id="14" w:name="_Toc112666427"/>
      <w:bookmarkStart w:id="15" w:name="_Toc112676290"/>
      <w:bookmarkStart w:id="16" w:name="_Toc113034439"/>
      <w:bookmarkStart w:id="17" w:name="_Toc113270716"/>
      <w:bookmarkStart w:id="18" w:name="_Toc113276887"/>
      <w:bookmarkStart w:id="19" w:name="_Toc113279191"/>
      <w:bookmarkStart w:id="20" w:name="_Toc113283288"/>
      <w:bookmarkStart w:id="21" w:name="_Toc113285943"/>
      <w:bookmarkStart w:id="22" w:name="_Toc113286840"/>
      <w:bookmarkStart w:id="23" w:name="_Toc113293098"/>
      <w:bookmarkStart w:id="24" w:name="_Toc113295988"/>
      <w:bookmarkStart w:id="25" w:name="_Toc145089572"/>
      <w:r w:rsidR="00BB6B52" w:rsidRPr="002D03CE">
        <w:t>Перечень ссылочных документов</w:t>
      </w:r>
      <w:bookmarkEnd w:id="7"/>
      <w:bookmarkEnd w:id="8"/>
      <w:bookmarkEnd w:id="9"/>
      <w:bookmarkEnd w:id="10"/>
      <w:bookmarkEnd w:id="11"/>
      <w:bookmarkEnd w:id="12"/>
      <w:bookmarkEnd w:id="13"/>
      <w:r w:rsidR="00BB6B52" w:rsidRPr="002D03CE">
        <w:rPr>
          <w:vertAlign w:val="superscript"/>
        </w:rPr>
        <w:footnoteReference w:id="1"/>
      </w:r>
      <w:bookmarkEnd w:id="14"/>
      <w:bookmarkEnd w:id="15"/>
      <w:bookmarkEnd w:id="16"/>
      <w:bookmarkEnd w:id="17"/>
      <w:bookmarkEnd w:id="18"/>
      <w:bookmarkEnd w:id="19"/>
      <w:bookmarkEnd w:id="20"/>
      <w:bookmarkEnd w:id="21"/>
      <w:bookmarkEnd w:id="22"/>
      <w:bookmarkEnd w:id="23"/>
      <w:bookmarkEnd w:id="24"/>
      <w:bookmarkEnd w:id="25"/>
    </w:p>
    <w:p w14:paraId="270B8A37" w14:textId="503B8293" w:rsidR="00BB6B52" w:rsidRPr="002D03CE" w:rsidRDefault="00BB6B52" w:rsidP="006D32EB">
      <w:pPr>
        <w:pStyle w:val="GOSTNormal"/>
      </w:pPr>
      <w:r w:rsidRPr="002D03CE">
        <w:t xml:space="preserve">Перечень ссылочных документов приведен в таблице </w:t>
      </w:r>
      <w:r w:rsidRPr="002D03CE">
        <w:fldChar w:fldCharType="begin"/>
      </w:r>
      <w:r w:rsidRPr="002D03CE">
        <w:instrText xml:space="preserve"> REF _Ref101933535 \h  \* MERGEFORMAT </w:instrText>
      </w:r>
      <w:r w:rsidRPr="002D03CE">
        <w:fldChar w:fldCharType="separate"/>
      </w:r>
      <w:r w:rsidR="002D03CE">
        <w:t>1</w:t>
      </w:r>
      <w:r w:rsidRPr="002D03CE">
        <w:fldChar w:fldCharType="end"/>
      </w:r>
      <w:r w:rsidRPr="002D03CE">
        <w:t>.</w:t>
      </w:r>
    </w:p>
    <w:p w14:paraId="00C2284A" w14:textId="10FF55EB" w:rsidR="00BB6B52" w:rsidRPr="002D03CE" w:rsidRDefault="005C4C2D" w:rsidP="006D32EB">
      <w:pPr>
        <w:pStyle w:val="GOSTNameTable"/>
      </w:pPr>
      <w:r w:rsidRPr="002D03CE">
        <w:rPr>
          <w:noProof/>
        </w:rPr>
        <w:fldChar w:fldCharType="begin"/>
      </w:r>
      <w:r w:rsidRPr="002D03CE">
        <w:rPr>
          <w:noProof/>
        </w:rPr>
        <w:instrText xml:space="preserve"> SEQ Таблица \* ARABIC </w:instrText>
      </w:r>
      <w:r w:rsidRPr="002D03CE">
        <w:rPr>
          <w:noProof/>
        </w:rPr>
        <w:fldChar w:fldCharType="separate"/>
      </w:r>
      <w:bookmarkStart w:id="26" w:name="_Ref101933535"/>
      <w:bookmarkStart w:id="27" w:name="_Toc101952409"/>
      <w:bookmarkStart w:id="28" w:name="_Toc104366199"/>
      <w:bookmarkStart w:id="29" w:name="_Toc104894950"/>
      <w:bookmarkStart w:id="30" w:name="_Toc105314953"/>
      <w:bookmarkStart w:id="31" w:name="_Toc105445302"/>
      <w:bookmarkStart w:id="32" w:name="_Toc106139377"/>
      <w:bookmarkStart w:id="33" w:name="_Toc112075894"/>
      <w:bookmarkStart w:id="34" w:name="_Toc112160028"/>
      <w:bookmarkStart w:id="35" w:name="_Toc112666458"/>
      <w:bookmarkStart w:id="36" w:name="_Toc112676316"/>
      <w:bookmarkStart w:id="37" w:name="_Toc113034466"/>
      <w:bookmarkStart w:id="38" w:name="_Toc113270743"/>
      <w:bookmarkStart w:id="39" w:name="_Toc113276924"/>
      <w:bookmarkStart w:id="40" w:name="_Toc113279228"/>
      <w:bookmarkStart w:id="41" w:name="_Toc113283314"/>
      <w:bookmarkStart w:id="42" w:name="_Toc113285956"/>
      <w:bookmarkStart w:id="43" w:name="_Toc113286890"/>
      <w:bookmarkStart w:id="44" w:name="_Toc113293131"/>
      <w:bookmarkStart w:id="45" w:name="_Toc113296044"/>
      <w:bookmarkStart w:id="46" w:name="_Toc145089600"/>
      <w:r w:rsidR="002D03CE">
        <w:rPr>
          <w:noProof/>
        </w:rPr>
        <w:t>1</w:t>
      </w:r>
      <w:bookmarkEnd w:id="26"/>
      <w:r w:rsidRPr="002D03CE">
        <w:rPr>
          <w:noProof/>
        </w:rPr>
        <w:fldChar w:fldCharType="end"/>
      </w:r>
      <w:r w:rsidR="00BB6B52" w:rsidRPr="002D03CE">
        <w:t>. Перечень ссылочных документов</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A0" w:firstRow="1" w:lastRow="0" w:firstColumn="1" w:lastColumn="0" w:noHBand="0" w:noVBand="1"/>
      </w:tblPr>
      <w:tblGrid>
        <w:gridCol w:w="411"/>
        <w:gridCol w:w="2859"/>
        <w:gridCol w:w="3112"/>
        <w:gridCol w:w="707"/>
        <w:gridCol w:w="2539"/>
      </w:tblGrid>
      <w:tr w:rsidR="00BB6B52" w:rsidRPr="002D03CE" w14:paraId="441B9A98" w14:textId="77777777" w:rsidTr="001E5D9A">
        <w:trPr>
          <w:tblHeader/>
        </w:trPr>
        <w:tc>
          <w:tcPr>
            <w:tcW w:w="3270" w:type="dxa"/>
            <w:gridSpan w:val="2"/>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3905D39" w14:textId="77777777" w:rsidR="00BB6B52" w:rsidRPr="002D03CE" w:rsidRDefault="00BB6B52" w:rsidP="006D32EB">
            <w:pPr>
              <w:pStyle w:val="GOSTTableHead"/>
            </w:pPr>
            <w:r w:rsidRPr="002D03CE">
              <w:t>Название документа</w:t>
            </w:r>
          </w:p>
        </w:tc>
        <w:tc>
          <w:tcPr>
            <w:tcW w:w="3112"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44553258" w14:textId="77777777" w:rsidR="00BB6B52" w:rsidRPr="002D03CE" w:rsidRDefault="00BB6B52" w:rsidP="006D32EB">
            <w:pPr>
              <w:pStyle w:val="GOSTTableHead"/>
            </w:pPr>
            <w:r w:rsidRPr="002D03CE">
              <w:t>Код документа</w:t>
            </w:r>
          </w:p>
        </w:tc>
        <w:tc>
          <w:tcPr>
            <w:tcW w:w="707"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137928C2" w14:textId="77777777" w:rsidR="00BB6B52" w:rsidRPr="002D03CE" w:rsidRDefault="00BB6B52" w:rsidP="006D32EB">
            <w:pPr>
              <w:pStyle w:val="GOSTTableHead"/>
            </w:pPr>
            <w:r w:rsidRPr="002D03CE">
              <w:t>Гриф</w:t>
            </w:r>
          </w:p>
        </w:tc>
        <w:tc>
          <w:tcPr>
            <w:tcW w:w="2539"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2A1D60E9" w14:textId="77777777" w:rsidR="00BB6B52" w:rsidRPr="002D03CE" w:rsidRDefault="00BB6B52" w:rsidP="006D32EB">
            <w:pPr>
              <w:pStyle w:val="GOSTTableHead"/>
            </w:pPr>
            <w:r w:rsidRPr="002D03CE">
              <w:t>Номер ГК</w:t>
            </w:r>
          </w:p>
        </w:tc>
      </w:tr>
      <w:tr w:rsidR="003833F4" w:rsidRPr="002D03CE" w14:paraId="1B57FB57" w14:textId="77777777" w:rsidTr="001E5D9A">
        <w:tc>
          <w:tcPr>
            <w:tcW w:w="411" w:type="dxa"/>
            <w:shd w:val="clear" w:color="auto" w:fill="auto"/>
          </w:tcPr>
          <w:p w14:paraId="72068BC9" w14:textId="77777777" w:rsidR="003833F4" w:rsidRPr="002D03CE" w:rsidRDefault="003833F4" w:rsidP="003833F4">
            <w:pPr>
              <w:pStyle w:val="GOSTTableNum"/>
            </w:pPr>
          </w:p>
        </w:tc>
        <w:tc>
          <w:tcPr>
            <w:tcW w:w="2859" w:type="dxa"/>
            <w:shd w:val="clear" w:color="auto" w:fill="auto"/>
          </w:tcPr>
          <w:p w14:paraId="002DA4AB" w14:textId="77777777" w:rsidR="003833F4" w:rsidRPr="002D03CE" w:rsidRDefault="003833F4" w:rsidP="00130D0C">
            <w:pPr>
              <w:pStyle w:val="GOSTTablenorm"/>
            </w:pPr>
            <w:r w:rsidRPr="002D03CE">
              <w:t>Описание комплекса технических средств</w:t>
            </w:r>
          </w:p>
        </w:tc>
        <w:tc>
          <w:tcPr>
            <w:tcW w:w="3112" w:type="dxa"/>
            <w:shd w:val="clear" w:color="auto" w:fill="auto"/>
          </w:tcPr>
          <w:p w14:paraId="7212F754" w14:textId="46CFAF3B" w:rsidR="003833F4" w:rsidRPr="002D03CE" w:rsidRDefault="00130D0C" w:rsidP="00130D0C">
            <w:pPr>
              <w:pStyle w:val="GOSTTablenorm"/>
            </w:pPr>
            <w:r w:rsidRPr="002D03CE">
              <w:t>54819512.20.05,05.ЭБ18.004-08.00 1(2,5,8)</w:t>
            </w:r>
          </w:p>
        </w:tc>
        <w:tc>
          <w:tcPr>
            <w:tcW w:w="707" w:type="dxa"/>
            <w:shd w:val="clear" w:color="auto" w:fill="auto"/>
          </w:tcPr>
          <w:p w14:paraId="5CA74F18" w14:textId="23C6075F" w:rsidR="003833F4" w:rsidRPr="002D03CE" w:rsidRDefault="003833F4" w:rsidP="00130D0C">
            <w:pPr>
              <w:pStyle w:val="GOSTTablenorm"/>
            </w:pPr>
            <w:r w:rsidRPr="002D03CE">
              <w:t>-</w:t>
            </w:r>
          </w:p>
        </w:tc>
        <w:tc>
          <w:tcPr>
            <w:tcW w:w="2539" w:type="dxa"/>
            <w:shd w:val="clear" w:color="auto" w:fill="auto"/>
          </w:tcPr>
          <w:p w14:paraId="1992446E" w14:textId="1041AAD0" w:rsidR="003833F4" w:rsidRPr="002D03CE" w:rsidRDefault="008718F5" w:rsidP="00130D0C">
            <w:pPr>
              <w:pStyle w:val="GOSTTablenorm"/>
            </w:pPr>
            <w:r w:rsidRPr="002D03CE">
              <w:t>ФКУ0249/07/2023/РИС</w:t>
            </w:r>
          </w:p>
        </w:tc>
      </w:tr>
      <w:tr w:rsidR="008718F5" w:rsidRPr="002D03CE" w14:paraId="76851958" w14:textId="77777777" w:rsidTr="001E5D9A">
        <w:tc>
          <w:tcPr>
            <w:tcW w:w="411" w:type="dxa"/>
            <w:shd w:val="clear" w:color="auto" w:fill="auto"/>
          </w:tcPr>
          <w:p w14:paraId="1952081B" w14:textId="77777777" w:rsidR="008718F5" w:rsidRPr="002D03CE" w:rsidRDefault="008718F5" w:rsidP="008718F5">
            <w:pPr>
              <w:pStyle w:val="GOSTTableNum"/>
            </w:pPr>
          </w:p>
        </w:tc>
        <w:tc>
          <w:tcPr>
            <w:tcW w:w="2859" w:type="dxa"/>
            <w:shd w:val="clear" w:color="auto" w:fill="auto"/>
          </w:tcPr>
          <w:p w14:paraId="7B0DC2EE" w14:textId="756A5D0A" w:rsidR="008718F5" w:rsidRPr="002D03CE" w:rsidRDefault="008718F5" w:rsidP="00130D0C">
            <w:pPr>
              <w:pStyle w:val="GOSTTablenorm"/>
            </w:pPr>
            <w:r w:rsidRPr="002D03CE">
              <w:t>Технологическая инструкция (регламент) работы с функциональной подсистемой (компонентом, модулем) системы «Электронный бюджет»</w:t>
            </w:r>
          </w:p>
        </w:tc>
        <w:tc>
          <w:tcPr>
            <w:tcW w:w="3112" w:type="dxa"/>
            <w:shd w:val="clear" w:color="auto" w:fill="auto"/>
          </w:tcPr>
          <w:p w14:paraId="59FC1D78" w14:textId="5DD01E87" w:rsidR="008718F5" w:rsidRPr="002D03CE" w:rsidRDefault="00130D0C" w:rsidP="00130D0C">
            <w:pPr>
              <w:pStyle w:val="GOSTTablenorm"/>
            </w:pPr>
            <w:r w:rsidRPr="002D03CE">
              <w:t>54819512.20.05,05.ЭБ21.004-10.00 1(2,5,8)</w:t>
            </w:r>
          </w:p>
        </w:tc>
        <w:tc>
          <w:tcPr>
            <w:tcW w:w="707" w:type="dxa"/>
            <w:shd w:val="clear" w:color="auto" w:fill="auto"/>
          </w:tcPr>
          <w:p w14:paraId="38036BEC" w14:textId="77777777" w:rsidR="008718F5" w:rsidRPr="002D03CE" w:rsidRDefault="008718F5" w:rsidP="00130D0C">
            <w:pPr>
              <w:pStyle w:val="GOSTTablenorm"/>
            </w:pPr>
            <w:r w:rsidRPr="002D03CE">
              <w:t>-</w:t>
            </w:r>
          </w:p>
        </w:tc>
        <w:tc>
          <w:tcPr>
            <w:tcW w:w="2539" w:type="dxa"/>
            <w:shd w:val="clear" w:color="auto" w:fill="auto"/>
          </w:tcPr>
          <w:p w14:paraId="765002B7" w14:textId="7E962116" w:rsidR="008718F5" w:rsidRPr="002D03CE" w:rsidRDefault="008718F5" w:rsidP="00130D0C">
            <w:pPr>
              <w:pStyle w:val="GOSTTablenorm"/>
            </w:pPr>
            <w:r w:rsidRPr="002D03CE">
              <w:t>ФКУ0249/07/2023/РИС</w:t>
            </w:r>
          </w:p>
        </w:tc>
      </w:tr>
      <w:tr w:rsidR="008718F5" w:rsidRPr="002D03CE" w14:paraId="3912CE52" w14:textId="77777777" w:rsidTr="001E5D9A">
        <w:tc>
          <w:tcPr>
            <w:tcW w:w="411" w:type="dxa"/>
            <w:shd w:val="clear" w:color="auto" w:fill="auto"/>
          </w:tcPr>
          <w:p w14:paraId="6B2A3057" w14:textId="77777777" w:rsidR="008718F5" w:rsidRPr="002D03CE" w:rsidRDefault="008718F5" w:rsidP="008718F5">
            <w:pPr>
              <w:pStyle w:val="GOSTTableNum"/>
            </w:pPr>
          </w:p>
        </w:tc>
        <w:tc>
          <w:tcPr>
            <w:tcW w:w="2859" w:type="dxa"/>
            <w:shd w:val="clear" w:color="auto" w:fill="auto"/>
          </w:tcPr>
          <w:p w14:paraId="4C8D5EAF" w14:textId="5211E998" w:rsidR="008718F5" w:rsidRPr="002D03CE" w:rsidRDefault="008718F5" w:rsidP="00130D0C">
            <w:pPr>
              <w:pStyle w:val="GOSTTablenorm"/>
            </w:pPr>
            <w:r w:rsidRPr="002D03CE">
              <w:t>Описание автоматизируемых функций</w:t>
            </w:r>
          </w:p>
        </w:tc>
        <w:tc>
          <w:tcPr>
            <w:tcW w:w="3112" w:type="dxa"/>
            <w:shd w:val="clear" w:color="auto" w:fill="auto"/>
          </w:tcPr>
          <w:p w14:paraId="66763AC3" w14:textId="3B987F25" w:rsidR="008718F5" w:rsidRPr="002D03CE" w:rsidRDefault="00130D0C" w:rsidP="00130D0C">
            <w:pPr>
              <w:pStyle w:val="GOSTTablenorm"/>
            </w:pPr>
            <w:r w:rsidRPr="002D03CE">
              <w:t>54819512.20.05,05.ЭБ13.003-10.00 1(2,5,8)</w:t>
            </w:r>
          </w:p>
        </w:tc>
        <w:tc>
          <w:tcPr>
            <w:tcW w:w="707" w:type="dxa"/>
            <w:shd w:val="clear" w:color="auto" w:fill="auto"/>
          </w:tcPr>
          <w:p w14:paraId="60B926DA" w14:textId="77777777" w:rsidR="008718F5" w:rsidRPr="002D03CE" w:rsidRDefault="008718F5" w:rsidP="00130D0C">
            <w:pPr>
              <w:pStyle w:val="GOSTTablenorm"/>
            </w:pPr>
            <w:r w:rsidRPr="002D03CE">
              <w:t>-</w:t>
            </w:r>
          </w:p>
        </w:tc>
        <w:tc>
          <w:tcPr>
            <w:tcW w:w="2539" w:type="dxa"/>
            <w:shd w:val="clear" w:color="auto" w:fill="auto"/>
          </w:tcPr>
          <w:p w14:paraId="3A145522" w14:textId="31E1533B" w:rsidR="008718F5" w:rsidRPr="002D03CE" w:rsidRDefault="008718F5" w:rsidP="00130D0C">
            <w:pPr>
              <w:pStyle w:val="GOSTTablenorm"/>
            </w:pPr>
            <w:r w:rsidRPr="002D03CE">
              <w:t>ФКУ0249/07/2023/РИС</w:t>
            </w:r>
          </w:p>
        </w:tc>
      </w:tr>
      <w:tr w:rsidR="008718F5" w:rsidRPr="002D03CE" w14:paraId="0E71ADFF" w14:textId="77777777" w:rsidTr="001E5D9A">
        <w:tc>
          <w:tcPr>
            <w:tcW w:w="411" w:type="dxa"/>
            <w:shd w:val="clear" w:color="auto" w:fill="auto"/>
          </w:tcPr>
          <w:p w14:paraId="2181F8E2" w14:textId="77777777" w:rsidR="008718F5" w:rsidRPr="002D03CE" w:rsidRDefault="008718F5" w:rsidP="008718F5">
            <w:pPr>
              <w:pStyle w:val="GOSTTableNum"/>
            </w:pPr>
          </w:p>
        </w:tc>
        <w:tc>
          <w:tcPr>
            <w:tcW w:w="2859" w:type="dxa"/>
            <w:shd w:val="clear" w:color="auto" w:fill="auto"/>
          </w:tcPr>
          <w:p w14:paraId="1235A875" w14:textId="77777777" w:rsidR="008718F5" w:rsidRPr="002D03CE" w:rsidRDefault="008718F5" w:rsidP="00130D0C">
            <w:pPr>
              <w:pStyle w:val="GOSTTablenorm"/>
            </w:pPr>
            <w:r w:rsidRPr="002D03CE">
              <w:t>Описание информационного обеспечения</w:t>
            </w:r>
          </w:p>
        </w:tc>
        <w:tc>
          <w:tcPr>
            <w:tcW w:w="3112" w:type="dxa"/>
            <w:shd w:val="clear" w:color="auto" w:fill="auto"/>
          </w:tcPr>
          <w:p w14:paraId="2F8C4661" w14:textId="0A543374" w:rsidR="008718F5" w:rsidRPr="002D03CE" w:rsidRDefault="00130D0C" w:rsidP="00130D0C">
            <w:pPr>
              <w:pStyle w:val="GOSTTablenorm"/>
            </w:pPr>
            <w:r w:rsidRPr="002D03CE">
              <w:t>54819512.20.05,05.ЭБ16.004-11.00 1(2,5,8)</w:t>
            </w:r>
          </w:p>
        </w:tc>
        <w:tc>
          <w:tcPr>
            <w:tcW w:w="707" w:type="dxa"/>
            <w:shd w:val="clear" w:color="auto" w:fill="auto"/>
          </w:tcPr>
          <w:p w14:paraId="3374C1B8" w14:textId="1D4AACA7" w:rsidR="008718F5" w:rsidRPr="002D03CE" w:rsidRDefault="008718F5" w:rsidP="00130D0C">
            <w:pPr>
              <w:pStyle w:val="GOSTTablenorm"/>
            </w:pPr>
            <w:r w:rsidRPr="002D03CE">
              <w:t>-</w:t>
            </w:r>
          </w:p>
        </w:tc>
        <w:tc>
          <w:tcPr>
            <w:tcW w:w="2539" w:type="dxa"/>
            <w:shd w:val="clear" w:color="auto" w:fill="auto"/>
          </w:tcPr>
          <w:p w14:paraId="21387874" w14:textId="170619EE" w:rsidR="008718F5" w:rsidRPr="002D03CE" w:rsidRDefault="008718F5" w:rsidP="00130D0C">
            <w:pPr>
              <w:pStyle w:val="GOSTTablenorm"/>
            </w:pPr>
            <w:r w:rsidRPr="002D03CE">
              <w:t>ФКУ0249/07/2023/РИС</w:t>
            </w:r>
          </w:p>
        </w:tc>
      </w:tr>
      <w:tr w:rsidR="008718F5" w:rsidRPr="002D03CE" w14:paraId="747B1D72" w14:textId="77777777" w:rsidTr="001E5D9A">
        <w:tc>
          <w:tcPr>
            <w:tcW w:w="411" w:type="dxa"/>
            <w:shd w:val="clear" w:color="auto" w:fill="auto"/>
          </w:tcPr>
          <w:p w14:paraId="3A2CB76D" w14:textId="77777777" w:rsidR="008718F5" w:rsidRPr="002D03CE" w:rsidRDefault="008718F5" w:rsidP="008718F5">
            <w:pPr>
              <w:pStyle w:val="GOSTTableNum"/>
            </w:pPr>
          </w:p>
        </w:tc>
        <w:tc>
          <w:tcPr>
            <w:tcW w:w="2859" w:type="dxa"/>
            <w:shd w:val="clear" w:color="auto" w:fill="auto"/>
          </w:tcPr>
          <w:p w14:paraId="60859561" w14:textId="77777777" w:rsidR="008718F5" w:rsidRPr="002D03CE" w:rsidRDefault="008718F5" w:rsidP="00130D0C">
            <w:pPr>
              <w:pStyle w:val="GOSTTablenorm"/>
            </w:pPr>
            <w:r w:rsidRPr="002D03CE">
              <w:t>Описание организации информационной базы</w:t>
            </w:r>
          </w:p>
        </w:tc>
        <w:tc>
          <w:tcPr>
            <w:tcW w:w="3112" w:type="dxa"/>
            <w:shd w:val="clear" w:color="auto" w:fill="auto"/>
          </w:tcPr>
          <w:p w14:paraId="7FC0A0B2" w14:textId="7F081F66" w:rsidR="008718F5" w:rsidRPr="002D03CE" w:rsidRDefault="00130D0C" w:rsidP="00130D0C">
            <w:pPr>
              <w:pStyle w:val="GOSTTablenorm"/>
            </w:pPr>
            <w:r w:rsidRPr="002D03CE">
              <w:t>54819512.20.05,05.ЭБ17.004-08.00 1(2,5,8)</w:t>
            </w:r>
          </w:p>
        </w:tc>
        <w:tc>
          <w:tcPr>
            <w:tcW w:w="707" w:type="dxa"/>
            <w:shd w:val="clear" w:color="auto" w:fill="auto"/>
          </w:tcPr>
          <w:p w14:paraId="1BE1D38A" w14:textId="77777777" w:rsidR="008718F5" w:rsidRPr="002D03CE" w:rsidRDefault="008718F5" w:rsidP="00130D0C">
            <w:pPr>
              <w:pStyle w:val="GOSTTablenorm"/>
            </w:pPr>
            <w:r w:rsidRPr="002D03CE">
              <w:t>-</w:t>
            </w:r>
          </w:p>
        </w:tc>
        <w:tc>
          <w:tcPr>
            <w:tcW w:w="2539" w:type="dxa"/>
            <w:shd w:val="clear" w:color="auto" w:fill="auto"/>
          </w:tcPr>
          <w:p w14:paraId="417D06CF" w14:textId="65FD0547" w:rsidR="008718F5" w:rsidRPr="002D03CE" w:rsidRDefault="008718F5" w:rsidP="00130D0C">
            <w:pPr>
              <w:pStyle w:val="GOSTTablenorm"/>
            </w:pPr>
            <w:r w:rsidRPr="002D03CE">
              <w:t>ФКУ0249/07/2023/РИС</w:t>
            </w:r>
          </w:p>
        </w:tc>
      </w:tr>
      <w:tr w:rsidR="008718F5" w:rsidRPr="002D03CE" w14:paraId="1602A792" w14:textId="77777777" w:rsidTr="001E5D9A">
        <w:tc>
          <w:tcPr>
            <w:tcW w:w="411" w:type="dxa"/>
            <w:shd w:val="clear" w:color="auto" w:fill="auto"/>
          </w:tcPr>
          <w:p w14:paraId="32258DFC" w14:textId="77777777" w:rsidR="008718F5" w:rsidRPr="002D03CE" w:rsidRDefault="008718F5" w:rsidP="008718F5">
            <w:pPr>
              <w:pStyle w:val="GOSTTableNum"/>
            </w:pPr>
          </w:p>
        </w:tc>
        <w:tc>
          <w:tcPr>
            <w:tcW w:w="2859" w:type="dxa"/>
            <w:shd w:val="clear" w:color="auto" w:fill="auto"/>
          </w:tcPr>
          <w:p w14:paraId="65C4C1DB" w14:textId="77777777" w:rsidR="008718F5" w:rsidRPr="002D03CE" w:rsidRDefault="008718F5" w:rsidP="00130D0C">
            <w:pPr>
              <w:pStyle w:val="GOSTTablenorm"/>
            </w:pPr>
            <w:r w:rsidRPr="002D03CE">
              <w:t>Требования к информационному взаимодействию Подсистемы с внешними информационными системами</w:t>
            </w:r>
          </w:p>
        </w:tc>
        <w:tc>
          <w:tcPr>
            <w:tcW w:w="3112" w:type="dxa"/>
            <w:shd w:val="clear" w:color="auto" w:fill="auto"/>
          </w:tcPr>
          <w:p w14:paraId="484DC912" w14:textId="66907E74" w:rsidR="008718F5" w:rsidRPr="002D03CE" w:rsidRDefault="00130D0C" w:rsidP="00130D0C">
            <w:pPr>
              <w:pStyle w:val="GOSTTablenorm"/>
            </w:pPr>
            <w:r w:rsidRPr="002D03CE">
              <w:t>54819512.20.05,05.ЭБ12.004-10.00 1(2,5,8)</w:t>
            </w:r>
          </w:p>
        </w:tc>
        <w:tc>
          <w:tcPr>
            <w:tcW w:w="707" w:type="dxa"/>
            <w:shd w:val="clear" w:color="auto" w:fill="auto"/>
          </w:tcPr>
          <w:p w14:paraId="6B27A18F" w14:textId="77777777" w:rsidR="008718F5" w:rsidRPr="002D03CE" w:rsidRDefault="008718F5" w:rsidP="00130D0C">
            <w:pPr>
              <w:pStyle w:val="GOSTTablenorm"/>
            </w:pPr>
            <w:r w:rsidRPr="002D03CE">
              <w:t>-</w:t>
            </w:r>
          </w:p>
        </w:tc>
        <w:tc>
          <w:tcPr>
            <w:tcW w:w="2539" w:type="dxa"/>
            <w:shd w:val="clear" w:color="auto" w:fill="auto"/>
          </w:tcPr>
          <w:p w14:paraId="6A6DEBF9" w14:textId="0EA8DF95" w:rsidR="008718F5" w:rsidRPr="002D03CE" w:rsidRDefault="008718F5" w:rsidP="00130D0C">
            <w:pPr>
              <w:pStyle w:val="GOSTTablenorm"/>
            </w:pPr>
            <w:r w:rsidRPr="002D03CE">
              <w:t>ФКУ0249/07/2023/РИС</w:t>
            </w:r>
          </w:p>
        </w:tc>
      </w:tr>
      <w:tr w:rsidR="00BB6B52" w:rsidRPr="002D03CE" w14:paraId="746E2929" w14:textId="77777777" w:rsidTr="001E5D9A">
        <w:tc>
          <w:tcPr>
            <w:tcW w:w="411" w:type="dxa"/>
            <w:shd w:val="clear" w:color="auto" w:fill="auto"/>
          </w:tcPr>
          <w:p w14:paraId="7EE34608" w14:textId="77777777" w:rsidR="00BB6B52" w:rsidRPr="002D03CE" w:rsidRDefault="00BB6B52" w:rsidP="00BB6B52">
            <w:pPr>
              <w:pStyle w:val="GOSTTableNum"/>
            </w:pPr>
          </w:p>
        </w:tc>
        <w:tc>
          <w:tcPr>
            <w:tcW w:w="2859" w:type="dxa"/>
            <w:shd w:val="clear" w:color="auto" w:fill="auto"/>
          </w:tcPr>
          <w:p w14:paraId="7002915F" w14:textId="77777777" w:rsidR="00BB6B52" w:rsidRPr="002D03CE" w:rsidRDefault="00BB6B52" w:rsidP="00130D0C">
            <w:pPr>
              <w:pStyle w:val="GOSTTablenorm"/>
            </w:pPr>
            <w:r w:rsidRPr="002D03CE">
              <w:rPr>
                <w:rFonts w:eastAsia="Calibri"/>
              </w:rPr>
              <w:t>Руководство работников (представителей) участников системы «Электронный бюджет» по работе с подсистемой (компонентом, модулем)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p>
        </w:tc>
        <w:tc>
          <w:tcPr>
            <w:tcW w:w="3112" w:type="dxa"/>
            <w:shd w:val="clear" w:color="auto" w:fill="auto"/>
          </w:tcPr>
          <w:p w14:paraId="2D8FDC14" w14:textId="77777777" w:rsidR="00BB6B52" w:rsidRPr="002D03CE" w:rsidRDefault="00BB6B52" w:rsidP="00130D0C">
            <w:pPr>
              <w:pStyle w:val="GOSTTablenorm"/>
            </w:pPr>
            <w:r w:rsidRPr="002D03CE">
              <w:t>54819512.20.13,00.ЭБ26.001-04.00 1(2,5,8)</w:t>
            </w:r>
          </w:p>
        </w:tc>
        <w:tc>
          <w:tcPr>
            <w:tcW w:w="707" w:type="dxa"/>
            <w:shd w:val="clear" w:color="auto" w:fill="auto"/>
          </w:tcPr>
          <w:p w14:paraId="02FABAC5" w14:textId="77777777" w:rsidR="00BB6B52" w:rsidRPr="002D03CE" w:rsidRDefault="00BB6B52" w:rsidP="00130D0C">
            <w:pPr>
              <w:pStyle w:val="GOSTTablenorm"/>
            </w:pPr>
            <w:r w:rsidRPr="002D03CE">
              <w:t>-</w:t>
            </w:r>
          </w:p>
        </w:tc>
        <w:tc>
          <w:tcPr>
            <w:tcW w:w="2539" w:type="dxa"/>
            <w:shd w:val="clear" w:color="auto" w:fill="auto"/>
          </w:tcPr>
          <w:p w14:paraId="67DBC053" w14:textId="77777777" w:rsidR="00BB6B52" w:rsidRPr="002D03CE" w:rsidRDefault="00BB6B52" w:rsidP="00130D0C">
            <w:pPr>
              <w:pStyle w:val="GOSTTablenorm"/>
            </w:pPr>
            <w:r w:rsidRPr="002D03CE">
              <w:t>ФКУ0173/06/2020/РИС</w:t>
            </w:r>
          </w:p>
        </w:tc>
      </w:tr>
    </w:tbl>
    <w:p w14:paraId="3B2B6BF4" w14:textId="77777777" w:rsidR="00BB6B52" w:rsidRPr="002D03CE" w:rsidRDefault="00BB6B52" w:rsidP="00BB6B52">
      <w:pPr>
        <w:pStyle w:val="GOSTNormal"/>
      </w:pPr>
    </w:p>
    <w:p w14:paraId="4AB7F2D0" w14:textId="0BD947AF" w:rsidR="00DC155F" w:rsidRPr="002D03CE" w:rsidRDefault="00AF3696" w:rsidP="00DC155F">
      <w:pPr>
        <w:pStyle w:val="GOSTReg"/>
      </w:pPr>
      <w:bookmarkStart w:id="47" w:name="_Toc145089573"/>
      <w:r w:rsidRPr="002D03CE">
        <w:lastRenderedPageBreak/>
        <w:t>Перечень терминов и сокращени</w:t>
      </w:r>
      <w:r w:rsidR="00DC155F" w:rsidRPr="002D03CE">
        <w:t>й</w:t>
      </w:r>
      <w:bookmarkEnd w:id="47"/>
    </w:p>
    <w:p w14:paraId="0DEAFC84" w14:textId="4F0FDF6D" w:rsidR="00367CA7" w:rsidRPr="002D03CE" w:rsidRDefault="00367CA7" w:rsidP="00367CA7">
      <w:pPr>
        <w:pStyle w:val="GOSTNormal"/>
      </w:pPr>
      <w:r w:rsidRPr="002D03CE">
        <w:t>Перечень терминов и сокращений, используемых в документах, приведен в таблице</w:t>
      </w:r>
      <w:r w:rsidR="00AA1D4B" w:rsidRPr="002D03CE">
        <w:t> </w:t>
      </w:r>
      <w:r w:rsidR="001263C6" w:rsidRPr="002D03CE">
        <w:fldChar w:fldCharType="begin"/>
      </w:r>
      <w:r w:rsidRPr="002D03CE">
        <w:instrText xml:space="preserve"> REF _Ref535601553 \h </w:instrText>
      </w:r>
      <w:r w:rsidR="00C25F34" w:rsidRPr="002D03CE">
        <w:instrText xml:space="preserve"> \* MERGEFORMAT </w:instrText>
      </w:r>
      <w:r w:rsidR="001263C6" w:rsidRPr="002D03CE">
        <w:fldChar w:fldCharType="separate"/>
      </w:r>
      <w:r w:rsidR="002D03CE">
        <w:rPr>
          <w:noProof/>
        </w:rPr>
        <w:t>2</w:t>
      </w:r>
      <w:r w:rsidR="001263C6" w:rsidRPr="002D03CE">
        <w:fldChar w:fldCharType="end"/>
      </w:r>
      <w:r w:rsidR="00403A9A" w:rsidRPr="002D03CE">
        <w:t>.</w:t>
      </w:r>
    </w:p>
    <w:p w14:paraId="0AE61D76" w14:textId="46B0AE34" w:rsidR="00367CA7" w:rsidRPr="002D03CE" w:rsidRDefault="001263C6" w:rsidP="000E2D36">
      <w:pPr>
        <w:pStyle w:val="GOSTNameTable"/>
        <w:numPr>
          <w:ilvl w:val="0"/>
          <w:numId w:val="26"/>
        </w:numPr>
      </w:pPr>
      <w:r w:rsidRPr="002D03CE">
        <w:fldChar w:fldCharType="begin"/>
      </w:r>
      <w:r w:rsidR="00367CA7" w:rsidRPr="002D03CE">
        <w:instrText xml:space="preserve"> SEQ Таблица \* ARABIC </w:instrText>
      </w:r>
      <w:r w:rsidRPr="002D03CE">
        <w:fldChar w:fldCharType="separate"/>
      </w:r>
      <w:bookmarkStart w:id="48" w:name="_Ref535601553"/>
      <w:bookmarkStart w:id="49" w:name="_Toc145089601"/>
      <w:r w:rsidR="002D03CE">
        <w:rPr>
          <w:noProof/>
        </w:rPr>
        <w:t>2</w:t>
      </w:r>
      <w:bookmarkEnd w:id="48"/>
      <w:r w:rsidRPr="002D03CE">
        <w:fldChar w:fldCharType="end"/>
      </w:r>
      <w:r w:rsidR="00367CA7" w:rsidRPr="002D03CE">
        <w:t>. Перечень терминов и сокращений</w:t>
      </w:r>
      <w:bookmarkEnd w:id="49"/>
    </w:p>
    <w:tbl>
      <w:tblPr>
        <w:tblStyle w:val="GOSTTable"/>
        <w:tblW w:w="5000" w:type="pct"/>
        <w:tblLook w:val="01E0" w:firstRow="1" w:lastRow="1" w:firstColumn="1" w:lastColumn="1" w:noHBand="0" w:noVBand="0"/>
      </w:tblPr>
      <w:tblGrid>
        <w:gridCol w:w="2548"/>
        <w:gridCol w:w="7080"/>
      </w:tblGrid>
      <w:tr w:rsidR="007A67FB" w:rsidRPr="002D03CE" w14:paraId="3326C9F8" w14:textId="77777777" w:rsidTr="007A67FB">
        <w:trPr>
          <w:cnfStyle w:val="100000000000" w:firstRow="1" w:lastRow="0" w:firstColumn="0" w:lastColumn="0" w:oddVBand="0" w:evenVBand="0" w:oddHBand="0" w:evenHBand="0" w:firstRowFirstColumn="0" w:firstRowLastColumn="0" w:lastRowFirstColumn="0" w:lastRowLastColumn="0"/>
        </w:trPr>
        <w:tc>
          <w:tcPr>
            <w:tcW w:w="1323" w:type="pct"/>
            <w:hideMark/>
          </w:tcPr>
          <w:p w14:paraId="50AE7D6C" w14:textId="77777777" w:rsidR="007A67FB" w:rsidRPr="002D03CE" w:rsidRDefault="007A67FB" w:rsidP="00EE638B">
            <w:pPr>
              <w:pStyle w:val="GOSTTableHead"/>
              <w:rPr>
                <w:sz w:val="24"/>
              </w:rPr>
            </w:pPr>
            <w:r w:rsidRPr="002D03CE">
              <w:t>Термин/сокращение</w:t>
            </w:r>
          </w:p>
        </w:tc>
        <w:tc>
          <w:tcPr>
            <w:tcW w:w="3677" w:type="pct"/>
            <w:hideMark/>
          </w:tcPr>
          <w:p w14:paraId="510E7838" w14:textId="77777777" w:rsidR="007A67FB" w:rsidRPr="002D03CE" w:rsidRDefault="007A67FB" w:rsidP="00EE638B">
            <w:pPr>
              <w:pStyle w:val="GOSTTableHead"/>
              <w:rPr>
                <w:sz w:val="24"/>
              </w:rPr>
            </w:pPr>
            <w:r w:rsidRPr="002D03CE">
              <w:t>Определение/расшифровка</w:t>
            </w:r>
          </w:p>
        </w:tc>
      </w:tr>
      <w:tr w:rsidR="007A67FB" w:rsidRPr="002D03CE" w14:paraId="506A119E"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721F0FD3" w14:textId="77777777" w:rsidR="007A67FB" w:rsidRPr="002D03CE" w:rsidRDefault="007A67FB" w:rsidP="004E6066">
            <w:pPr>
              <w:pStyle w:val="GOSTTablenorm"/>
            </w:pPr>
            <w:proofErr w:type="spellStart"/>
            <w:r w:rsidRPr="002D03CE">
              <w:rPr>
                <w:rStyle w:val="GOSTReporterror"/>
              </w:rPr>
              <w:t>eToken</w:t>
            </w:r>
            <w:proofErr w:type="spellEnd"/>
          </w:p>
        </w:tc>
        <w:tc>
          <w:tcPr>
            <w:tcW w:w="3677" w:type="pct"/>
            <w:hideMark/>
          </w:tcPr>
          <w:p w14:paraId="2CAEFE99" w14:textId="77777777" w:rsidR="007A67FB" w:rsidRPr="002D03CE" w:rsidRDefault="007A67FB" w:rsidP="004E6066">
            <w:pPr>
              <w:pStyle w:val="GOSTTablenorm"/>
            </w:pPr>
            <w:r w:rsidRPr="002D03CE">
              <w:t>Аппаратные и программные решения иностранного производства в области аутентификации, защиты информации и электронной подписи. (производитель: израильская компания «</w:t>
            </w:r>
            <w:proofErr w:type="spellStart"/>
            <w:r w:rsidRPr="002D03CE">
              <w:t>Aladdin</w:t>
            </w:r>
            <w:proofErr w:type="spellEnd"/>
            <w:r w:rsidRPr="002D03CE">
              <w:t xml:space="preserve"> </w:t>
            </w:r>
            <w:proofErr w:type="spellStart"/>
            <w:r w:rsidRPr="002D03CE">
              <w:t>Knowledge</w:t>
            </w:r>
            <w:proofErr w:type="spellEnd"/>
            <w:r w:rsidRPr="002D03CE">
              <w:t xml:space="preserve"> </w:t>
            </w:r>
            <w:proofErr w:type="spellStart"/>
            <w:r w:rsidRPr="002D03CE">
              <w:t>Systems</w:t>
            </w:r>
            <w:proofErr w:type="spellEnd"/>
            <w:r w:rsidRPr="002D03CE">
              <w:t>»)</w:t>
            </w:r>
          </w:p>
        </w:tc>
      </w:tr>
      <w:tr w:rsidR="007A67FB" w:rsidRPr="002D03CE" w14:paraId="1B716A11"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1032B2AB" w14:textId="77777777" w:rsidR="007A67FB" w:rsidRPr="002D03CE" w:rsidRDefault="007A67FB" w:rsidP="004E6066">
            <w:pPr>
              <w:pStyle w:val="GOSTTablenorm"/>
            </w:pPr>
            <w:proofErr w:type="spellStart"/>
            <w:r w:rsidRPr="002D03CE">
              <w:t>Java</w:t>
            </w:r>
            <w:proofErr w:type="spellEnd"/>
          </w:p>
        </w:tc>
        <w:tc>
          <w:tcPr>
            <w:tcW w:w="3677" w:type="pct"/>
            <w:hideMark/>
          </w:tcPr>
          <w:p w14:paraId="03FCFC8D" w14:textId="77777777" w:rsidR="007A67FB" w:rsidRPr="002D03CE" w:rsidRDefault="007A67FB" w:rsidP="004E6066">
            <w:pPr>
              <w:pStyle w:val="GOSTTablenorm"/>
            </w:pPr>
            <w:r w:rsidRPr="002D03CE">
              <w:t>Язык программирования и платформа создания приложений</w:t>
            </w:r>
          </w:p>
        </w:tc>
      </w:tr>
      <w:tr w:rsidR="007A67FB" w:rsidRPr="002D03CE" w14:paraId="26BC2072"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68FED488" w14:textId="77777777" w:rsidR="007A67FB" w:rsidRPr="002D03CE" w:rsidRDefault="007A67FB" w:rsidP="004E6066">
            <w:pPr>
              <w:pStyle w:val="GOSTTablenorm"/>
            </w:pPr>
            <w:r w:rsidRPr="002D03CE">
              <w:t>ODS</w:t>
            </w:r>
          </w:p>
        </w:tc>
        <w:tc>
          <w:tcPr>
            <w:tcW w:w="3677" w:type="pct"/>
          </w:tcPr>
          <w:p w14:paraId="132C54C1" w14:textId="77777777" w:rsidR="007A67FB" w:rsidRPr="002D03CE" w:rsidRDefault="007A67FB" w:rsidP="004E6066">
            <w:pPr>
              <w:pStyle w:val="GOSTTablenorm"/>
            </w:pPr>
            <w:r w:rsidRPr="002D03CE">
              <w:t xml:space="preserve">Открытый формат для электронных таблиц, выполненных в соответствии со стандартом </w:t>
            </w:r>
            <w:proofErr w:type="spellStart"/>
            <w:r w:rsidRPr="002D03CE">
              <w:t>OpenDocument</w:t>
            </w:r>
            <w:proofErr w:type="spellEnd"/>
            <w:r w:rsidRPr="002D03CE">
              <w:t xml:space="preserve"> </w:t>
            </w:r>
            <w:proofErr w:type="spellStart"/>
            <w:r w:rsidRPr="002D03CE">
              <w:t>Format</w:t>
            </w:r>
            <w:proofErr w:type="spellEnd"/>
          </w:p>
        </w:tc>
      </w:tr>
      <w:tr w:rsidR="007A67FB" w:rsidRPr="002D03CE" w14:paraId="7297BD08"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1A356EF6" w14:textId="77777777" w:rsidR="007A67FB" w:rsidRPr="002D03CE" w:rsidRDefault="007A67FB" w:rsidP="004E6066">
            <w:pPr>
              <w:pStyle w:val="GOSTTablenorm"/>
            </w:pPr>
            <w:r w:rsidRPr="002D03CE">
              <w:t>ODT</w:t>
            </w:r>
          </w:p>
        </w:tc>
        <w:tc>
          <w:tcPr>
            <w:tcW w:w="3677" w:type="pct"/>
          </w:tcPr>
          <w:p w14:paraId="0EEE9A07" w14:textId="77777777" w:rsidR="007A67FB" w:rsidRPr="002D03CE" w:rsidRDefault="007A67FB" w:rsidP="004E6066">
            <w:pPr>
              <w:pStyle w:val="GOSTTablenorm"/>
            </w:pPr>
            <w:r w:rsidRPr="002D03CE">
              <w:t xml:space="preserve">Открытый формат для текстовых документов, выполненных в соответствии со стандартом </w:t>
            </w:r>
            <w:proofErr w:type="spellStart"/>
            <w:r w:rsidRPr="002D03CE">
              <w:t>OpenDocument</w:t>
            </w:r>
            <w:proofErr w:type="spellEnd"/>
            <w:r w:rsidRPr="002D03CE">
              <w:t xml:space="preserve"> </w:t>
            </w:r>
            <w:proofErr w:type="spellStart"/>
            <w:r w:rsidRPr="002D03CE">
              <w:t>Format</w:t>
            </w:r>
            <w:proofErr w:type="spellEnd"/>
          </w:p>
        </w:tc>
      </w:tr>
      <w:tr w:rsidR="007A67FB" w:rsidRPr="002D03CE" w14:paraId="712B8B5F"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423BC87A" w14:textId="77777777" w:rsidR="007A67FB" w:rsidRPr="002D03CE" w:rsidRDefault="007A67FB" w:rsidP="004E6066">
            <w:pPr>
              <w:pStyle w:val="GOSTTablenorm"/>
            </w:pPr>
            <w:r w:rsidRPr="002D03CE">
              <w:t>PDF</w:t>
            </w:r>
          </w:p>
        </w:tc>
        <w:tc>
          <w:tcPr>
            <w:tcW w:w="3677" w:type="pct"/>
          </w:tcPr>
          <w:p w14:paraId="0A86D1CE" w14:textId="77777777" w:rsidR="007A67FB" w:rsidRPr="002D03CE" w:rsidRDefault="007A67FB" w:rsidP="004E6066">
            <w:pPr>
              <w:pStyle w:val="GOSTTablenorm"/>
            </w:pPr>
            <w:proofErr w:type="spellStart"/>
            <w:r w:rsidRPr="002D03CE">
              <w:t>Portable</w:t>
            </w:r>
            <w:proofErr w:type="spellEnd"/>
            <w:r w:rsidRPr="002D03CE">
              <w:t xml:space="preserve"> </w:t>
            </w:r>
            <w:proofErr w:type="spellStart"/>
            <w:r w:rsidRPr="002D03CE">
              <w:t>Document</w:t>
            </w:r>
            <w:proofErr w:type="spellEnd"/>
            <w:r w:rsidRPr="002D03CE">
              <w:t xml:space="preserve"> </w:t>
            </w:r>
            <w:proofErr w:type="spellStart"/>
            <w:r w:rsidRPr="002D03CE">
              <w:t>Format</w:t>
            </w:r>
            <w:proofErr w:type="spellEnd"/>
            <w:r w:rsidRPr="002D03CE">
              <w:t> – формат электронных документов, предназначенный для представления в электронном виде полиграфической продукции</w:t>
            </w:r>
          </w:p>
        </w:tc>
      </w:tr>
      <w:tr w:rsidR="007A67FB" w:rsidRPr="002D03CE" w14:paraId="496E88AE"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2E8EBCEA" w14:textId="77777777" w:rsidR="007A67FB" w:rsidRPr="002D03CE" w:rsidRDefault="007A67FB" w:rsidP="004E6066">
            <w:pPr>
              <w:pStyle w:val="GOSTTablenorm"/>
            </w:pPr>
            <w:r w:rsidRPr="002D03CE">
              <w:t>RTF</w:t>
            </w:r>
          </w:p>
        </w:tc>
        <w:tc>
          <w:tcPr>
            <w:tcW w:w="3677" w:type="pct"/>
          </w:tcPr>
          <w:p w14:paraId="34F22B29" w14:textId="77777777" w:rsidR="007A67FB" w:rsidRPr="002D03CE" w:rsidRDefault="007A67FB" w:rsidP="004E6066">
            <w:pPr>
              <w:pStyle w:val="GOSTTablenorm"/>
            </w:pPr>
            <w:proofErr w:type="spellStart"/>
            <w:r w:rsidRPr="002D03CE">
              <w:t>Reach</w:t>
            </w:r>
            <w:proofErr w:type="spellEnd"/>
            <w:r w:rsidRPr="002D03CE">
              <w:t xml:space="preserve"> </w:t>
            </w:r>
            <w:proofErr w:type="spellStart"/>
            <w:r w:rsidRPr="002D03CE">
              <w:t>Text</w:t>
            </w:r>
            <w:proofErr w:type="spellEnd"/>
            <w:r w:rsidRPr="002D03CE">
              <w:t xml:space="preserve"> </w:t>
            </w:r>
            <w:proofErr w:type="spellStart"/>
            <w:r w:rsidRPr="002D03CE">
              <w:t>Format</w:t>
            </w:r>
            <w:proofErr w:type="spellEnd"/>
            <w:r w:rsidRPr="002D03CE">
              <w:t>. Формат электронных документов, предназначенный для хранения размеченных текстовых документов</w:t>
            </w:r>
          </w:p>
        </w:tc>
      </w:tr>
      <w:tr w:rsidR="007A67FB" w:rsidRPr="002D03CE" w14:paraId="63C1274B"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307E4B50" w14:textId="77777777" w:rsidR="007A67FB" w:rsidRPr="002D03CE" w:rsidRDefault="007A67FB" w:rsidP="004E6066">
            <w:pPr>
              <w:pStyle w:val="GOSTTablenorm"/>
            </w:pPr>
            <w:proofErr w:type="spellStart"/>
            <w:r w:rsidRPr="002D03CE">
              <w:rPr>
                <w:rStyle w:val="GOSTReporterror"/>
              </w:rPr>
              <w:t>ruToken</w:t>
            </w:r>
            <w:proofErr w:type="spellEnd"/>
          </w:p>
        </w:tc>
        <w:tc>
          <w:tcPr>
            <w:tcW w:w="3677" w:type="pct"/>
            <w:hideMark/>
          </w:tcPr>
          <w:p w14:paraId="781BF634" w14:textId="77777777" w:rsidR="007A67FB" w:rsidRPr="002D03CE" w:rsidRDefault="007A67FB" w:rsidP="004E6066">
            <w:pPr>
              <w:pStyle w:val="GOSTTablenorm"/>
            </w:pPr>
            <w:r w:rsidRPr="002D03CE">
              <w:t>Аппаратные и программные решения российского производства в области аутентификации, защиты информации и электронной подписи (производитель: компания «Актив»)</w:t>
            </w:r>
          </w:p>
        </w:tc>
      </w:tr>
      <w:tr w:rsidR="007A67FB" w:rsidRPr="002D03CE" w14:paraId="4EF4AE18"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040D5293" w14:textId="77777777" w:rsidR="007A67FB" w:rsidRPr="002D03CE" w:rsidRDefault="007A67FB" w:rsidP="004E6066">
            <w:pPr>
              <w:pStyle w:val="GOSTTablenorm"/>
            </w:pPr>
            <w:r w:rsidRPr="002D03CE">
              <w:t>SMTP</w:t>
            </w:r>
          </w:p>
        </w:tc>
        <w:tc>
          <w:tcPr>
            <w:tcW w:w="3677" w:type="pct"/>
          </w:tcPr>
          <w:p w14:paraId="0E257B37" w14:textId="77777777" w:rsidR="007A67FB" w:rsidRPr="002D03CE" w:rsidRDefault="007A67FB" w:rsidP="004E6066">
            <w:pPr>
              <w:pStyle w:val="GOSTTablenorm"/>
            </w:pPr>
            <w:proofErr w:type="spellStart"/>
            <w:r w:rsidRPr="002D03CE">
              <w:t>Simple</w:t>
            </w:r>
            <w:proofErr w:type="spellEnd"/>
            <w:r w:rsidRPr="002D03CE">
              <w:t xml:space="preserve"> </w:t>
            </w:r>
            <w:proofErr w:type="spellStart"/>
            <w:r w:rsidRPr="002D03CE">
              <w:t>Mail</w:t>
            </w:r>
            <w:proofErr w:type="spellEnd"/>
            <w:r w:rsidRPr="002D03CE">
              <w:t xml:space="preserve"> </w:t>
            </w:r>
            <w:proofErr w:type="spellStart"/>
            <w:r w:rsidRPr="002D03CE">
              <w:t>Transfer</w:t>
            </w:r>
            <w:proofErr w:type="spellEnd"/>
            <w:r w:rsidRPr="002D03CE">
              <w:t xml:space="preserve"> </w:t>
            </w:r>
            <w:proofErr w:type="spellStart"/>
            <w:r w:rsidRPr="002D03CE">
              <w:t>Protocol</w:t>
            </w:r>
            <w:proofErr w:type="spellEnd"/>
            <w:r w:rsidRPr="002D03CE">
              <w:t>. Протокол, который задает набор правил для передачи почты. Сервер SMTP возвращает либо подтверждение о приеме, либо сообщение об ошибке, либо запрашивает дополнительную информацию</w:t>
            </w:r>
          </w:p>
        </w:tc>
      </w:tr>
      <w:tr w:rsidR="007A67FB" w:rsidRPr="002D03CE" w14:paraId="12FFCACB"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1BC7A2A4" w14:textId="77777777" w:rsidR="007A67FB" w:rsidRPr="002D03CE" w:rsidRDefault="007A67FB" w:rsidP="004E6066">
            <w:pPr>
              <w:pStyle w:val="GOSTTablenorm"/>
            </w:pPr>
            <w:r w:rsidRPr="002D03CE">
              <w:t>SSO</w:t>
            </w:r>
          </w:p>
        </w:tc>
        <w:tc>
          <w:tcPr>
            <w:tcW w:w="3677" w:type="pct"/>
            <w:hideMark/>
          </w:tcPr>
          <w:p w14:paraId="54B731D6" w14:textId="77777777" w:rsidR="007A67FB" w:rsidRPr="002D03CE" w:rsidRDefault="007A67FB" w:rsidP="004E6066">
            <w:pPr>
              <w:pStyle w:val="GOSTTablenorm"/>
            </w:pPr>
            <w:proofErr w:type="spellStart"/>
            <w:r w:rsidRPr="002D03CE">
              <w:t>Single</w:t>
            </w:r>
            <w:proofErr w:type="spellEnd"/>
            <w:r w:rsidRPr="002D03CE">
              <w:t xml:space="preserve"> </w:t>
            </w:r>
            <w:proofErr w:type="spellStart"/>
            <w:r w:rsidRPr="002D03CE">
              <w:t>Sign-On</w:t>
            </w:r>
            <w:proofErr w:type="spellEnd"/>
            <w:r w:rsidRPr="002D03CE">
              <w:t>. Технология, обеспечивающая однократный ввод идентифицирующей и аутентифицирующей информации для аутентификации и авторизации пользователей на доступ к нескольким функциональным и технологическим подсистемам</w:t>
            </w:r>
          </w:p>
        </w:tc>
      </w:tr>
      <w:tr w:rsidR="007A67FB" w:rsidRPr="002D03CE" w14:paraId="3D9F5FC8"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7A137E5F" w14:textId="77777777" w:rsidR="007A67FB" w:rsidRPr="002D03CE" w:rsidRDefault="007A67FB" w:rsidP="004E6066">
            <w:pPr>
              <w:pStyle w:val="GOSTTablenorm"/>
            </w:pPr>
            <w:r w:rsidRPr="002D03CE">
              <w:t>TLS</w:t>
            </w:r>
          </w:p>
        </w:tc>
        <w:tc>
          <w:tcPr>
            <w:tcW w:w="3677" w:type="pct"/>
          </w:tcPr>
          <w:p w14:paraId="58E3FE4B" w14:textId="77777777" w:rsidR="007A67FB" w:rsidRPr="002D03CE" w:rsidRDefault="007A67FB" w:rsidP="004E6066">
            <w:pPr>
              <w:pStyle w:val="GOSTTablenorm"/>
            </w:pPr>
            <w:proofErr w:type="spellStart"/>
            <w:r w:rsidRPr="002D03CE">
              <w:t>Transport</w:t>
            </w:r>
            <w:proofErr w:type="spellEnd"/>
            <w:r w:rsidRPr="002D03CE">
              <w:t xml:space="preserve"> </w:t>
            </w:r>
            <w:proofErr w:type="spellStart"/>
            <w:r w:rsidRPr="002D03CE">
              <w:t>layer</w:t>
            </w:r>
            <w:proofErr w:type="spellEnd"/>
            <w:r w:rsidRPr="002D03CE">
              <w:t xml:space="preserve"> </w:t>
            </w:r>
            <w:proofErr w:type="spellStart"/>
            <w:r w:rsidRPr="002D03CE">
              <w:t>security</w:t>
            </w:r>
            <w:proofErr w:type="spellEnd"/>
            <w:r w:rsidRPr="002D03CE">
              <w:t xml:space="preserve"> (протокол защиты транспортного уровня) – криптографический протокол, обеспечивающий защищённую передачу данных между узлами в сети Интернет</w:t>
            </w:r>
          </w:p>
        </w:tc>
      </w:tr>
      <w:tr w:rsidR="007A67FB" w:rsidRPr="002D03CE" w14:paraId="42E08454"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262A6203" w14:textId="77777777" w:rsidR="007A67FB" w:rsidRPr="002D03CE" w:rsidRDefault="007A67FB" w:rsidP="004E6066">
            <w:pPr>
              <w:pStyle w:val="GOSTTablenorm"/>
            </w:pPr>
            <w:r w:rsidRPr="002D03CE">
              <w:t>TXT</w:t>
            </w:r>
          </w:p>
        </w:tc>
        <w:tc>
          <w:tcPr>
            <w:tcW w:w="3677" w:type="pct"/>
          </w:tcPr>
          <w:p w14:paraId="42FEC536" w14:textId="77777777" w:rsidR="007A67FB" w:rsidRPr="002D03CE" w:rsidRDefault="007A67FB" w:rsidP="004E6066">
            <w:pPr>
              <w:pStyle w:val="GOSTTablenorm"/>
            </w:pPr>
            <w:r w:rsidRPr="002D03CE">
              <w:t>Текстовый файл</w:t>
            </w:r>
          </w:p>
        </w:tc>
      </w:tr>
      <w:tr w:rsidR="007A67FB" w:rsidRPr="002D03CE" w14:paraId="5F5E04F4"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3A4170F1" w14:textId="77777777" w:rsidR="007A67FB" w:rsidRPr="002D03CE" w:rsidRDefault="007A67FB" w:rsidP="004E6066">
            <w:pPr>
              <w:pStyle w:val="GOSTTablenorm"/>
            </w:pPr>
            <w:r w:rsidRPr="002D03CE">
              <w:t>URL</w:t>
            </w:r>
          </w:p>
        </w:tc>
        <w:tc>
          <w:tcPr>
            <w:tcW w:w="3677" w:type="pct"/>
          </w:tcPr>
          <w:p w14:paraId="7B96B300" w14:textId="77777777" w:rsidR="007A67FB" w:rsidRPr="002D03CE" w:rsidRDefault="007A67FB" w:rsidP="004E6066">
            <w:pPr>
              <w:pStyle w:val="GOSTTablenorm"/>
            </w:pPr>
            <w:r w:rsidRPr="002D03CE">
              <w:t xml:space="preserve">Единый указатель ресурсов (англ. URL – </w:t>
            </w:r>
            <w:proofErr w:type="spellStart"/>
            <w:r w:rsidRPr="002D03CE">
              <w:t>Uniform</w:t>
            </w:r>
            <w:proofErr w:type="spellEnd"/>
            <w:r w:rsidRPr="002D03CE">
              <w:t xml:space="preserve"> </w:t>
            </w:r>
            <w:proofErr w:type="spellStart"/>
            <w:r w:rsidRPr="002D03CE">
              <w:t>Resource</w:t>
            </w:r>
            <w:proofErr w:type="spellEnd"/>
            <w:r w:rsidRPr="002D03CE">
              <w:t xml:space="preserve"> </w:t>
            </w:r>
            <w:proofErr w:type="spellStart"/>
            <w:r w:rsidRPr="002D03CE">
              <w:t>Locator</w:t>
            </w:r>
            <w:proofErr w:type="spellEnd"/>
            <w:r w:rsidRPr="002D03CE">
              <w:t>) – единообразный локатор (определитель местонахождения) ресурса или стандартизированный способ записи адреса ресурса в сети Интернет</w:t>
            </w:r>
          </w:p>
        </w:tc>
      </w:tr>
      <w:tr w:rsidR="007A67FB" w:rsidRPr="002D03CE" w14:paraId="13D5036D"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34F0EB85" w14:textId="77777777" w:rsidR="007A67FB" w:rsidRPr="002D03CE" w:rsidRDefault="007A67FB" w:rsidP="004E6066">
            <w:pPr>
              <w:pStyle w:val="GOSTTablenorm"/>
            </w:pPr>
            <w:r w:rsidRPr="002D03CE">
              <w:t>VPN</w:t>
            </w:r>
          </w:p>
        </w:tc>
        <w:tc>
          <w:tcPr>
            <w:tcW w:w="3677" w:type="pct"/>
          </w:tcPr>
          <w:p w14:paraId="19880FDB" w14:textId="77777777" w:rsidR="007A67FB" w:rsidRPr="002D03CE" w:rsidRDefault="007A67FB" w:rsidP="004E6066">
            <w:pPr>
              <w:pStyle w:val="GOSTTablenorm"/>
            </w:pPr>
            <w:proofErr w:type="spellStart"/>
            <w:r w:rsidRPr="002D03CE">
              <w:t>Virtual</w:t>
            </w:r>
            <w:proofErr w:type="spellEnd"/>
            <w:r w:rsidRPr="002D03CE">
              <w:t xml:space="preserve"> </w:t>
            </w:r>
            <w:proofErr w:type="spellStart"/>
            <w:r w:rsidRPr="002D03CE">
              <w:t>Private</w:t>
            </w:r>
            <w:proofErr w:type="spellEnd"/>
            <w:r w:rsidRPr="002D03CE">
              <w:t xml:space="preserve"> </w:t>
            </w:r>
            <w:proofErr w:type="spellStart"/>
            <w:r w:rsidRPr="002D03CE">
              <w:t>Network</w:t>
            </w:r>
            <w:proofErr w:type="spellEnd"/>
            <w:r w:rsidRPr="002D03CE">
              <w:t>. Виртуальная частная сеть – комплекс технологий, позволяющих создать логическую сеть поверх физической</w:t>
            </w:r>
          </w:p>
        </w:tc>
      </w:tr>
      <w:tr w:rsidR="007A67FB" w:rsidRPr="002D03CE" w14:paraId="6BD7BAAB"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6DF12F48" w14:textId="77777777" w:rsidR="007A67FB" w:rsidRPr="002D03CE" w:rsidRDefault="007A67FB" w:rsidP="004E6066">
            <w:pPr>
              <w:pStyle w:val="GOSTTablenorm"/>
            </w:pPr>
            <w:r w:rsidRPr="002D03CE">
              <w:t>XLS</w:t>
            </w:r>
          </w:p>
        </w:tc>
        <w:tc>
          <w:tcPr>
            <w:tcW w:w="3677" w:type="pct"/>
            <w:hideMark/>
          </w:tcPr>
          <w:p w14:paraId="58AFD052" w14:textId="77777777" w:rsidR="007A67FB" w:rsidRPr="002D03CE" w:rsidRDefault="007A67FB" w:rsidP="004E6066">
            <w:pPr>
              <w:pStyle w:val="GOSTTablenorm"/>
            </w:pPr>
            <w:r w:rsidRPr="002D03CE">
              <w:t xml:space="preserve">Формат электронных документов </w:t>
            </w:r>
            <w:proofErr w:type="spellStart"/>
            <w:r w:rsidRPr="002D03CE">
              <w:t>Microsoft</w:t>
            </w:r>
            <w:proofErr w:type="spellEnd"/>
            <w:r w:rsidRPr="002D03CE">
              <w:t xml:space="preserve"> </w:t>
            </w:r>
            <w:proofErr w:type="spellStart"/>
            <w:r w:rsidRPr="002D03CE">
              <w:t>Excel</w:t>
            </w:r>
            <w:proofErr w:type="spellEnd"/>
            <w:r w:rsidRPr="002D03CE">
              <w:t>, предназначенный для работы с электронными таблицами</w:t>
            </w:r>
          </w:p>
        </w:tc>
      </w:tr>
      <w:tr w:rsidR="007A67FB" w:rsidRPr="002D03CE" w14:paraId="4571F8CE"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4E212D01" w14:textId="77777777" w:rsidR="007A67FB" w:rsidRPr="002D03CE" w:rsidRDefault="007A67FB" w:rsidP="004E6066">
            <w:pPr>
              <w:pStyle w:val="GOSTTablenorm"/>
            </w:pPr>
            <w:r w:rsidRPr="002D03CE">
              <w:t>XML</w:t>
            </w:r>
          </w:p>
        </w:tc>
        <w:tc>
          <w:tcPr>
            <w:tcW w:w="3677" w:type="pct"/>
            <w:hideMark/>
          </w:tcPr>
          <w:p w14:paraId="69C85501" w14:textId="77777777" w:rsidR="007A67FB" w:rsidRPr="002D03CE" w:rsidRDefault="007A67FB" w:rsidP="004E6066">
            <w:pPr>
              <w:pStyle w:val="GOSTTablenorm"/>
            </w:pPr>
            <w:proofErr w:type="spellStart"/>
            <w:r w:rsidRPr="002D03CE">
              <w:rPr>
                <w:rStyle w:val="GOSTReporterror"/>
              </w:rPr>
              <w:t>eXtensible</w:t>
            </w:r>
            <w:proofErr w:type="spellEnd"/>
            <w:r w:rsidRPr="002D03CE">
              <w:rPr>
                <w:rStyle w:val="GOSTReporterror"/>
              </w:rPr>
              <w:t xml:space="preserve"> </w:t>
            </w:r>
            <w:proofErr w:type="spellStart"/>
            <w:r w:rsidRPr="002D03CE">
              <w:t>Markup</w:t>
            </w:r>
            <w:proofErr w:type="spellEnd"/>
            <w:r w:rsidRPr="002D03CE">
              <w:t xml:space="preserve"> </w:t>
            </w:r>
            <w:proofErr w:type="spellStart"/>
            <w:r w:rsidRPr="002D03CE">
              <w:t>Language</w:t>
            </w:r>
            <w:proofErr w:type="spellEnd"/>
            <w:r w:rsidRPr="002D03CE">
              <w:t>. Расширяемый язык разметки – текстовый формат, предназначенный для хранения структурированных данных и обмена информацией между программами</w:t>
            </w:r>
          </w:p>
        </w:tc>
      </w:tr>
      <w:tr w:rsidR="007A67FB" w:rsidRPr="002D03CE" w14:paraId="4619F17D"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4062D0D3" w14:textId="77777777" w:rsidR="007A67FB" w:rsidRPr="002D03CE" w:rsidRDefault="007A67FB" w:rsidP="004E6066">
            <w:pPr>
              <w:pStyle w:val="GOSTTablenorm"/>
            </w:pPr>
            <w:r w:rsidRPr="002D03CE">
              <w:lastRenderedPageBreak/>
              <w:t>АУ</w:t>
            </w:r>
          </w:p>
        </w:tc>
        <w:tc>
          <w:tcPr>
            <w:tcW w:w="3677" w:type="pct"/>
          </w:tcPr>
          <w:p w14:paraId="29F20E43" w14:textId="77777777" w:rsidR="007A67FB" w:rsidRPr="002D03CE" w:rsidRDefault="007A67FB" w:rsidP="004E6066">
            <w:pPr>
              <w:pStyle w:val="GOSTTablenorm"/>
            </w:pPr>
            <w:r w:rsidRPr="002D03CE">
              <w:t>Автономное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установленных федеральными законами</w:t>
            </w:r>
          </w:p>
        </w:tc>
      </w:tr>
      <w:tr w:rsidR="007A67FB" w:rsidRPr="002D03CE" w14:paraId="5D78B70D"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6C521762" w14:textId="77777777" w:rsidR="007A67FB" w:rsidRPr="002D03CE" w:rsidRDefault="007A67FB" w:rsidP="004E6066">
            <w:pPr>
              <w:pStyle w:val="GOSTTablenorm"/>
            </w:pPr>
            <w:r w:rsidRPr="002D03CE">
              <w:t>Бизнес-процесс</w:t>
            </w:r>
          </w:p>
        </w:tc>
        <w:tc>
          <w:tcPr>
            <w:tcW w:w="3677" w:type="pct"/>
            <w:hideMark/>
          </w:tcPr>
          <w:p w14:paraId="2457F5AD" w14:textId="77777777" w:rsidR="007A67FB" w:rsidRPr="002D03CE" w:rsidRDefault="007A67FB" w:rsidP="004E6066">
            <w:pPr>
              <w:pStyle w:val="GOSTTablenorm"/>
            </w:pPr>
            <w:r w:rsidRPr="002D03CE">
              <w:t>Процесс финансово-хозяйственной деятельности организаций сектора государственного управления, получателей средств из бюджета, участников казначейского сопровождения, регламентируемый законодательными и иными нормативными правовыми актами государственных органов исполнительной власти Российской Федерации</w:t>
            </w:r>
          </w:p>
        </w:tc>
      </w:tr>
      <w:tr w:rsidR="007A67FB" w:rsidRPr="002D03CE" w14:paraId="7F6D1518"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7B135951" w14:textId="77777777" w:rsidR="007A67FB" w:rsidRPr="002D03CE" w:rsidRDefault="007A67FB" w:rsidP="004E6066">
            <w:pPr>
              <w:pStyle w:val="GOSTTablenorm"/>
            </w:pPr>
            <w:r w:rsidRPr="002D03CE">
              <w:t>БУ</w:t>
            </w:r>
          </w:p>
        </w:tc>
        <w:tc>
          <w:tcPr>
            <w:tcW w:w="3677" w:type="pct"/>
          </w:tcPr>
          <w:p w14:paraId="30567256" w14:textId="77777777" w:rsidR="007A67FB" w:rsidRPr="002D03CE" w:rsidRDefault="007A67FB" w:rsidP="004E6066">
            <w:pPr>
              <w:pStyle w:val="GOSTTablenorm"/>
            </w:pPr>
            <w:r w:rsidRPr="002D03CE">
              <w:t>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и спорта, а также в иных сферах</w:t>
            </w:r>
          </w:p>
        </w:tc>
      </w:tr>
      <w:tr w:rsidR="007A67FB" w:rsidRPr="002D03CE" w14:paraId="34A0F617"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16CF4158" w14:textId="77777777" w:rsidR="007A67FB" w:rsidRPr="002D03CE" w:rsidRDefault="007A67FB" w:rsidP="004E6066">
            <w:pPr>
              <w:pStyle w:val="GOSTTablenorm"/>
            </w:pPr>
            <w:r w:rsidRPr="002D03CE">
              <w:t>ВФ</w:t>
            </w:r>
          </w:p>
        </w:tc>
        <w:tc>
          <w:tcPr>
            <w:tcW w:w="3677" w:type="pct"/>
          </w:tcPr>
          <w:p w14:paraId="280A77C1" w14:textId="77777777" w:rsidR="007A67FB" w:rsidRPr="002D03CE" w:rsidRDefault="007A67FB" w:rsidP="004E6066">
            <w:pPr>
              <w:pStyle w:val="GOSTTablenorm"/>
            </w:pPr>
            <w:r w:rsidRPr="002D03CE">
              <w:t>Визуальная форма формуляра/справочника</w:t>
            </w:r>
          </w:p>
        </w:tc>
      </w:tr>
      <w:tr w:rsidR="007A67FB" w:rsidRPr="002D03CE" w14:paraId="00F372F8"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1E0D9511" w14:textId="77777777" w:rsidR="007A67FB" w:rsidRPr="002D03CE" w:rsidRDefault="007A67FB" w:rsidP="004E6066">
            <w:pPr>
              <w:pStyle w:val="GOSTTablenorm"/>
            </w:pPr>
            <w:r w:rsidRPr="002D03CE">
              <w:t>ГИИС «Электронный бюджет», ГИИС ЭБ, ЭБ</w:t>
            </w:r>
          </w:p>
        </w:tc>
        <w:tc>
          <w:tcPr>
            <w:tcW w:w="3677" w:type="pct"/>
            <w:hideMark/>
          </w:tcPr>
          <w:p w14:paraId="0A1C764F" w14:textId="77777777" w:rsidR="007A67FB" w:rsidRPr="002D03CE" w:rsidRDefault="007A67FB" w:rsidP="004E6066">
            <w:pPr>
              <w:pStyle w:val="GOSTTablenorm"/>
            </w:pPr>
            <w:r w:rsidRPr="002D03CE">
              <w:t>Государственная интегрированная информационная система управления общественными финансами «Электронный бюджет»</w:t>
            </w:r>
          </w:p>
        </w:tc>
      </w:tr>
      <w:tr w:rsidR="007A67FB" w:rsidRPr="002D03CE" w14:paraId="5855952E"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168E4566" w14:textId="77777777" w:rsidR="007A67FB" w:rsidRPr="002D03CE" w:rsidRDefault="007A67FB" w:rsidP="004E6066">
            <w:pPr>
              <w:pStyle w:val="GOSTTablenorm"/>
              <w:rPr>
                <w:rStyle w:val="GOSTReporterror"/>
              </w:rPr>
            </w:pPr>
            <w:r w:rsidRPr="002D03CE">
              <w:t>ГОСТ Р 34.10-2012</w:t>
            </w:r>
          </w:p>
        </w:tc>
        <w:tc>
          <w:tcPr>
            <w:tcW w:w="3677" w:type="pct"/>
          </w:tcPr>
          <w:p w14:paraId="6B092176" w14:textId="77777777" w:rsidR="007A67FB" w:rsidRPr="002D03CE" w:rsidRDefault="007A67FB" w:rsidP="004E6066">
            <w:pPr>
              <w:pStyle w:val="GOSTTablenorm"/>
            </w:pPr>
            <w:r w:rsidRPr="002D03CE">
              <w:t xml:space="preserve">ГОСТ Р 34.10-2012. Информационная технология. Криптографическая защита информации. Процессы формирования и проверки электронной цифровой подписи. </w:t>
            </w:r>
            <w:proofErr w:type="spellStart"/>
            <w:r w:rsidRPr="002D03CE">
              <w:t>Стандартинформ</w:t>
            </w:r>
            <w:proofErr w:type="spellEnd"/>
            <w:r w:rsidRPr="002D03CE">
              <w:t>, 2013</w:t>
            </w:r>
          </w:p>
        </w:tc>
      </w:tr>
      <w:tr w:rsidR="007A67FB" w:rsidRPr="002D03CE" w14:paraId="30AF26F4"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6648D7C1" w14:textId="77777777" w:rsidR="007A67FB" w:rsidRPr="002D03CE" w:rsidRDefault="007A67FB" w:rsidP="004E6066">
            <w:pPr>
              <w:pStyle w:val="GOSTTablenorm"/>
            </w:pPr>
            <w:r w:rsidRPr="002D03CE">
              <w:t>Действие</w:t>
            </w:r>
          </w:p>
        </w:tc>
        <w:tc>
          <w:tcPr>
            <w:tcW w:w="3677" w:type="pct"/>
            <w:hideMark/>
          </w:tcPr>
          <w:p w14:paraId="138A0359" w14:textId="77777777" w:rsidR="007A67FB" w:rsidRPr="002D03CE" w:rsidRDefault="007A67FB" w:rsidP="004E6066">
            <w:pPr>
              <w:pStyle w:val="GOSTTablenorm"/>
            </w:pPr>
            <w:r w:rsidRPr="002D03CE">
              <w:t>Простейшая неделимая составляющая процесса деятельности, выполняемая одним сотрудником за один прием с использованием одного вида технических средств. Каждое действие однозначно идентифицируется в автоматизированной системе</w:t>
            </w:r>
          </w:p>
        </w:tc>
      </w:tr>
      <w:tr w:rsidR="007A67FB" w:rsidRPr="002D03CE" w14:paraId="68494845"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4A762C44" w14:textId="77777777" w:rsidR="007A67FB" w:rsidRPr="002D03CE" w:rsidRDefault="007A67FB" w:rsidP="004E6066">
            <w:pPr>
              <w:pStyle w:val="GOSTTablenorm"/>
            </w:pPr>
            <w:r w:rsidRPr="002D03CE">
              <w:t>ИНН</w:t>
            </w:r>
          </w:p>
        </w:tc>
        <w:tc>
          <w:tcPr>
            <w:tcW w:w="3677" w:type="pct"/>
            <w:hideMark/>
          </w:tcPr>
          <w:p w14:paraId="328D0D70" w14:textId="77777777" w:rsidR="007A67FB" w:rsidRPr="002D03CE" w:rsidRDefault="007A67FB" w:rsidP="004E6066">
            <w:pPr>
              <w:pStyle w:val="GOSTTablenorm"/>
            </w:pPr>
            <w:r w:rsidRPr="002D03CE">
              <w:t>Идентификационный номер налогоплательщика</w:t>
            </w:r>
          </w:p>
        </w:tc>
      </w:tr>
      <w:tr w:rsidR="007A67FB" w:rsidRPr="002D03CE" w14:paraId="23C5F921"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5E665CF3" w14:textId="77777777" w:rsidR="007A67FB" w:rsidRPr="002D03CE" w:rsidRDefault="007A67FB" w:rsidP="004E6066">
            <w:pPr>
              <w:pStyle w:val="GOSTTablenorm"/>
            </w:pPr>
            <w:r w:rsidRPr="002D03CE">
              <w:t>ИП</w:t>
            </w:r>
          </w:p>
        </w:tc>
        <w:tc>
          <w:tcPr>
            <w:tcW w:w="3677" w:type="pct"/>
          </w:tcPr>
          <w:p w14:paraId="1808C6F9" w14:textId="77777777" w:rsidR="007A67FB" w:rsidRPr="002D03CE" w:rsidRDefault="007A67FB" w:rsidP="004E6066">
            <w:pPr>
              <w:pStyle w:val="GOSTTablenorm"/>
            </w:pPr>
            <w:r w:rsidRPr="002D03CE">
              <w:t>Индивидуальный предприниматель</w:t>
            </w:r>
          </w:p>
        </w:tc>
      </w:tr>
      <w:tr w:rsidR="007A67FB" w:rsidRPr="002D03CE" w14:paraId="06A8C0D0"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7CF32314" w14:textId="77777777" w:rsidR="007A67FB" w:rsidRPr="002D03CE" w:rsidRDefault="007A67FB" w:rsidP="004E6066">
            <w:pPr>
              <w:pStyle w:val="GOSTTablenorm"/>
            </w:pPr>
            <w:r w:rsidRPr="002D03CE">
              <w:t>ИС</w:t>
            </w:r>
          </w:p>
        </w:tc>
        <w:tc>
          <w:tcPr>
            <w:tcW w:w="3677" w:type="pct"/>
            <w:hideMark/>
          </w:tcPr>
          <w:p w14:paraId="1695AA08" w14:textId="77777777" w:rsidR="007A67FB" w:rsidRPr="002D03CE" w:rsidRDefault="007A67FB" w:rsidP="004E6066">
            <w:pPr>
              <w:pStyle w:val="GOSTTablenorm"/>
            </w:pPr>
            <w:r w:rsidRPr="002D03CE">
              <w:t>Информационная система</w:t>
            </w:r>
          </w:p>
        </w:tc>
      </w:tr>
      <w:tr w:rsidR="007A67FB" w:rsidRPr="002D03CE" w14:paraId="4EF9379E"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12F99F1E" w14:textId="77777777" w:rsidR="007A67FB" w:rsidRPr="002D03CE" w:rsidRDefault="007A67FB" w:rsidP="004E6066">
            <w:pPr>
              <w:pStyle w:val="GOSTTablenorm"/>
            </w:pPr>
            <w:r w:rsidRPr="002D03CE">
              <w:t>Клиент</w:t>
            </w:r>
          </w:p>
        </w:tc>
        <w:tc>
          <w:tcPr>
            <w:tcW w:w="3677" w:type="pct"/>
          </w:tcPr>
          <w:p w14:paraId="0D59F42E" w14:textId="77777777" w:rsidR="007A67FB" w:rsidRPr="002D03CE" w:rsidRDefault="007A67FB" w:rsidP="004E6066">
            <w:pPr>
              <w:pStyle w:val="GOSTTablenorm"/>
            </w:pPr>
            <w:r w:rsidRPr="002D03CE">
              <w:t>Участник бюджетного процесса бюджетов бюджетной системы Российской Федерации, бюджетное (автономное) учреждение, получатель средств из бюджета, участник казначейского сопровождения, которым в установленном порядке открываются лицевые счета в органе Федерального казначейства</w:t>
            </w:r>
          </w:p>
        </w:tc>
      </w:tr>
      <w:tr w:rsidR="007A67FB" w:rsidRPr="002D03CE" w14:paraId="2A71CC2C"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49D776FF" w14:textId="77777777" w:rsidR="007A67FB" w:rsidRPr="002D03CE" w:rsidRDefault="007A67FB" w:rsidP="004E6066">
            <w:pPr>
              <w:pStyle w:val="GOSTTablenorm"/>
            </w:pPr>
            <w:r w:rsidRPr="002D03CE">
              <w:t>Кнопка</w:t>
            </w:r>
          </w:p>
        </w:tc>
        <w:tc>
          <w:tcPr>
            <w:tcW w:w="3677" w:type="pct"/>
          </w:tcPr>
          <w:p w14:paraId="69FD033B" w14:textId="77777777" w:rsidR="007A67FB" w:rsidRPr="002D03CE" w:rsidRDefault="007A67FB" w:rsidP="004E6066">
            <w:pPr>
              <w:pStyle w:val="GOSTTablenorm"/>
            </w:pPr>
            <w:r w:rsidRPr="002D03CE">
              <w:t>Активизируемый щелчком левой кнопки мыши управляющий элемент пользовательского интерфейса, размещенный на панели инструментов или рабочей области окна системы</w:t>
            </w:r>
          </w:p>
        </w:tc>
      </w:tr>
      <w:tr w:rsidR="007A67FB" w:rsidRPr="002D03CE" w14:paraId="140F1F84"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6AB27060" w14:textId="77777777" w:rsidR="007A67FB" w:rsidRPr="002D03CE" w:rsidRDefault="007A67FB" w:rsidP="004E6066">
            <w:pPr>
              <w:pStyle w:val="GOSTTablenorm"/>
            </w:pPr>
            <w:r w:rsidRPr="002D03CE">
              <w:t>КПП</w:t>
            </w:r>
          </w:p>
        </w:tc>
        <w:tc>
          <w:tcPr>
            <w:tcW w:w="3677" w:type="pct"/>
            <w:hideMark/>
          </w:tcPr>
          <w:p w14:paraId="5A8DFC26" w14:textId="77777777" w:rsidR="007A67FB" w:rsidRPr="002D03CE" w:rsidRDefault="007A67FB" w:rsidP="004E6066">
            <w:pPr>
              <w:pStyle w:val="GOSTTablenorm"/>
            </w:pPr>
            <w:r w:rsidRPr="002D03CE">
              <w:t>Код причины постановки на налоговый учет</w:t>
            </w:r>
          </w:p>
        </w:tc>
      </w:tr>
      <w:tr w:rsidR="007A67FB" w:rsidRPr="002D03CE" w14:paraId="183D7F1E"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2338B909" w14:textId="77777777" w:rsidR="007A67FB" w:rsidRPr="002D03CE" w:rsidRDefault="007A67FB" w:rsidP="004E6066">
            <w:pPr>
              <w:pStyle w:val="GOSTTablenorm"/>
            </w:pPr>
            <w:proofErr w:type="spellStart"/>
            <w:r w:rsidRPr="002D03CE">
              <w:lastRenderedPageBreak/>
              <w:t>КриптоПро</w:t>
            </w:r>
            <w:proofErr w:type="spellEnd"/>
            <w:r w:rsidRPr="002D03CE">
              <w:t xml:space="preserve"> CSP</w:t>
            </w:r>
          </w:p>
        </w:tc>
        <w:tc>
          <w:tcPr>
            <w:tcW w:w="3677" w:type="pct"/>
            <w:hideMark/>
          </w:tcPr>
          <w:p w14:paraId="521F5CF2" w14:textId="77777777" w:rsidR="007A67FB" w:rsidRPr="002D03CE" w:rsidRDefault="007A67FB" w:rsidP="004E6066">
            <w:pPr>
              <w:pStyle w:val="GOSTTablenorm"/>
            </w:pPr>
            <w:r w:rsidRPr="002D03CE">
              <w:t xml:space="preserve">Программный продукт общества с ограниченной ответственностью «Крипто-Про», позволяющий осуществлять криптографические операции в операционных системах </w:t>
            </w:r>
            <w:proofErr w:type="spellStart"/>
            <w:r w:rsidRPr="002D03CE">
              <w:t>Microsoft</w:t>
            </w:r>
            <w:proofErr w:type="spellEnd"/>
            <w:r w:rsidRPr="002D03CE">
              <w:t xml:space="preserve">, управление которым происходит с помощью функций </w:t>
            </w:r>
            <w:proofErr w:type="spellStart"/>
            <w:r w:rsidRPr="002D03CE">
              <w:t>CryptoAPI</w:t>
            </w:r>
            <w:proofErr w:type="spellEnd"/>
          </w:p>
        </w:tc>
      </w:tr>
      <w:tr w:rsidR="007A67FB" w:rsidRPr="002D03CE" w14:paraId="24BE3794"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0A425527" w14:textId="77777777" w:rsidR="007A67FB" w:rsidRPr="002D03CE" w:rsidRDefault="007A67FB" w:rsidP="004E6066">
            <w:pPr>
              <w:pStyle w:val="GOSTTablenorm"/>
            </w:pPr>
            <w:r w:rsidRPr="002D03CE">
              <w:t>л/с, ЛС</w:t>
            </w:r>
          </w:p>
        </w:tc>
        <w:tc>
          <w:tcPr>
            <w:tcW w:w="3677" w:type="pct"/>
            <w:hideMark/>
          </w:tcPr>
          <w:p w14:paraId="2DC975F0" w14:textId="77777777" w:rsidR="007A67FB" w:rsidRPr="002D03CE" w:rsidRDefault="007A67FB" w:rsidP="004E6066">
            <w:pPr>
              <w:pStyle w:val="GOSTTablenorm"/>
            </w:pPr>
            <w:r w:rsidRPr="002D03CE">
              <w:t>Лицевой счет, открытый территориальным органом Федерального казначейства</w:t>
            </w:r>
          </w:p>
        </w:tc>
      </w:tr>
      <w:tr w:rsidR="007A67FB" w:rsidRPr="002D03CE" w14:paraId="2184B62A"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3066F5DE" w14:textId="77777777" w:rsidR="007A67FB" w:rsidRPr="002D03CE" w:rsidRDefault="007A67FB" w:rsidP="007A67FB">
            <w:pPr>
              <w:pStyle w:val="GOSTTablenorm"/>
            </w:pPr>
            <w:r w:rsidRPr="002D03CE">
              <w:t>Лицевой счет с типом счета 20</w:t>
            </w:r>
          </w:p>
        </w:tc>
        <w:tc>
          <w:tcPr>
            <w:tcW w:w="3677" w:type="pct"/>
          </w:tcPr>
          <w:p w14:paraId="78F31BF6" w14:textId="77777777" w:rsidR="007A67FB" w:rsidRPr="002D03CE" w:rsidRDefault="007A67FB" w:rsidP="007A67FB">
            <w:pPr>
              <w:pStyle w:val="GOSTTablenorm"/>
            </w:pPr>
            <w:r w:rsidRPr="002D03CE">
              <w:t>Лицевой счет бюджетного учреждения, открытый территориальным органом Федерального казначейства и предназначенный для учета операций со средствами бюджетных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бюджетным учреждениям из соответствующих бюджетов бюджетной системы Российской Федерации)</w:t>
            </w:r>
          </w:p>
        </w:tc>
      </w:tr>
      <w:tr w:rsidR="007A67FB" w:rsidRPr="002D03CE" w14:paraId="4D5B2E72"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7B4D1E3B" w14:textId="77777777" w:rsidR="007A67FB" w:rsidRPr="002D03CE" w:rsidRDefault="007A67FB" w:rsidP="007A67FB">
            <w:pPr>
              <w:pStyle w:val="GOSTTablenorm"/>
            </w:pPr>
            <w:r w:rsidRPr="002D03CE">
              <w:t>Лицевой счет с типом счета 21</w:t>
            </w:r>
          </w:p>
        </w:tc>
        <w:tc>
          <w:tcPr>
            <w:tcW w:w="3677" w:type="pct"/>
          </w:tcPr>
          <w:p w14:paraId="588DA762" w14:textId="77777777" w:rsidR="007A67FB" w:rsidRPr="002D03CE" w:rsidRDefault="007A67FB" w:rsidP="007A67FB">
            <w:pPr>
              <w:pStyle w:val="GOSTTablenorm"/>
            </w:pPr>
            <w:r w:rsidRPr="002D03CE">
              <w:t>Отдельный лицевой счет бюджетного учреждения, открытый территориальным органом Федерального казначейства и предназначенный для учета операций со средствами, предоставленными бюджетным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7A67FB" w:rsidRPr="002D03CE" w14:paraId="17377997"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3E11AF12" w14:textId="77777777" w:rsidR="007A67FB" w:rsidRPr="002D03CE" w:rsidRDefault="007A67FB" w:rsidP="007A67FB">
            <w:pPr>
              <w:pStyle w:val="GOSTTablenorm"/>
            </w:pPr>
            <w:r w:rsidRPr="002D03CE">
              <w:t>Лицевой счет с типом счета 22</w:t>
            </w:r>
          </w:p>
        </w:tc>
        <w:tc>
          <w:tcPr>
            <w:tcW w:w="3677" w:type="pct"/>
          </w:tcPr>
          <w:p w14:paraId="47760F58" w14:textId="77777777" w:rsidR="007A67FB" w:rsidRPr="002D03CE" w:rsidRDefault="007A67FB" w:rsidP="007A67FB">
            <w:pPr>
              <w:pStyle w:val="GOSTTablenorm"/>
            </w:pPr>
            <w:r w:rsidRPr="002D03CE">
              <w:t>Лицевой счет бюджетного учреждения для учета операций со средствами обязательного медицинского страхования, открытый территориальным органом Федерального казначейства и предназначенный для учета операций со средствами обязательного медицинского страхования, поступающими бюджетному учреждению</w:t>
            </w:r>
          </w:p>
        </w:tc>
      </w:tr>
      <w:tr w:rsidR="007A67FB" w:rsidRPr="002D03CE" w14:paraId="288FEAED"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4640486F" w14:textId="77777777" w:rsidR="007A67FB" w:rsidRPr="002D03CE" w:rsidRDefault="007A67FB" w:rsidP="007A67FB">
            <w:pPr>
              <w:pStyle w:val="GOSTTablenorm"/>
            </w:pPr>
            <w:r w:rsidRPr="002D03CE">
              <w:t>Лицевой счет с типом счета 30</w:t>
            </w:r>
          </w:p>
        </w:tc>
        <w:tc>
          <w:tcPr>
            <w:tcW w:w="3677" w:type="pct"/>
          </w:tcPr>
          <w:p w14:paraId="2B27951B" w14:textId="77777777" w:rsidR="007A67FB" w:rsidRPr="002D03CE" w:rsidRDefault="007A67FB" w:rsidP="007A67FB">
            <w:pPr>
              <w:pStyle w:val="GOSTTablenorm"/>
            </w:pPr>
            <w:r w:rsidRPr="002D03CE">
              <w:t>Лицевой счет автономного учреждения, открытый территориальным органом Федерального казначейства и предназначенный для учета операций со средствами автономных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автономным учреждениям из соответствующих бюджетов бюджетной системы Российской Федерации)</w:t>
            </w:r>
          </w:p>
        </w:tc>
      </w:tr>
      <w:tr w:rsidR="007A67FB" w:rsidRPr="002D03CE" w14:paraId="24B521D2"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34344FD4" w14:textId="77777777" w:rsidR="007A67FB" w:rsidRPr="002D03CE" w:rsidRDefault="007A67FB" w:rsidP="007A67FB">
            <w:pPr>
              <w:pStyle w:val="GOSTTablenorm"/>
            </w:pPr>
            <w:r w:rsidRPr="002D03CE">
              <w:t>Лицевой счет с типом счета 31</w:t>
            </w:r>
          </w:p>
        </w:tc>
        <w:tc>
          <w:tcPr>
            <w:tcW w:w="3677" w:type="pct"/>
          </w:tcPr>
          <w:p w14:paraId="55E747AA" w14:textId="77777777" w:rsidR="007A67FB" w:rsidRPr="002D03CE" w:rsidRDefault="007A67FB" w:rsidP="007A67FB">
            <w:pPr>
              <w:pStyle w:val="GOSTTablenorm"/>
            </w:pPr>
            <w:r w:rsidRPr="002D03CE">
              <w:t>Отдельный лицевой счет автономного учреждения, открытый территориальным органом Федерального казначейства и предназначенный для учета операций со средствами, предоставленными автономным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7A67FB" w:rsidRPr="002D03CE" w14:paraId="7F8AD54E"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53DF3FB1" w14:textId="77777777" w:rsidR="007A67FB" w:rsidRPr="002D03CE" w:rsidRDefault="007A67FB" w:rsidP="007A67FB">
            <w:pPr>
              <w:pStyle w:val="GOSTTablenorm"/>
            </w:pPr>
            <w:r w:rsidRPr="002D03CE">
              <w:lastRenderedPageBreak/>
              <w:t>Лицевой счет с типом счета 32</w:t>
            </w:r>
          </w:p>
        </w:tc>
        <w:tc>
          <w:tcPr>
            <w:tcW w:w="3677" w:type="pct"/>
          </w:tcPr>
          <w:p w14:paraId="369B514D" w14:textId="77777777" w:rsidR="007A67FB" w:rsidRPr="002D03CE" w:rsidRDefault="007A67FB" w:rsidP="007A67FB">
            <w:pPr>
              <w:pStyle w:val="GOSTTablenorm"/>
            </w:pPr>
            <w:r w:rsidRPr="002D03CE">
              <w:t>Лицевой счет автономного учреждения для учета операций со средствами обязательного медицинского страхования, открытый территориальным органом Федерального казначейства и предназначенный для учета операций со средствами обязательного медицинского страхования, поступающими автономному учреждению</w:t>
            </w:r>
          </w:p>
        </w:tc>
      </w:tr>
      <w:tr w:rsidR="007A67FB" w:rsidRPr="002D03CE" w14:paraId="685E5B91"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0C26057A" w14:textId="77777777" w:rsidR="007A67FB" w:rsidRPr="002D03CE" w:rsidRDefault="007A67FB" w:rsidP="004E6066">
            <w:pPr>
              <w:pStyle w:val="GOSTTablenorm"/>
            </w:pPr>
            <w:r w:rsidRPr="002D03CE">
              <w:t>Лицевой счет с типом счета 41</w:t>
            </w:r>
          </w:p>
        </w:tc>
        <w:tc>
          <w:tcPr>
            <w:tcW w:w="3677" w:type="pct"/>
          </w:tcPr>
          <w:p w14:paraId="29ACE1C7" w14:textId="77777777" w:rsidR="007A67FB" w:rsidRPr="002D03CE" w:rsidRDefault="007A67FB" w:rsidP="004E6066">
            <w:pPr>
              <w:pStyle w:val="GOSTTablenorm"/>
            </w:pPr>
            <w:r w:rsidRPr="002D03CE">
              <w:t>Лицевой счет для учета операций получателя средств из бюджета, открытый территориальным органом Федерального казначейства и предназначенный для учета операций со средствами получателя средств из бюджета</w:t>
            </w:r>
          </w:p>
        </w:tc>
      </w:tr>
      <w:tr w:rsidR="007A67FB" w:rsidRPr="002D03CE" w14:paraId="0C392491"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06EBC66F" w14:textId="77777777" w:rsidR="007A67FB" w:rsidRPr="002D03CE" w:rsidRDefault="007A67FB" w:rsidP="004E6066">
            <w:pPr>
              <w:pStyle w:val="GOSTTablenorm"/>
            </w:pPr>
            <w:r w:rsidRPr="002D03CE">
              <w:t>ЛК, Личный кабинет</w:t>
            </w:r>
          </w:p>
        </w:tc>
        <w:tc>
          <w:tcPr>
            <w:tcW w:w="3677" w:type="pct"/>
            <w:hideMark/>
          </w:tcPr>
          <w:p w14:paraId="1E28545D" w14:textId="77777777" w:rsidR="007A67FB" w:rsidRPr="002D03CE" w:rsidRDefault="007A67FB" w:rsidP="004E6066">
            <w:pPr>
              <w:pStyle w:val="GOSTTablenorm"/>
            </w:pPr>
            <w:r w:rsidRPr="002D03CE">
              <w:t xml:space="preserve">Личный кабинет пользователя. Компонент, предназначенный для обеспечения доступа пользователей к функциям и данным всех подсистем системы «Электронный бюджет» посредством </w:t>
            </w:r>
            <w:proofErr w:type="spellStart"/>
            <w:r w:rsidRPr="002D03CE">
              <w:t>web</w:t>
            </w:r>
            <w:proofErr w:type="spellEnd"/>
            <w:r w:rsidRPr="002D03CE">
              <w:t>-интерфейса, в соответствии с полномочиями пользователя</w:t>
            </w:r>
          </w:p>
        </w:tc>
      </w:tr>
      <w:tr w:rsidR="007A67FB" w:rsidRPr="002D03CE" w14:paraId="4375109C"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073C8BAC" w14:textId="77777777" w:rsidR="007A67FB" w:rsidRPr="002D03CE" w:rsidRDefault="007A67FB" w:rsidP="004E6066">
            <w:pPr>
              <w:pStyle w:val="GOSTTablenorm"/>
            </w:pPr>
            <w:r w:rsidRPr="002D03CE">
              <w:t>Модуль ЛС АУ, БУ ПУР ЭБ</w:t>
            </w:r>
          </w:p>
        </w:tc>
        <w:tc>
          <w:tcPr>
            <w:tcW w:w="3677" w:type="pct"/>
            <w:hideMark/>
          </w:tcPr>
          <w:p w14:paraId="38C6F36B" w14:textId="77777777" w:rsidR="007A67FB" w:rsidRPr="002D03CE" w:rsidRDefault="007A67FB" w:rsidP="004E6066">
            <w:pPr>
              <w:pStyle w:val="GOSTTablenorm"/>
            </w:pPr>
            <w:r w:rsidRPr="002D03CE">
              <w:t>Модуль учета операций на лицевых счетах в рамках ведения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tc>
      </w:tr>
      <w:tr w:rsidR="007A67FB" w:rsidRPr="002D03CE" w14:paraId="48324861"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7D0B081C" w14:textId="77777777" w:rsidR="007A67FB" w:rsidRPr="002D03CE" w:rsidRDefault="007A67FB" w:rsidP="004E6066">
            <w:pPr>
              <w:pStyle w:val="GOSTTablenorm"/>
            </w:pPr>
            <w:r w:rsidRPr="002D03CE">
              <w:t>Модуль ЛС ПУР ЭБ</w:t>
            </w:r>
          </w:p>
        </w:tc>
        <w:tc>
          <w:tcPr>
            <w:tcW w:w="3677" w:type="pct"/>
          </w:tcPr>
          <w:p w14:paraId="2B431967" w14:textId="77777777" w:rsidR="007A67FB" w:rsidRPr="002D03CE" w:rsidRDefault="007A67FB" w:rsidP="004E6066">
            <w:pPr>
              <w:pStyle w:val="GOSTTablenorm"/>
            </w:pPr>
            <w:r w:rsidRPr="002D03CE">
              <w:t>Модуль учета операций на лицевых счетах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tc>
      </w:tr>
      <w:tr w:rsidR="007A67FB" w:rsidRPr="002D03CE" w14:paraId="1E2727AF"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4C0F8169" w14:textId="77777777" w:rsidR="007A67FB" w:rsidRPr="002D03CE" w:rsidRDefault="007A67FB" w:rsidP="004E6066">
            <w:pPr>
              <w:pStyle w:val="GOSTTablenorm"/>
            </w:pPr>
            <w:r w:rsidRPr="002D03CE">
              <w:t>ОГРН</w:t>
            </w:r>
          </w:p>
        </w:tc>
        <w:tc>
          <w:tcPr>
            <w:tcW w:w="3677" w:type="pct"/>
            <w:hideMark/>
          </w:tcPr>
          <w:p w14:paraId="09E480A0" w14:textId="77777777" w:rsidR="007A67FB" w:rsidRPr="002D03CE" w:rsidRDefault="007A67FB" w:rsidP="004E6066">
            <w:pPr>
              <w:pStyle w:val="GOSTTablenorm"/>
            </w:pPr>
            <w:r w:rsidRPr="002D03CE">
              <w:t>Основной государственный регистрационный номер – государственный регистрационный номер записи, вносимой в Единый государственный реестр юридических лиц</w:t>
            </w:r>
          </w:p>
        </w:tc>
      </w:tr>
      <w:tr w:rsidR="007A67FB" w:rsidRPr="002D03CE" w14:paraId="51F2AF97"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5F2A28D5" w14:textId="77777777" w:rsidR="007A67FB" w:rsidRPr="002D03CE" w:rsidRDefault="007A67FB" w:rsidP="004E6066">
            <w:pPr>
              <w:pStyle w:val="GOSTTablenorm"/>
            </w:pPr>
            <w:r w:rsidRPr="002D03CE">
              <w:t>ОЗУ</w:t>
            </w:r>
          </w:p>
        </w:tc>
        <w:tc>
          <w:tcPr>
            <w:tcW w:w="3677" w:type="pct"/>
          </w:tcPr>
          <w:p w14:paraId="6F6D5F6C" w14:textId="77777777" w:rsidR="007A67FB" w:rsidRPr="002D03CE" w:rsidRDefault="007A67FB" w:rsidP="004E6066">
            <w:pPr>
              <w:pStyle w:val="GOSTTablenorm"/>
            </w:pPr>
            <w:r w:rsidRPr="002D03CE">
              <w:t>Оперативное запоминающее устройство</w:t>
            </w:r>
          </w:p>
        </w:tc>
      </w:tr>
      <w:tr w:rsidR="007A67FB" w:rsidRPr="002D03CE" w14:paraId="4E94B9F9"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66470959" w14:textId="77777777" w:rsidR="007A67FB" w:rsidRPr="002D03CE" w:rsidRDefault="007A67FB" w:rsidP="004E6066">
            <w:pPr>
              <w:pStyle w:val="GOSTTablenorm"/>
            </w:pPr>
            <w:r w:rsidRPr="002D03CE">
              <w:t>ОКВ</w:t>
            </w:r>
          </w:p>
        </w:tc>
        <w:tc>
          <w:tcPr>
            <w:tcW w:w="3677" w:type="pct"/>
          </w:tcPr>
          <w:p w14:paraId="4E3E7ED6" w14:textId="77777777" w:rsidR="007A67FB" w:rsidRPr="002D03CE" w:rsidRDefault="007A67FB" w:rsidP="004E6066">
            <w:pPr>
              <w:pStyle w:val="GOSTTablenorm"/>
            </w:pPr>
            <w:r w:rsidRPr="002D03CE">
              <w:t>Общероссийский классификатор валют</w:t>
            </w:r>
          </w:p>
        </w:tc>
      </w:tr>
      <w:tr w:rsidR="007A67FB" w:rsidRPr="002D03CE" w14:paraId="55033238"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3AAF6451" w14:textId="77777777" w:rsidR="007A67FB" w:rsidRPr="002D03CE" w:rsidRDefault="007A67FB" w:rsidP="004E6066">
            <w:pPr>
              <w:pStyle w:val="GOSTTablenorm"/>
            </w:pPr>
            <w:r w:rsidRPr="002D03CE">
              <w:t>Операция</w:t>
            </w:r>
          </w:p>
        </w:tc>
        <w:tc>
          <w:tcPr>
            <w:tcW w:w="3677" w:type="pct"/>
            <w:hideMark/>
          </w:tcPr>
          <w:p w14:paraId="75A84F9D" w14:textId="77777777" w:rsidR="007A67FB" w:rsidRPr="002D03CE" w:rsidRDefault="007A67FB" w:rsidP="004E6066">
            <w:pPr>
              <w:pStyle w:val="GOSTTablenorm"/>
            </w:pPr>
            <w:r w:rsidRPr="002D03CE">
              <w:t>Последовательность действий автоматизированной системы над бизнес-объектом системы (документом, отчетом), выполняемая компонентами прикладного программного обеспечения (программами, контролями, процедурами), приводящая к изменению статуса, свойств объекта или осуществляющая проверку атрибутов объекта</w:t>
            </w:r>
          </w:p>
        </w:tc>
      </w:tr>
      <w:tr w:rsidR="007A67FB" w:rsidRPr="002D03CE" w14:paraId="001E8140"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76AA75AB" w14:textId="77777777" w:rsidR="007A67FB" w:rsidRPr="002D03CE" w:rsidRDefault="007A67FB" w:rsidP="004E6066">
            <w:pPr>
              <w:pStyle w:val="GOSTTablenorm"/>
            </w:pPr>
            <w:r w:rsidRPr="002D03CE">
              <w:t>ОС</w:t>
            </w:r>
          </w:p>
        </w:tc>
        <w:tc>
          <w:tcPr>
            <w:tcW w:w="3677" w:type="pct"/>
          </w:tcPr>
          <w:p w14:paraId="04710D79" w14:textId="77777777" w:rsidR="007A67FB" w:rsidRPr="002D03CE" w:rsidRDefault="007A67FB" w:rsidP="004E6066">
            <w:pPr>
              <w:pStyle w:val="GOSTTablenorm"/>
            </w:pPr>
            <w:r w:rsidRPr="002D03CE">
              <w:t>Операционная система</w:t>
            </w:r>
          </w:p>
        </w:tc>
      </w:tr>
      <w:tr w:rsidR="007A67FB" w:rsidRPr="002D03CE" w14:paraId="0B12A679"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2D5120C2" w14:textId="77777777" w:rsidR="007A67FB" w:rsidRPr="002D03CE" w:rsidRDefault="007A67FB" w:rsidP="004E6066">
            <w:pPr>
              <w:pStyle w:val="GOSTTablenorm"/>
            </w:pPr>
            <w:r w:rsidRPr="002D03CE">
              <w:t>Пакет</w:t>
            </w:r>
          </w:p>
        </w:tc>
        <w:tc>
          <w:tcPr>
            <w:tcW w:w="3677" w:type="pct"/>
            <w:hideMark/>
          </w:tcPr>
          <w:p w14:paraId="1C628846" w14:textId="77777777" w:rsidR="007A67FB" w:rsidRPr="002D03CE" w:rsidRDefault="007A67FB" w:rsidP="004E6066">
            <w:pPr>
              <w:pStyle w:val="GOSTTablenorm"/>
            </w:pPr>
            <w:r w:rsidRPr="002D03CE">
              <w:t>Тип документа, в состав которого могут входить один или несколько электронных документов. Электронные документы, входящие в состав пакета, могут быть одного или нескольких типов</w:t>
            </w:r>
          </w:p>
        </w:tc>
      </w:tr>
      <w:tr w:rsidR="007A67FB" w:rsidRPr="002D03CE" w14:paraId="512C2CD5"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6589168B" w14:textId="77777777" w:rsidR="007A67FB" w:rsidRPr="002D03CE" w:rsidRDefault="007A67FB" w:rsidP="004E6066">
            <w:pPr>
              <w:pStyle w:val="GOSTTablenorm"/>
            </w:pPr>
            <w:r w:rsidRPr="002D03CE">
              <w:t>Параметры</w:t>
            </w:r>
          </w:p>
        </w:tc>
        <w:tc>
          <w:tcPr>
            <w:tcW w:w="3677" w:type="pct"/>
            <w:hideMark/>
          </w:tcPr>
          <w:p w14:paraId="5732C13D" w14:textId="77777777" w:rsidR="007A67FB" w:rsidRPr="002D03CE" w:rsidRDefault="007A67FB" w:rsidP="004E6066">
            <w:pPr>
              <w:pStyle w:val="GOSTTablenorm"/>
            </w:pPr>
            <w:r w:rsidRPr="002D03CE">
              <w:t>Данные полей документа, справочников</w:t>
            </w:r>
          </w:p>
        </w:tc>
      </w:tr>
      <w:tr w:rsidR="007A67FB" w:rsidRPr="002D03CE" w14:paraId="331452DC"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26C0C1E5" w14:textId="77777777" w:rsidR="007A67FB" w:rsidRPr="002D03CE" w:rsidRDefault="007A67FB" w:rsidP="004E6066">
            <w:pPr>
              <w:pStyle w:val="GOSTTablenorm"/>
            </w:pPr>
            <w:r w:rsidRPr="002D03CE">
              <w:t>ПЗУ</w:t>
            </w:r>
          </w:p>
        </w:tc>
        <w:tc>
          <w:tcPr>
            <w:tcW w:w="3677" w:type="pct"/>
          </w:tcPr>
          <w:p w14:paraId="4BDB31DA" w14:textId="77777777" w:rsidR="007A67FB" w:rsidRPr="002D03CE" w:rsidRDefault="007A67FB" w:rsidP="004E6066">
            <w:pPr>
              <w:pStyle w:val="GOSTTablenorm"/>
            </w:pPr>
            <w:r w:rsidRPr="002D03CE">
              <w:t>Постоянное запоминающее устройство</w:t>
            </w:r>
          </w:p>
        </w:tc>
      </w:tr>
      <w:tr w:rsidR="007A67FB" w:rsidRPr="002D03CE" w14:paraId="635C5001"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2DBB9385" w14:textId="77777777" w:rsidR="007A67FB" w:rsidRPr="002D03CE" w:rsidRDefault="007A67FB" w:rsidP="004E6066">
            <w:pPr>
              <w:pStyle w:val="GOSTTablenorm"/>
            </w:pPr>
            <w:r w:rsidRPr="002D03CE">
              <w:t>ПК</w:t>
            </w:r>
          </w:p>
        </w:tc>
        <w:tc>
          <w:tcPr>
            <w:tcW w:w="3677" w:type="pct"/>
          </w:tcPr>
          <w:p w14:paraId="101727BE" w14:textId="77777777" w:rsidR="007A67FB" w:rsidRPr="002D03CE" w:rsidRDefault="007A67FB" w:rsidP="004E6066">
            <w:pPr>
              <w:pStyle w:val="GOSTTablenorm"/>
            </w:pPr>
            <w:r w:rsidRPr="002D03CE">
              <w:t>Персональный компьютер</w:t>
            </w:r>
          </w:p>
        </w:tc>
      </w:tr>
      <w:tr w:rsidR="007A67FB" w:rsidRPr="002D03CE" w14:paraId="40079CD3"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6776281A" w14:textId="77777777" w:rsidR="007A67FB" w:rsidRPr="002D03CE" w:rsidRDefault="007A67FB" w:rsidP="004E6066">
            <w:pPr>
              <w:pStyle w:val="GOSTTablenorm"/>
            </w:pPr>
            <w:r w:rsidRPr="002D03CE">
              <w:t>ПО</w:t>
            </w:r>
          </w:p>
        </w:tc>
        <w:tc>
          <w:tcPr>
            <w:tcW w:w="3677" w:type="pct"/>
          </w:tcPr>
          <w:p w14:paraId="3AED634F" w14:textId="77777777" w:rsidR="007A67FB" w:rsidRPr="002D03CE" w:rsidRDefault="007A67FB" w:rsidP="004E6066">
            <w:pPr>
              <w:pStyle w:val="GOSTTablenorm"/>
            </w:pPr>
            <w:r w:rsidRPr="002D03CE">
              <w:t>Программное обеспечение</w:t>
            </w:r>
          </w:p>
        </w:tc>
      </w:tr>
      <w:tr w:rsidR="007A67FB" w:rsidRPr="002D03CE" w14:paraId="48548473"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7F181D4B" w14:textId="77777777" w:rsidR="007A67FB" w:rsidRPr="002D03CE" w:rsidRDefault="007A67FB" w:rsidP="004E6066">
            <w:pPr>
              <w:pStyle w:val="GOSTTablenorm"/>
            </w:pPr>
            <w:r w:rsidRPr="002D03CE">
              <w:t>Пользователь</w:t>
            </w:r>
          </w:p>
        </w:tc>
        <w:tc>
          <w:tcPr>
            <w:tcW w:w="3677" w:type="pct"/>
            <w:hideMark/>
          </w:tcPr>
          <w:p w14:paraId="5B28D3DC" w14:textId="77777777" w:rsidR="007A67FB" w:rsidRPr="002D03CE" w:rsidRDefault="007A67FB" w:rsidP="004E6066">
            <w:pPr>
              <w:pStyle w:val="GOSTTablenorm"/>
            </w:pPr>
            <w:r w:rsidRPr="002D03CE">
              <w:t>Лицо или организация, которое использует действующую систему для выполнения конкретной функции</w:t>
            </w:r>
          </w:p>
        </w:tc>
      </w:tr>
      <w:tr w:rsidR="007A67FB" w:rsidRPr="002D03CE" w14:paraId="6D65CF1D"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6D6A0E56" w14:textId="77777777" w:rsidR="007A67FB" w:rsidRPr="002D03CE" w:rsidRDefault="007A67FB" w:rsidP="004E6066">
            <w:pPr>
              <w:pStyle w:val="GOSTTablenorm"/>
            </w:pPr>
            <w:proofErr w:type="spellStart"/>
            <w:r w:rsidRPr="002D03CE">
              <w:t>Портлет</w:t>
            </w:r>
            <w:proofErr w:type="spellEnd"/>
          </w:p>
        </w:tc>
        <w:tc>
          <w:tcPr>
            <w:tcW w:w="3677" w:type="pct"/>
          </w:tcPr>
          <w:p w14:paraId="18B4DBED" w14:textId="77777777" w:rsidR="007A67FB" w:rsidRPr="002D03CE" w:rsidRDefault="007A67FB" w:rsidP="004E6066">
            <w:pPr>
              <w:pStyle w:val="GOSTTablenorm"/>
            </w:pPr>
            <w:r w:rsidRPr="002D03CE">
              <w:t xml:space="preserve">Подключаемый, сменный компонент пользовательского интерфейса </w:t>
            </w:r>
            <w:proofErr w:type="spellStart"/>
            <w:r w:rsidRPr="002D03CE">
              <w:t>web</w:t>
            </w:r>
            <w:proofErr w:type="spellEnd"/>
            <w:r w:rsidRPr="002D03CE">
              <w:t>-портала</w:t>
            </w:r>
          </w:p>
        </w:tc>
      </w:tr>
      <w:tr w:rsidR="007A67FB" w:rsidRPr="002D03CE" w14:paraId="0371ABAA"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75C77854" w14:textId="77777777" w:rsidR="007A67FB" w:rsidRPr="002D03CE" w:rsidRDefault="007A67FB" w:rsidP="004E6066">
            <w:pPr>
              <w:pStyle w:val="GOSTTablenorm"/>
            </w:pPr>
            <w:r w:rsidRPr="002D03CE">
              <w:t>ППО</w:t>
            </w:r>
          </w:p>
        </w:tc>
        <w:tc>
          <w:tcPr>
            <w:tcW w:w="3677" w:type="pct"/>
            <w:hideMark/>
          </w:tcPr>
          <w:p w14:paraId="006024D5" w14:textId="77777777" w:rsidR="007A67FB" w:rsidRPr="002D03CE" w:rsidRDefault="007A67FB" w:rsidP="004E6066">
            <w:pPr>
              <w:pStyle w:val="GOSTTablenorm"/>
            </w:pPr>
            <w:r w:rsidRPr="002D03CE">
              <w:t>Прикладное программное обеспечение</w:t>
            </w:r>
          </w:p>
        </w:tc>
      </w:tr>
      <w:tr w:rsidR="007A67FB" w:rsidRPr="002D03CE" w14:paraId="2F2B1BA4"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3AD359A6" w14:textId="77777777" w:rsidR="007A67FB" w:rsidRPr="002D03CE" w:rsidRDefault="007A67FB" w:rsidP="004E6066">
            <w:pPr>
              <w:pStyle w:val="GOSTTablenorm"/>
              <w:rPr>
                <w:rStyle w:val="GOSTReporterror"/>
              </w:rPr>
            </w:pPr>
            <w:r w:rsidRPr="002D03CE">
              <w:rPr>
                <w:rStyle w:val="GOSTReporterror"/>
              </w:rPr>
              <w:lastRenderedPageBreak/>
              <w:t>ПСБ</w:t>
            </w:r>
          </w:p>
        </w:tc>
        <w:tc>
          <w:tcPr>
            <w:tcW w:w="3677" w:type="pct"/>
          </w:tcPr>
          <w:p w14:paraId="592302B1" w14:textId="77777777" w:rsidR="007A67FB" w:rsidRPr="002D03CE" w:rsidRDefault="007A67FB" w:rsidP="004E6066">
            <w:pPr>
              <w:pStyle w:val="GOSTTablenorm"/>
            </w:pPr>
            <w:r w:rsidRPr="002D03CE">
              <w:t>Получатель средств из бюджета - юридическое лицо (не являющееся участником бюджетного процесса, бюджетным и автономным учреждением), индивидуальный предприниматель, физическое лицо - производитель товаров, работ, услуг, получающие средства из бюджета на основании государственного (муниципального) контракта на поставку товаров, выполнение работ, оказание услуг, договора (соглашения) о предоставлении субсидии, договора о предоставлении бюджетных инвестиций, а также юридическое лицо, которому в случаях, установленных федеральным законом, открываются счета в Федеральном казначействе в соответствии с Бюджетным кодексом Российской Федерации</w:t>
            </w:r>
          </w:p>
        </w:tc>
      </w:tr>
      <w:tr w:rsidR="007A67FB" w:rsidRPr="002D03CE" w14:paraId="6C13225B"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23D0262A" w14:textId="77777777" w:rsidR="007A67FB" w:rsidRPr="002D03CE" w:rsidRDefault="007A67FB" w:rsidP="004E6066">
            <w:pPr>
              <w:pStyle w:val="GOSTTablenorm"/>
            </w:pPr>
            <w:proofErr w:type="spellStart"/>
            <w:r w:rsidRPr="002D03CE">
              <w:rPr>
                <w:rStyle w:val="GOSTReporterror"/>
              </w:rPr>
              <w:t>ПУиО</w:t>
            </w:r>
            <w:proofErr w:type="spellEnd"/>
            <w:r w:rsidRPr="002D03CE">
              <w:t xml:space="preserve"> ЭБ, </w:t>
            </w:r>
            <w:proofErr w:type="spellStart"/>
            <w:r w:rsidRPr="002D03CE">
              <w:rPr>
                <w:rStyle w:val="GOSTReporterror"/>
              </w:rPr>
              <w:t>ПУиО</w:t>
            </w:r>
            <w:proofErr w:type="spellEnd"/>
          </w:p>
        </w:tc>
        <w:tc>
          <w:tcPr>
            <w:tcW w:w="3677" w:type="pct"/>
            <w:hideMark/>
          </w:tcPr>
          <w:p w14:paraId="0354ECF5" w14:textId="77777777" w:rsidR="007A67FB" w:rsidRPr="002D03CE" w:rsidRDefault="007A67FB" w:rsidP="004E6066">
            <w:pPr>
              <w:pStyle w:val="GOSTTablenorm"/>
            </w:pPr>
            <w:r w:rsidRPr="002D03CE">
              <w:t>Подсистема учета и отчетности государственной интегрированной информационной системы управления общественными финансами «Электронный бюджет»</w:t>
            </w:r>
          </w:p>
        </w:tc>
      </w:tr>
      <w:tr w:rsidR="007A67FB" w:rsidRPr="002D03CE" w14:paraId="7734ED40"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3519F579" w14:textId="77777777" w:rsidR="007A67FB" w:rsidRPr="002D03CE" w:rsidRDefault="007A67FB" w:rsidP="004E6066">
            <w:pPr>
              <w:pStyle w:val="GOSTTablenorm"/>
            </w:pPr>
            <w:r w:rsidRPr="002D03CE">
              <w:t>ПУР КС</w:t>
            </w:r>
          </w:p>
        </w:tc>
        <w:tc>
          <w:tcPr>
            <w:tcW w:w="3677" w:type="pct"/>
          </w:tcPr>
          <w:p w14:paraId="3FEAE977" w14:textId="77777777" w:rsidR="007A67FB" w:rsidRPr="002D03CE" w:rsidRDefault="007A67FB" w:rsidP="004E6066">
            <w:pPr>
              <w:pStyle w:val="GOSTTablenorm"/>
            </w:pPr>
            <w:r w:rsidRPr="002D03CE">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казначейского сопровождения</w:t>
            </w:r>
          </w:p>
          <w:p w14:paraId="320B5126" w14:textId="77777777" w:rsidR="007A67FB" w:rsidRPr="002D03CE" w:rsidRDefault="007A67FB" w:rsidP="004E6066">
            <w:pPr>
              <w:pStyle w:val="GOSTTablenorm"/>
            </w:pPr>
          </w:p>
        </w:tc>
      </w:tr>
      <w:tr w:rsidR="007A67FB" w:rsidRPr="002D03CE" w14:paraId="432C1FBE"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447EB745" w14:textId="77777777" w:rsidR="007A67FB" w:rsidRPr="002D03CE" w:rsidRDefault="007A67FB" w:rsidP="004E6066">
            <w:pPr>
              <w:pStyle w:val="GOSTTablenorm"/>
            </w:pPr>
            <w:r w:rsidRPr="002D03CE">
              <w:t>ПУР ЭБ, ПУР</w:t>
            </w:r>
          </w:p>
        </w:tc>
        <w:tc>
          <w:tcPr>
            <w:tcW w:w="3677" w:type="pct"/>
            <w:hideMark/>
          </w:tcPr>
          <w:p w14:paraId="4C49B831" w14:textId="77777777" w:rsidR="007A67FB" w:rsidRPr="002D03CE" w:rsidRDefault="007A67FB" w:rsidP="004E6066">
            <w:pPr>
              <w:pStyle w:val="GOSTTablenorm"/>
            </w:pPr>
            <w:r w:rsidRPr="002D03CE">
              <w:t>Подсистема управления расходами государственной интегрированной информационной системы управления общественными финансами «Электронный бюджет»</w:t>
            </w:r>
          </w:p>
        </w:tc>
      </w:tr>
      <w:tr w:rsidR="007A67FB" w:rsidRPr="002D03CE" w14:paraId="7CADF79E"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0ECAA41A" w14:textId="77777777" w:rsidR="007A67FB" w:rsidRPr="002D03CE" w:rsidRDefault="007A67FB" w:rsidP="004E6066">
            <w:pPr>
              <w:pStyle w:val="GOSTTablenorm"/>
            </w:pPr>
            <w:r w:rsidRPr="002D03CE">
              <w:t>ПУЭ</w:t>
            </w:r>
          </w:p>
        </w:tc>
        <w:tc>
          <w:tcPr>
            <w:tcW w:w="3677" w:type="pct"/>
            <w:hideMark/>
          </w:tcPr>
          <w:p w14:paraId="0F063863" w14:textId="77777777" w:rsidR="007A67FB" w:rsidRPr="002D03CE" w:rsidRDefault="007A67FB" w:rsidP="004E6066">
            <w:pPr>
              <w:pStyle w:val="GOSTTablenorm"/>
            </w:pPr>
            <w:r w:rsidRPr="002D03CE">
              <w:t>Подсистема управления эксплуатацией системы «Электронный бюджет»</w:t>
            </w:r>
          </w:p>
        </w:tc>
      </w:tr>
      <w:tr w:rsidR="007A67FB" w:rsidRPr="002D03CE" w14:paraId="0A186692"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39015771" w14:textId="77777777" w:rsidR="007A67FB" w:rsidRPr="002D03CE" w:rsidRDefault="007A67FB" w:rsidP="004E6066">
            <w:pPr>
              <w:pStyle w:val="GOSTTablenorm"/>
            </w:pPr>
            <w:r w:rsidRPr="002D03CE">
              <w:t>Регистрация</w:t>
            </w:r>
          </w:p>
        </w:tc>
        <w:tc>
          <w:tcPr>
            <w:tcW w:w="3677" w:type="pct"/>
            <w:hideMark/>
          </w:tcPr>
          <w:p w14:paraId="03846B63" w14:textId="77777777" w:rsidR="007A67FB" w:rsidRPr="002D03CE" w:rsidRDefault="007A67FB" w:rsidP="004E6066">
            <w:pPr>
              <w:pStyle w:val="GOSTTablenorm"/>
            </w:pPr>
            <w:r w:rsidRPr="002D03CE">
              <w:t>Процесс создания учетных данных при обработке информационного объекта</w:t>
            </w:r>
          </w:p>
        </w:tc>
      </w:tr>
      <w:tr w:rsidR="007A67FB" w:rsidRPr="002D03CE" w14:paraId="28EEB8BD"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6523ABF4" w14:textId="77777777" w:rsidR="007A67FB" w:rsidRPr="002D03CE" w:rsidRDefault="007A67FB" w:rsidP="004E6066">
            <w:pPr>
              <w:pStyle w:val="GOSTTablenorm"/>
            </w:pPr>
            <w:r w:rsidRPr="002D03CE">
              <w:t>СКЗИ</w:t>
            </w:r>
          </w:p>
        </w:tc>
        <w:tc>
          <w:tcPr>
            <w:tcW w:w="3677" w:type="pct"/>
            <w:hideMark/>
          </w:tcPr>
          <w:p w14:paraId="2488A355" w14:textId="77777777" w:rsidR="007A67FB" w:rsidRPr="002D03CE" w:rsidRDefault="007A67FB" w:rsidP="004E6066">
            <w:pPr>
              <w:pStyle w:val="GOSTTablenorm"/>
            </w:pPr>
            <w:r w:rsidRPr="002D03CE">
              <w:t>Средство криптографической защиты информации</w:t>
            </w:r>
          </w:p>
        </w:tc>
      </w:tr>
      <w:tr w:rsidR="007A67FB" w:rsidRPr="002D03CE" w14:paraId="46BF476B"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693201BA" w14:textId="77777777" w:rsidR="007A67FB" w:rsidRPr="002D03CE" w:rsidRDefault="007A67FB" w:rsidP="004E6066">
            <w:pPr>
              <w:pStyle w:val="GOSTTablenorm"/>
            </w:pPr>
            <w:r w:rsidRPr="002D03CE">
              <w:t>СПЗ</w:t>
            </w:r>
          </w:p>
        </w:tc>
        <w:tc>
          <w:tcPr>
            <w:tcW w:w="3677" w:type="pct"/>
          </w:tcPr>
          <w:p w14:paraId="3E7918F5" w14:textId="77777777" w:rsidR="007A67FB" w:rsidRPr="002D03CE" w:rsidRDefault="007A67FB" w:rsidP="004E6066">
            <w:pPr>
              <w:pStyle w:val="GOSTTablenorm"/>
            </w:pPr>
            <w:r w:rsidRPr="002D03CE">
              <w:t>Справочник «Сводный перечень заказчиков»</w:t>
            </w:r>
          </w:p>
        </w:tc>
      </w:tr>
      <w:tr w:rsidR="007A67FB" w:rsidRPr="002D03CE" w14:paraId="143073F8"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3323BA99" w14:textId="77777777" w:rsidR="007A67FB" w:rsidRPr="002D03CE" w:rsidRDefault="007A67FB" w:rsidP="004E6066">
            <w:pPr>
              <w:pStyle w:val="GOSTTablenorm"/>
            </w:pPr>
            <w:r w:rsidRPr="002D03CE">
              <w:t>Статус</w:t>
            </w:r>
          </w:p>
        </w:tc>
        <w:tc>
          <w:tcPr>
            <w:tcW w:w="3677" w:type="pct"/>
          </w:tcPr>
          <w:p w14:paraId="7CBA5A8B" w14:textId="77777777" w:rsidR="007A67FB" w:rsidRPr="002D03CE" w:rsidRDefault="007A67FB" w:rsidP="004E6066">
            <w:pPr>
              <w:pStyle w:val="GOSTTablenorm"/>
            </w:pPr>
            <w:r w:rsidRPr="002D03CE">
              <w:t>Статус электронного документа/отчета/записи справочника, явно указывающий на одно из нескольких возможных состояний электронного документа/отчета/записи справочника на определенном этапе его жизненного цикла</w:t>
            </w:r>
          </w:p>
        </w:tc>
      </w:tr>
      <w:tr w:rsidR="007A67FB" w:rsidRPr="002D03CE" w14:paraId="43A4CC4C"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21DDB31C" w14:textId="77777777" w:rsidR="007A67FB" w:rsidRPr="002D03CE" w:rsidRDefault="007A67FB" w:rsidP="004E6066">
            <w:pPr>
              <w:pStyle w:val="GOSTTablenorm"/>
            </w:pPr>
            <w:r w:rsidRPr="002D03CE">
              <w:t>СУЭ</w:t>
            </w:r>
          </w:p>
        </w:tc>
        <w:tc>
          <w:tcPr>
            <w:tcW w:w="3677" w:type="pct"/>
            <w:hideMark/>
          </w:tcPr>
          <w:p w14:paraId="512CED9F" w14:textId="77777777" w:rsidR="007A67FB" w:rsidRPr="002D03CE" w:rsidRDefault="007A67FB" w:rsidP="004E6066">
            <w:pPr>
              <w:pStyle w:val="GOSTTablenorm"/>
            </w:pPr>
            <w:r w:rsidRPr="002D03CE">
              <w:t>Система управления эксплуатацией</w:t>
            </w:r>
          </w:p>
        </w:tc>
      </w:tr>
      <w:tr w:rsidR="007A67FB" w:rsidRPr="002D03CE" w14:paraId="47233C05"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243E49CA" w14:textId="77777777" w:rsidR="007A67FB" w:rsidRPr="002D03CE" w:rsidRDefault="007A67FB" w:rsidP="004E6066">
            <w:pPr>
              <w:pStyle w:val="GOSTTablenorm"/>
            </w:pPr>
            <w:r w:rsidRPr="002D03CE">
              <w:t>СФ</w:t>
            </w:r>
          </w:p>
        </w:tc>
        <w:tc>
          <w:tcPr>
            <w:tcW w:w="3677" w:type="pct"/>
            <w:hideMark/>
          </w:tcPr>
          <w:p w14:paraId="04A19D7B" w14:textId="77777777" w:rsidR="007A67FB" w:rsidRPr="002D03CE" w:rsidRDefault="007A67FB" w:rsidP="004E6066">
            <w:pPr>
              <w:pStyle w:val="GOSTTablenorm"/>
            </w:pPr>
            <w:r w:rsidRPr="002D03CE">
              <w:t>Списковая форма</w:t>
            </w:r>
          </w:p>
        </w:tc>
      </w:tr>
      <w:tr w:rsidR="007A67FB" w:rsidRPr="002D03CE" w14:paraId="18729907"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2DC25878" w14:textId="77777777" w:rsidR="007A67FB" w:rsidRPr="002D03CE" w:rsidRDefault="007A67FB" w:rsidP="004E6066">
            <w:pPr>
              <w:pStyle w:val="GOSTTablenorm"/>
            </w:pPr>
            <w:r w:rsidRPr="002D03CE">
              <w:t>ТОФК</w:t>
            </w:r>
          </w:p>
        </w:tc>
        <w:tc>
          <w:tcPr>
            <w:tcW w:w="3677" w:type="pct"/>
            <w:hideMark/>
          </w:tcPr>
          <w:p w14:paraId="13C8C678" w14:textId="77777777" w:rsidR="007A67FB" w:rsidRPr="002D03CE" w:rsidRDefault="007A67FB" w:rsidP="004E6066">
            <w:pPr>
              <w:pStyle w:val="GOSTTablenorm"/>
            </w:pPr>
            <w:r w:rsidRPr="002D03CE">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7A67FB" w:rsidRPr="002D03CE" w14:paraId="76DD7213"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7F655431" w14:textId="77777777" w:rsidR="007A67FB" w:rsidRPr="002D03CE" w:rsidRDefault="007A67FB" w:rsidP="004E6066">
            <w:pPr>
              <w:pStyle w:val="GOSTTablenorm"/>
            </w:pPr>
            <w:r w:rsidRPr="002D03CE">
              <w:t>УФК</w:t>
            </w:r>
          </w:p>
        </w:tc>
        <w:tc>
          <w:tcPr>
            <w:tcW w:w="3677" w:type="pct"/>
            <w:hideMark/>
          </w:tcPr>
          <w:p w14:paraId="6D5BD3E9" w14:textId="77777777" w:rsidR="007A67FB" w:rsidRPr="002D03CE" w:rsidRDefault="007A67FB" w:rsidP="004E6066">
            <w:pPr>
              <w:pStyle w:val="GOSTTablenorm"/>
            </w:pPr>
            <w:r w:rsidRPr="002D03CE">
              <w:t>Управление Федерального казначейства по субъекту Российской Федерации (субъектам Российской Федерации, находящимся в границах федерального округа)</w:t>
            </w:r>
          </w:p>
        </w:tc>
      </w:tr>
      <w:tr w:rsidR="007A67FB" w:rsidRPr="002D03CE" w14:paraId="1C3210A1"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286E3A6A" w14:textId="77777777" w:rsidR="007A67FB" w:rsidRPr="002D03CE" w:rsidRDefault="007A67FB" w:rsidP="004E6066">
            <w:pPr>
              <w:pStyle w:val="GOSTTablenorm"/>
            </w:pPr>
            <w:r w:rsidRPr="002D03CE">
              <w:lastRenderedPageBreak/>
              <w:t>ФИО</w:t>
            </w:r>
          </w:p>
        </w:tc>
        <w:tc>
          <w:tcPr>
            <w:tcW w:w="3677" w:type="pct"/>
            <w:hideMark/>
          </w:tcPr>
          <w:p w14:paraId="27C3C38F" w14:textId="77777777" w:rsidR="007A67FB" w:rsidRPr="002D03CE" w:rsidRDefault="007A67FB" w:rsidP="004E6066">
            <w:pPr>
              <w:pStyle w:val="GOSTTablenorm"/>
            </w:pPr>
            <w:r w:rsidRPr="002D03CE">
              <w:t>Фамилия, имя, отчество</w:t>
            </w:r>
          </w:p>
        </w:tc>
      </w:tr>
      <w:tr w:rsidR="007A67FB" w:rsidRPr="002D03CE" w14:paraId="745C6F38"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47B4B57F" w14:textId="77777777" w:rsidR="007A67FB" w:rsidRPr="002D03CE" w:rsidRDefault="007A67FB" w:rsidP="004E6066">
            <w:pPr>
              <w:pStyle w:val="GOSTTablenorm"/>
            </w:pPr>
            <w:r w:rsidRPr="002D03CE">
              <w:t>ФК</w:t>
            </w:r>
          </w:p>
        </w:tc>
        <w:tc>
          <w:tcPr>
            <w:tcW w:w="3677" w:type="pct"/>
            <w:hideMark/>
          </w:tcPr>
          <w:p w14:paraId="7AA3AE23" w14:textId="77777777" w:rsidR="007A67FB" w:rsidRPr="002D03CE" w:rsidRDefault="007A67FB" w:rsidP="004E6066">
            <w:pPr>
              <w:pStyle w:val="GOSTTablenorm"/>
            </w:pPr>
            <w:r w:rsidRPr="002D03CE">
              <w:t>Федеральное казначейство</w:t>
            </w:r>
          </w:p>
        </w:tc>
      </w:tr>
      <w:tr w:rsidR="007A67FB" w:rsidRPr="002D03CE" w14:paraId="2CA5968B"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1923B6F3" w14:textId="77777777" w:rsidR="007A67FB" w:rsidRPr="002D03CE" w:rsidRDefault="007A67FB" w:rsidP="004E6066">
            <w:pPr>
              <w:pStyle w:val="GOSTTablenorm"/>
            </w:pPr>
            <w:r w:rsidRPr="002D03CE">
              <w:t>ФКУ «ЦОКР»</w:t>
            </w:r>
          </w:p>
        </w:tc>
        <w:tc>
          <w:tcPr>
            <w:tcW w:w="3677" w:type="pct"/>
            <w:hideMark/>
          </w:tcPr>
          <w:p w14:paraId="0A2E48A5" w14:textId="77777777" w:rsidR="007A67FB" w:rsidRPr="002D03CE" w:rsidRDefault="007A67FB" w:rsidP="004E6066">
            <w:pPr>
              <w:pStyle w:val="GOSTTablenorm"/>
            </w:pPr>
            <w:r w:rsidRPr="002D03CE">
              <w:t>Федеральное казенное учреждение «Центр по обеспечению деятельности Казначейства России»</w:t>
            </w:r>
          </w:p>
        </w:tc>
      </w:tr>
      <w:tr w:rsidR="007A67FB" w:rsidRPr="002D03CE" w14:paraId="6ECE71BB"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678D199A" w14:textId="77777777" w:rsidR="007A67FB" w:rsidRPr="002D03CE" w:rsidRDefault="007A67FB" w:rsidP="004E6066">
            <w:pPr>
              <w:pStyle w:val="GOSTTablenorm"/>
            </w:pPr>
            <w:r w:rsidRPr="002D03CE">
              <w:t>Формуляр</w:t>
            </w:r>
          </w:p>
        </w:tc>
        <w:tc>
          <w:tcPr>
            <w:tcW w:w="3677" w:type="pct"/>
            <w:hideMark/>
          </w:tcPr>
          <w:p w14:paraId="2B1C113F" w14:textId="77777777" w:rsidR="007A67FB" w:rsidRPr="002D03CE" w:rsidRDefault="007A67FB" w:rsidP="004E6066">
            <w:pPr>
              <w:pStyle w:val="GOSTTablenorm"/>
            </w:pPr>
            <w:proofErr w:type="spellStart"/>
            <w:r w:rsidRPr="002D03CE">
              <w:rPr>
                <w:rStyle w:val="GOSTReporterror"/>
              </w:rPr>
              <w:t>Метаописание</w:t>
            </w:r>
            <w:proofErr w:type="spellEnd"/>
            <w:r w:rsidRPr="002D03CE">
              <w:t xml:space="preserve"> структуры данных, алгоритмов контроля данных и визуального представления одного информационного объекта предметной области (электронный документ, справочник, реестр, отчет)</w:t>
            </w:r>
          </w:p>
        </w:tc>
      </w:tr>
      <w:tr w:rsidR="007A67FB" w:rsidRPr="002D03CE" w14:paraId="2C3991C1"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tcPr>
          <w:p w14:paraId="00EDF698" w14:textId="77777777" w:rsidR="007A67FB" w:rsidRPr="002D03CE" w:rsidRDefault="007A67FB" w:rsidP="004E6066">
            <w:pPr>
              <w:pStyle w:val="GOSTTablenorm"/>
            </w:pPr>
            <w:r w:rsidRPr="002D03CE">
              <w:t>ФЭС</w:t>
            </w:r>
          </w:p>
        </w:tc>
        <w:tc>
          <w:tcPr>
            <w:tcW w:w="3677" w:type="pct"/>
          </w:tcPr>
          <w:p w14:paraId="4419C8CF" w14:textId="77777777" w:rsidR="007A67FB" w:rsidRPr="002D03CE" w:rsidRDefault="007A67FB" w:rsidP="004E6066">
            <w:pPr>
              <w:pStyle w:val="GOSTTablenorm"/>
            </w:pPr>
            <w:r w:rsidRPr="002D03CE">
              <w:t>Финансово-экономическая служба</w:t>
            </w:r>
          </w:p>
        </w:tc>
      </w:tr>
      <w:tr w:rsidR="007A67FB" w:rsidRPr="002D03CE" w14:paraId="29C0C510"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hideMark/>
          </w:tcPr>
          <w:p w14:paraId="37997547" w14:textId="77777777" w:rsidR="007A67FB" w:rsidRPr="002D03CE" w:rsidRDefault="007A67FB" w:rsidP="004E6066">
            <w:pPr>
              <w:pStyle w:val="GOSTTablenorm"/>
            </w:pPr>
            <w:proofErr w:type="spellStart"/>
            <w:r w:rsidRPr="002D03CE">
              <w:rPr>
                <w:rStyle w:val="GOSTReporterror"/>
              </w:rPr>
              <w:t>Чекбокс</w:t>
            </w:r>
            <w:proofErr w:type="spellEnd"/>
          </w:p>
        </w:tc>
        <w:tc>
          <w:tcPr>
            <w:tcW w:w="3677" w:type="pct"/>
            <w:hideMark/>
          </w:tcPr>
          <w:p w14:paraId="1534E84E" w14:textId="77777777" w:rsidR="007A67FB" w:rsidRPr="002D03CE" w:rsidRDefault="007A67FB" w:rsidP="004E6066">
            <w:pPr>
              <w:pStyle w:val="GOSTTablenorm"/>
            </w:pPr>
            <w:r w:rsidRPr="002D03CE">
              <w:t>Клетка выбора из списка представленных значений</w:t>
            </w:r>
          </w:p>
        </w:tc>
      </w:tr>
      <w:tr w:rsidR="007A67FB" w:rsidRPr="002D03CE" w14:paraId="6110AAFE" w14:textId="77777777" w:rsidTr="007A67FB">
        <w:trPr>
          <w:cnfStyle w:val="000000100000" w:firstRow="0" w:lastRow="0" w:firstColumn="0" w:lastColumn="0" w:oddVBand="0" w:evenVBand="0" w:oddHBand="1" w:evenHBand="0" w:firstRowFirstColumn="0" w:firstRowLastColumn="0" w:lastRowFirstColumn="0" w:lastRowLastColumn="0"/>
        </w:trPr>
        <w:tc>
          <w:tcPr>
            <w:tcW w:w="1323" w:type="pct"/>
            <w:hideMark/>
          </w:tcPr>
          <w:p w14:paraId="6354D0A6" w14:textId="77777777" w:rsidR="007A67FB" w:rsidRPr="002D03CE" w:rsidRDefault="007A67FB" w:rsidP="004E6066">
            <w:pPr>
              <w:pStyle w:val="GOSTTablenorm"/>
            </w:pPr>
            <w:r w:rsidRPr="002D03CE">
              <w:t>ЭП</w:t>
            </w:r>
          </w:p>
        </w:tc>
        <w:tc>
          <w:tcPr>
            <w:tcW w:w="3677" w:type="pct"/>
            <w:hideMark/>
          </w:tcPr>
          <w:p w14:paraId="47D56857" w14:textId="77777777" w:rsidR="007A67FB" w:rsidRPr="002D03CE" w:rsidRDefault="007A67FB" w:rsidP="004E6066">
            <w:pPr>
              <w:pStyle w:val="GOSTTablenorm"/>
            </w:pPr>
            <w:r w:rsidRPr="002D03CE">
              <w:t>Электронная подпись – 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7A67FB" w:rsidRPr="002D03CE" w14:paraId="549DC39C" w14:textId="77777777" w:rsidTr="007A67FB">
        <w:trPr>
          <w:cnfStyle w:val="000000010000" w:firstRow="0" w:lastRow="0" w:firstColumn="0" w:lastColumn="0" w:oddVBand="0" w:evenVBand="0" w:oddHBand="0" w:evenHBand="1" w:firstRowFirstColumn="0" w:firstRowLastColumn="0" w:lastRowFirstColumn="0" w:lastRowLastColumn="0"/>
        </w:trPr>
        <w:tc>
          <w:tcPr>
            <w:tcW w:w="1323" w:type="pct"/>
          </w:tcPr>
          <w:p w14:paraId="577CC6DC" w14:textId="77777777" w:rsidR="007A67FB" w:rsidRPr="002D03CE" w:rsidRDefault="007A67FB" w:rsidP="004E6066">
            <w:pPr>
              <w:pStyle w:val="GOSTTablenorm"/>
            </w:pPr>
            <w:r w:rsidRPr="002D03CE">
              <w:t>ЮЛ</w:t>
            </w:r>
          </w:p>
        </w:tc>
        <w:tc>
          <w:tcPr>
            <w:tcW w:w="3677" w:type="pct"/>
          </w:tcPr>
          <w:p w14:paraId="68E5D809" w14:textId="77777777" w:rsidR="007A67FB" w:rsidRPr="002D03CE" w:rsidRDefault="007A67FB" w:rsidP="004E6066">
            <w:pPr>
              <w:pStyle w:val="GOSTTablenorm"/>
            </w:pPr>
            <w:r w:rsidRPr="002D03CE">
              <w:t>Юридическое лицо</w:t>
            </w:r>
          </w:p>
        </w:tc>
      </w:tr>
    </w:tbl>
    <w:p w14:paraId="6E126AFF" w14:textId="77777777" w:rsidR="004F4E29" w:rsidRPr="002D03CE" w:rsidRDefault="004F4E29" w:rsidP="00FE6933">
      <w:pPr>
        <w:pStyle w:val="12"/>
        <w:rPr>
          <w:rFonts w:ascii="Times New Roman Полужирный" w:hAnsi="Times New Roman Полужирный"/>
        </w:rPr>
      </w:pPr>
      <w:bookmarkStart w:id="50" w:name="_Toc145089574"/>
      <w:r w:rsidRPr="002D03CE">
        <w:rPr>
          <w:rFonts w:ascii="Times New Roman Полужирный" w:hAnsi="Times New Roman Полужирный"/>
        </w:rPr>
        <w:lastRenderedPageBreak/>
        <w:t>Общие сведения</w:t>
      </w:r>
      <w:bookmarkEnd w:id="50"/>
    </w:p>
    <w:p w14:paraId="539FBD8F" w14:textId="62BDF4BE" w:rsidR="004F4E29" w:rsidRPr="002D03CE" w:rsidRDefault="00DC155F" w:rsidP="00FC7FB4">
      <w:pPr>
        <w:pStyle w:val="21"/>
      </w:pPr>
      <w:bookmarkStart w:id="51" w:name="_Toc145089575"/>
      <w:r w:rsidRPr="002D03CE">
        <w:t xml:space="preserve">Назначение Модуля </w:t>
      </w:r>
      <w:r w:rsidR="001229AD" w:rsidRPr="002D03CE">
        <w:t>ЛС ПУР</w:t>
      </w:r>
      <w:r w:rsidRPr="002D03CE">
        <w:t xml:space="preserve"> ЭБ</w:t>
      </w:r>
      <w:bookmarkEnd w:id="51"/>
    </w:p>
    <w:p w14:paraId="3237F9C8" w14:textId="5D1D305A" w:rsidR="00B42DF0" w:rsidRPr="002D03CE" w:rsidRDefault="001229AD" w:rsidP="00C300F2">
      <w:pPr>
        <w:pStyle w:val="GOSTNormal"/>
      </w:pPr>
      <w:r w:rsidRPr="002D03CE">
        <w:t>Модуль ЛС ПУР ЭБ</w:t>
      </w:r>
      <w:r w:rsidR="00F57958" w:rsidRPr="002D03CE">
        <w:t xml:space="preserve"> предназначен для отражения на лицевых счетах, открытых в органах Федерального казначейства,</w:t>
      </w:r>
      <w:r w:rsidRPr="002D03CE">
        <w:t xml:space="preserve"> информации об операциях на основании документов по операциям </w:t>
      </w:r>
      <w:r w:rsidR="00321D25" w:rsidRPr="002D03CE">
        <w:t>ПСБ</w:t>
      </w:r>
      <w:r w:rsidR="00F57958" w:rsidRPr="002D03CE">
        <w:t>.</w:t>
      </w:r>
    </w:p>
    <w:p w14:paraId="2876378A" w14:textId="16587554" w:rsidR="004F4E29" w:rsidRPr="002D03CE" w:rsidRDefault="00DC155F" w:rsidP="00FC7FB4">
      <w:pPr>
        <w:pStyle w:val="21"/>
        <w:rPr>
          <w:szCs w:val="28"/>
        </w:rPr>
      </w:pPr>
      <w:bookmarkStart w:id="52" w:name="_Ref35782231"/>
      <w:bookmarkStart w:id="53" w:name="_Toc145089576"/>
      <w:r w:rsidRPr="002D03CE">
        <w:t xml:space="preserve">Условия применения </w:t>
      </w:r>
      <w:r w:rsidRPr="002D03CE">
        <w:rPr>
          <w:szCs w:val="28"/>
        </w:rPr>
        <w:t xml:space="preserve">Модуля </w:t>
      </w:r>
      <w:r w:rsidR="00321D25" w:rsidRPr="002D03CE">
        <w:t>ЛС ПУР ЭБ</w:t>
      </w:r>
      <w:bookmarkEnd w:id="52"/>
      <w:bookmarkEnd w:id="53"/>
    </w:p>
    <w:p w14:paraId="7446D3F3" w14:textId="77777777" w:rsidR="00DD1069" w:rsidRPr="002D03CE" w:rsidRDefault="00DD1069" w:rsidP="00DD1069">
      <w:pPr>
        <w:pStyle w:val="GOSTNormalWithout"/>
        <w:rPr>
          <w:rFonts w:eastAsia="Arial Unicode MS"/>
        </w:rPr>
      </w:pPr>
      <w:r w:rsidRPr="002D03CE">
        <w:rPr>
          <w:rFonts w:eastAsia="Arial Unicode MS"/>
        </w:rPr>
        <w:t>На каждом рабочем месте:</w:t>
      </w:r>
    </w:p>
    <w:p w14:paraId="5C3E112E" w14:textId="59936A13" w:rsidR="00DD1069" w:rsidRPr="002D03CE" w:rsidRDefault="00DD1069" w:rsidP="00DD1069">
      <w:pPr>
        <w:pStyle w:val="GOSTListmark1"/>
        <w:rPr>
          <w:rFonts w:eastAsia="Arial Unicode MS"/>
        </w:rPr>
      </w:pPr>
      <w:r w:rsidRPr="002D03CE">
        <w:rPr>
          <w:rFonts w:eastAsia="Arial Unicode MS"/>
        </w:rPr>
        <w:t>должны быть настроены СКЗИ, обеспечивающие подключение к Подсистеме по протоколу TLS и формирование усиленной электронной подписи;</w:t>
      </w:r>
    </w:p>
    <w:p w14:paraId="07594408" w14:textId="66072266" w:rsidR="0047360E" w:rsidRPr="002D03CE" w:rsidRDefault="0047360E" w:rsidP="00DD1069">
      <w:pPr>
        <w:pStyle w:val="GOSTListmark1"/>
        <w:rPr>
          <w:rFonts w:eastAsia="Arial Unicode MS"/>
        </w:rPr>
      </w:pPr>
      <w:r w:rsidRPr="002D03CE">
        <w:t>пользователю должен быть выдан сертификат, выпущенный по ГОСТ Р 34.10-2012;</w:t>
      </w:r>
    </w:p>
    <w:p w14:paraId="5425EDF2" w14:textId="77777777" w:rsidR="00DD1069" w:rsidRPr="002D03CE" w:rsidRDefault="00DD1069" w:rsidP="00DD1069">
      <w:pPr>
        <w:pStyle w:val="GOSTListmark1"/>
        <w:rPr>
          <w:rFonts w:eastAsia="Arial Unicode MS"/>
        </w:rPr>
      </w:pPr>
      <w:r w:rsidRPr="002D03CE">
        <w:rPr>
          <w:rFonts w:eastAsia="Arial Unicode MS"/>
        </w:rPr>
        <w:t>должен быть установлен носитель, содержащий ключ электронной подписи пользователя и сертификат ключа проверки электронной подписи пользователя.</w:t>
      </w:r>
    </w:p>
    <w:p w14:paraId="4E264DC1" w14:textId="77777777" w:rsidR="00DD1069" w:rsidRPr="002D03CE" w:rsidRDefault="00DD1069" w:rsidP="00DD1069">
      <w:pPr>
        <w:pStyle w:val="GOSTNormalWithout"/>
        <w:rPr>
          <w:rFonts w:eastAsia="Arial Unicode MS"/>
        </w:rPr>
      </w:pPr>
      <w:r w:rsidRPr="002D03CE">
        <w:rPr>
          <w:rFonts w:eastAsia="Arial Unicode MS"/>
        </w:rPr>
        <w:t>Минимальный состав аппаратных средств для рабочего места:</w:t>
      </w:r>
    </w:p>
    <w:p w14:paraId="2E81D415" w14:textId="77777777" w:rsidR="00DD1069" w:rsidRPr="002D03CE" w:rsidRDefault="00DD1069" w:rsidP="00DD1069">
      <w:pPr>
        <w:pStyle w:val="GOSTListmark1"/>
        <w:rPr>
          <w:rFonts w:eastAsia="Arial Unicode MS"/>
        </w:rPr>
      </w:pPr>
      <w:r w:rsidRPr="002D03CE">
        <w:rPr>
          <w:rFonts w:eastAsia="Arial Unicode MS"/>
        </w:rPr>
        <w:t xml:space="preserve">процессор x86 4-6 </w:t>
      </w:r>
      <w:proofErr w:type="spellStart"/>
      <w:r w:rsidRPr="002D03CE">
        <w:rPr>
          <w:rFonts w:eastAsia="Arial Unicode MS"/>
        </w:rPr>
        <w:t>Core</w:t>
      </w:r>
      <w:proofErr w:type="spellEnd"/>
      <w:r w:rsidRPr="002D03CE">
        <w:rPr>
          <w:rFonts w:eastAsia="Arial Unicode MS"/>
        </w:rPr>
        <w:t xml:space="preserve"> частота 3.0 ГГц;</w:t>
      </w:r>
    </w:p>
    <w:p w14:paraId="45B203D8" w14:textId="77777777" w:rsidR="00DD1069" w:rsidRPr="002D03CE" w:rsidRDefault="00DD1069" w:rsidP="00DD1069">
      <w:pPr>
        <w:pStyle w:val="GOSTListmark1"/>
        <w:rPr>
          <w:rFonts w:eastAsia="Arial Unicode MS"/>
        </w:rPr>
      </w:pPr>
      <w:r w:rsidRPr="002D03CE">
        <w:rPr>
          <w:rFonts w:eastAsia="Arial Unicode MS"/>
        </w:rPr>
        <w:t>ОЗУ 8-12 Гб;</w:t>
      </w:r>
    </w:p>
    <w:p w14:paraId="594A439E" w14:textId="77777777" w:rsidR="00DD1069" w:rsidRPr="002D03CE" w:rsidRDefault="00DD1069" w:rsidP="00DD1069">
      <w:pPr>
        <w:pStyle w:val="GOSTListmark1"/>
        <w:rPr>
          <w:rFonts w:eastAsia="Arial Unicode MS"/>
        </w:rPr>
      </w:pPr>
      <w:r w:rsidRPr="002D03CE">
        <w:rPr>
          <w:rFonts w:eastAsia="Arial Unicode MS"/>
        </w:rPr>
        <w:t>ПЗУ 40 Гб;</w:t>
      </w:r>
    </w:p>
    <w:p w14:paraId="1110EF8D" w14:textId="77777777" w:rsidR="00DD1069" w:rsidRPr="002D03CE" w:rsidRDefault="00DD1069" w:rsidP="00DD1069">
      <w:pPr>
        <w:pStyle w:val="GOSTListmark1"/>
        <w:rPr>
          <w:rFonts w:eastAsia="Arial Unicode MS"/>
        </w:rPr>
      </w:pPr>
      <w:r w:rsidRPr="002D03CE">
        <w:rPr>
          <w:rFonts w:eastAsia="Arial Unicode MS"/>
        </w:rPr>
        <w:t>монитор 1024х768;</w:t>
      </w:r>
    </w:p>
    <w:p w14:paraId="51C29DF5" w14:textId="77777777" w:rsidR="00DD1069" w:rsidRPr="002D03CE" w:rsidRDefault="00DD1069" w:rsidP="00DD1069">
      <w:pPr>
        <w:pStyle w:val="GOSTListmark1"/>
        <w:rPr>
          <w:rFonts w:eastAsia="Arial Unicode MS"/>
        </w:rPr>
      </w:pPr>
      <w:r w:rsidRPr="002D03CE">
        <w:rPr>
          <w:rFonts w:eastAsia="Arial Unicode MS"/>
        </w:rPr>
        <w:t xml:space="preserve">сеть </w:t>
      </w:r>
      <w:proofErr w:type="spellStart"/>
      <w:r w:rsidRPr="002D03CE">
        <w:rPr>
          <w:rFonts w:eastAsia="Arial Unicode MS"/>
        </w:rPr>
        <w:t>FastEthernet</w:t>
      </w:r>
      <w:proofErr w:type="spellEnd"/>
      <w:r w:rsidRPr="002D03CE">
        <w:rPr>
          <w:rFonts w:eastAsia="Arial Unicode MS"/>
        </w:rPr>
        <w:t xml:space="preserve"> (100+ </w:t>
      </w:r>
      <w:proofErr w:type="spellStart"/>
      <w:r w:rsidRPr="002D03CE">
        <w:rPr>
          <w:rFonts w:eastAsia="Arial Unicode MS"/>
        </w:rPr>
        <w:t>Mbit</w:t>
      </w:r>
      <w:proofErr w:type="spellEnd"/>
      <w:r w:rsidRPr="002D03CE">
        <w:rPr>
          <w:rFonts w:eastAsia="Arial Unicode MS"/>
        </w:rPr>
        <w:t>/s).</w:t>
      </w:r>
    </w:p>
    <w:p w14:paraId="3232A083" w14:textId="77777777" w:rsidR="00DD1069" w:rsidRPr="002D03CE" w:rsidRDefault="00DD1069" w:rsidP="00DD1069">
      <w:pPr>
        <w:pStyle w:val="GOSTNormalWithout"/>
        <w:rPr>
          <w:rFonts w:eastAsia="Arial Unicode MS"/>
        </w:rPr>
      </w:pPr>
      <w:r w:rsidRPr="002D03CE">
        <w:rPr>
          <w:rFonts w:eastAsia="Arial Unicode MS"/>
        </w:rPr>
        <w:t>Требования к программным средствам для рабочего места:</w:t>
      </w:r>
    </w:p>
    <w:p w14:paraId="5B4499A1" w14:textId="77777777" w:rsidR="00DD1069" w:rsidRPr="002D03CE" w:rsidRDefault="00DD1069" w:rsidP="00DD1069">
      <w:pPr>
        <w:pStyle w:val="GOSTListnum"/>
        <w:rPr>
          <w:rFonts w:eastAsia="Arial Unicode MS"/>
        </w:rPr>
      </w:pPr>
      <w:r w:rsidRPr="002D03CE">
        <w:rPr>
          <w:rFonts w:eastAsia="Arial Unicode MS"/>
        </w:rPr>
        <w:t>Перечень поддерживаемых операционных систем:</w:t>
      </w:r>
    </w:p>
    <w:p w14:paraId="71C69FBC" w14:textId="77777777" w:rsidR="00DD1069" w:rsidRPr="002D03CE" w:rsidRDefault="00DD1069" w:rsidP="00DD1069">
      <w:pPr>
        <w:pStyle w:val="GOSTListmark1"/>
        <w:rPr>
          <w:rFonts w:eastAsia="Arial Unicode MS"/>
          <w:lang w:val="en-US"/>
        </w:rPr>
      </w:pPr>
      <w:r w:rsidRPr="002D03CE">
        <w:rPr>
          <w:rFonts w:eastAsia="Arial Unicode MS"/>
          <w:lang w:val="en-US"/>
        </w:rPr>
        <w:t>Microsoft Windows 7;</w:t>
      </w:r>
    </w:p>
    <w:p w14:paraId="6BEADEDD" w14:textId="77777777" w:rsidR="00DD1069" w:rsidRPr="002D03CE" w:rsidRDefault="00DD1069" w:rsidP="00DD1069">
      <w:pPr>
        <w:pStyle w:val="GOSTListmark1"/>
        <w:rPr>
          <w:rFonts w:eastAsia="Arial Unicode MS"/>
          <w:lang w:val="en-US"/>
        </w:rPr>
      </w:pPr>
      <w:r w:rsidRPr="002D03CE">
        <w:rPr>
          <w:rFonts w:eastAsia="Arial Unicode MS"/>
          <w:lang w:val="en-US"/>
        </w:rPr>
        <w:t>Microsoft Windows 8;</w:t>
      </w:r>
    </w:p>
    <w:p w14:paraId="2C74AFF5" w14:textId="77777777" w:rsidR="00DD1069" w:rsidRPr="002D03CE" w:rsidRDefault="00DD1069" w:rsidP="00DD1069">
      <w:pPr>
        <w:pStyle w:val="GOSTListmark1"/>
        <w:rPr>
          <w:rFonts w:eastAsia="Arial Unicode MS"/>
          <w:lang w:val="en-US"/>
        </w:rPr>
      </w:pPr>
      <w:r w:rsidRPr="002D03CE">
        <w:rPr>
          <w:rFonts w:eastAsia="Arial Unicode MS"/>
          <w:lang w:val="en-US"/>
        </w:rPr>
        <w:t>Microsoft Windows 8.1;</w:t>
      </w:r>
    </w:p>
    <w:p w14:paraId="138F2498" w14:textId="77777777" w:rsidR="00DD1069" w:rsidRPr="002D03CE" w:rsidRDefault="00DD1069" w:rsidP="00DD1069">
      <w:pPr>
        <w:pStyle w:val="GOSTListmark1"/>
        <w:rPr>
          <w:rFonts w:eastAsia="Arial Unicode MS"/>
          <w:lang w:val="en-US"/>
        </w:rPr>
      </w:pPr>
      <w:r w:rsidRPr="002D03CE">
        <w:rPr>
          <w:rFonts w:eastAsia="Arial Unicode MS"/>
          <w:lang w:val="en-US"/>
        </w:rPr>
        <w:t>Microsoft Windows 10;</w:t>
      </w:r>
    </w:p>
    <w:p w14:paraId="757BA5D8" w14:textId="77777777" w:rsidR="00DD1069" w:rsidRPr="002D03CE" w:rsidRDefault="00DD1069" w:rsidP="00DD1069">
      <w:pPr>
        <w:pStyle w:val="GOSTListmark1"/>
        <w:rPr>
          <w:rFonts w:eastAsia="Arial Unicode MS"/>
          <w:lang w:val="en-US"/>
        </w:rPr>
      </w:pPr>
      <w:r w:rsidRPr="002D03CE">
        <w:rPr>
          <w:rFonts w:eastAsia="Arial Unicode MS"/>
          <w:lang w:val="en-US"/>
        </w:rPr>
        <w:t>Microsoft Windows 2008 Server R2 SP1;</w:t>
      </w:r>
    </w:p>
    <w:p w14:paraId="23964C60" w14:textId="77777777" w:rsidR="00DD1069" w:rsidRPr="002D03CE" w:rsidRDefault="00DD1069" w:rsidP="00DD1069">
      <w:pPr>
        <w:pStyle w:val="GOSTListmark1"/>
        <w:rPr>
          <w:rFonts w:eastAsia="Arial Unicode MS"/>
          <w:lang w:val="en-US"/>
        </w:rPr>
      </w:pPr>
      <w:r w:rsidRPr="002D03CE">
        <w:rPr>
          <w:rFonts w:eastAsia="Arial Unicode MS"/>
          <w:lang w:val="en-US"/>
        </w:rPr>
        <w:t>Microsoft Windows Server 2012;</w:t>
      </w:r>
    </w:p>
    <w:p w14:paraId="57FCD0EC" w14:textId="77777777" w:rsidR="00DD1069" w:rsidRPr="002D03CE" w:rsidRDefault="00DD1069" w:rsidP="00DD1069">
      <w:pPr>
        <w:pStyle w:val="GOSTListmark1"/>
        <w:rPr>
          <w:rFonts w:eastAsia="Arial Unicode MS"/>
          <w:lang w:val="en-US"/>
        </w:rPr>
      </w:pPr>
      <w:r w:rsidRPr="002D03CE">
        <w:rPr>
          <w:rFonts w:eastAsia="Arial Unicode MS"/>
          <w:lang w:val="en-US"/>
        </w:rPr>
        <w:t>Microsoft Windows Server 2012 R2;</w:t>
      </w:r>
    </w:p>
    <w:p w14:paraId="18E7C39B" w14:textId="77777777" w:rsidR="00DD1069" w:rsidRPr="002D03CE" w:rsidRDefault="00DD1069" w:rsidP="00DD1069">
      <w:pPr>
        <w:pStyle w:val="GOSTListmark1"/>
        <w:rPr>
          <w:rFonts w:eastAsia="Arial Unicode MS"/>
          <w:lang w:val="en-US"/>
        </w:rPr>
      </w:pPr>
      <w:r w:rsidRPr="002D03CE">
        <w:rPr>
          <w:rFonts w:eastAsia="Arial Unicode MS"/>
          <w:lang w:val="en-US"/>
        </w:rPr>
        <w:t>Microsoft Windows Server 2016;</w:t>
      </w:r>
    </w:p>
    <w:p w14:paraId="0E47CAEF" w14:textId="77777777" w:rsidR="00DD1069" w:rsidRPr="002D03CE" w:rsidRDefault="00DD1069" w:rsidP="00DD1069">
      <w:pPr>
        <w:pStyle w:val="GOSTListmark1"/>
        <w:rPr>
          <w:rFonts w:eastAsia="Arial Unicode MS"/>
          <w:lang w:val="en-US"/>
        </w:rPr>
      </w:pPr>
      <w:r w:rsidRPr="002D03CE">
        <w:rPr>
          <w:rFonts w:eastAsia="Arial Unicode MS"/>
          <w:lang w:val="en-US"/>
        </w:rPr>
        <w:t>Microsoft Windows Server 2019;</w:t>
      </w:r>
    </w:p>
    <w:p w14:paraId="7340DA15" w14:textId="77777777" w:rsidR="00DD1069" w:rsidRPr="002D03CE" w:rsidRDefault="00DD1069" w:rsidP="00DD1069">
      <w:pPr>
        <w:pStyle w:val="GOSTListmark1"/>
        <w:rPr>
          <w:rFonts w:eastAsia="Arial Unicode MS"/>
          <w:lang w:val="en-US"/>
        </w:rPr>
      </w:pPr>
      <w:r w:rsidRPr="002D03CE">
        <w:rPr>
          <w:rFonts w:eastAsia="Arial Unicode MS"/>
          <w:lang w:val="en-US"/>
        </w:rPr>
        <w:t>Red Hat Enterprise Linux 5.5+, 6.x 32-</w:t>
      </w:r>
      <w:r w:rsidRPr="002D03CE">
        <w:rPr>
          <w:rFonts w:eastAsia="Arial Unicode MS"/>
        </w:rPr>
        <w:t>разрядная</w:t>
      </w:r>
      <w:r w:rsidRPr="002D03CE">
        <w:rPr>
          <w:rFonts w:eastAsia="Arial Unicode MS"/>
          <w:lang w:val="en-US"/>
        </w:rPr>
        <w:t xml:space="preserve"> </w:t>
      </w:r>
      <w:r w:rsidRPr="002D03CE">
        <w:rPr>
          <w:rFonts w:eastAsia="Arial Unicode MS"/>
        </w:rPr>
        <w:t>версия</w:t>
      </w:r>
      <w:r w:rsidRPr="002D03CE">
        <w:rPr>
          <w:rFonts w:eastAsia="Arial Unicode MS"/>
          <w:lang w:val="en-US"/>
        </w:rPr>
        <w:t>, 6.x 64-</w:t>
      </w:r>
      <w:r w:rsidRPr="002D03CE">
        <w:rPr>
          <w:rFonts w:eastAsia="Arial Unicode MS"/>
        </w:rPr>
        <w:t>разрядная</w:t>
      </w:r>
      <w:r w:rsidRPr="002D03CE">
        <w:rPr>
          <w:rFonts w:eastAsia="Arial Unicode MS"/>
          <w:lang w:val="en-US"/>
        </w:rPr>
        <w:t xml:space="preserve"> </w:t>
      </w:r>
      <w:r w:rsidRPr="002D03CE">
        <w:rPr>
          <w:rFonts w:eastAsia="Arial Unicode MS"/>
        </w:rPr>
        <w:t>версия</w:t>
      </w:r>
      <w:r w:rsidRPr="002D03CE">
        <w:rPr>
          <w:rFonts w:eastAsia="Arial Unicode MS"/>
          <w:lang w:val="en-US"/>
        </w:rPr>
        <w:t>, 7.x 64-</w:t>
      </w:r>
      <w:r w:rsidRPr="002D03CE">
        <w:rPr>
          <w:rFonts w:eastAsia="Arial Unicode MS"/>
        </w:rPr>
        <w:t>разрядная</w:t>
      </w:r>
      <w:r w:rsidRPr="002D03CE">
        <w:rPr>
          <w:rFonts w:eastAsia="Arial Unicode MS"/>
          <w:lang w:val="en-US"/>
        </w:rPr>
        <w:t xml:space="preserve"> </w:t>
      </w:r>
      <w:r w:rsidRPr="002D03CE">
        <w:rPr>
          <w:rFonts w:eastAsia="Arial Unicode MS"/>
        </w:rPr>
        <w:t>версия</w:t>
      </w:r>
      <w:r w:rsidRPr="002D03CE">
        <w:rPr>
          <w:rFonts w:eastAsia="Arial Unicode MS"/>
          <w:lang w:val="en-US"/>
        </w:rPr>
        <w:t>;</w:t>
      </w:r>
    </w:p>
    <w:p w14:paraId="19FB5EBA" w14:textId="77777777" w:rsidR="00DD1069" w:rsidRPr="002D03CE" w:rsidRDefault="00DD1069" w:rsidP="00DD1069">
      <w:pPr>
        <w:pStyle w:val="GOSTListmark1"/>
        <w:rPr>
          <w:rFonts w:eastAsia="Arial Unicode MS"/>
          <w:lang w:val="en-US"/>
        </w:rPr>
      </w:pPr>
      <w:proofErr w:type="spellStart"/>
      <w:r w:rsidRPr="002D03CE">
        <w:rPr>
          <w:rFonts w:eastAsia="Arial Unicode MS"/>
          <w:lang w:val="en-US"/>
        </w:rPr>
        <w:t>Suse</w:t>
      </w:r>
      <w:proofErr w:type="spellEnd"/>
      <w:r w:rsidRPr="002D03CE">
        <w:rPr>
          <w:rFonts w:eastAsia="Arial Unicode MS"/>
          <w:lang w:val="en-US"/>
        </w:rPr>
        <w:t xml:space="preserve"> Linux Enterprise Server 10 SP2+, 11.x, 12.x 64-</w:t>
      </w:r>
      <w:r w:rsidRPr="002D03CE">
        <w:rPr>
          <w:rFonts w:eastAsia="Arial Unicode MS"/>
        </w:rPr>
        <w:t>разрядная</w:t>
      </w:r>
      <w:r w:rsidRPr="002D03CE">
        <w:rPr>
          <w:rFonts w:eastAsia="Arial Unicode MS"/>
          <w:lang w:val="en-US"/>
        </w:rPr>
        <w:t xml:space="preserve"> </w:t>
      </w:r>
      <w:r w:rsidRPr="002D03CE">
        <w:rPr>
          <w:rFonts w:eastAsia="Arial Unicode MS"/>
        </w:rPr>
        <w:t>версия</w:t>
      </w:r>
      <w:r w:rsidRPr="002D03CE">
        <w:rPr>
          <w:rFonts w:eastAsia="Arial Unicode MS"/>
          <w:lang w:val="en-US"/>
        </w:rPr>
        <w:t>;</w:t>
      </w:r>
    </w:p>
    <w:p w14:paraId="5B6DCC3A" w14:textId="77777777" w:rsidR="00DD1069" w:rsidRPr="002D03CE" w:rsidRDefault="00DD1069" w:rsidP="00DD1069">
      <w:pPr>
        <w:pStyle w:val="GOSTListmark1"/>
        <w:rPr>
          <w:rFonts w:eastAsia="Arial Unicode MS"/>
          <w:lang w:val="en-US"/>
        </w:rPr>
      </w:pPr>
      <w:r w:rsidRPr="002D03CE">
        <w:rPr>
          <w:rFonts w:eastAsia="Arial Unicode MS"/>
          <w:lang w:val="en-US"/>
        </w:rPr>
        <w:t>Ubuntu Linux 12.04 LTS, 13.x, 14.x, 15.04, 15.10;</w:t>
      </w:r>
    </w:p>
    <w:p w14:paraId="32F6974E" w14:textId="77777777" w:rsidR="00DD1069" w:rsidRPr="002D03CE" w:rsidRDefault="00DD1069" w:rsidP="00DD1069">
      <w:pPr>
        <w:pStyle w:val="GOSTListmark1"/>
      </w:pPr>
      <w:r w:rsidRPr="002D03CE">
        <w:t xml:space="preserve">Альт </w:t>
      </w:r>
      <w:proofErr w:type="spellStart"/>
      <w:r w:rsidRPr="002D03CE">
        <w:t>Линкс</w:t>
      </w:r>
      <w:proofErr w:type="spellEnd"/>
      <w:r w:rsidRPr="002D03CE">
        <w:t xml:space="preserve"> СПТ 9.0;</w:t>
      </w:r>
    </w:p>
    <w:p w14:paraId="39176CBE" w14:textId="77777777" w:rsidR="00DD1069" w:rsidRPr="002D03CE" w:rsidRDefault="00DD1069" w:rsidP="00DD1069">
      <w:pPr>
        <w:pStyle w:val="GOSTListmark1"/>
      </w:pPr>
      <w:r w:rsidRPr="002D03CE">
        <w:t>РЕД ОС 7.1;</w:t>
      </w:r>
    </w:p>
    <w:p w14:paraId="52B393F5" w14:textId="77777777" w:rsidR="00DD1069" w:rsidRPr="002D03CE" w:rsidRDefault="00DD1069" w:rsidP="00DD1069">
      <w:pPr>
        <w:pStyle w:val="GOSTListmark1"/>
        <w:rPr>
          <w:lang w:val="en-US"/>
        </w:rPr>
      </w:pPr>
      <w:r w:rsidRPr="002D03CE">
        <w:rPr>
          <w:lang w:val="en-US"/>
        </w:rPr>
        <w:t>Astra Linux Special Edition 1.6;</w:t>
      </w:r>
    </w:p>
    <w:p w14:paraId="4E3FFD2A" w14:textId="77777777" w:rsidR="00DD1069" w:rsidRPr="002D03CE" w:rsidRDefault="00DD1069" w:rsidP="00DD1069">
      <w:pPr>
        <w:pStyle w:val="GOSTListmark1"/>
        <w:rPr>
          <w:lang w:val="en-US"/>
        </w:rPr>
      </w:pPr>
      <w:proofErr w:type="spellStart"/>
      <w:r w:rsidRPr="002D03CE">
        <w:t>Гослинукс</w:t>
      </w:r>
      <w:proofErr w:type="spellEnd"/>
      <w:r w:rsidRPr="002D03CE">
        <w:rPr>
          <w:lang w:val="en-US"/>
        </w:rPr>
        <w:t>;</w:t>
      </w:r>
    </w:p>
    <w:p w14:paraId="07E001F6" w14:textId="77777777" w:rsidR="00DD1069" w:rsidRPr="002D03CE" w:rsidRDefault="00DD1069" w:rsidP="00DD1069">
      <w:pPr>
        <w:pStyle w:val="GOSTListmark1"/>
        <w:rPr>
          <w:rFonts w:eastAsia="Arial Unicode MS"/>
        </w:rPr>
      </w:pPr>
      <w:proofErr w:type="spellStart"/>
      <w:r w:rsidRPr="002D03CE">
        <w:rPr>
          <w:rFonts w:eastAsia="Arial Unicode MS"/>
        </w:rPr>
        <w:t>Centos</w:t>
      </w:r>
      <w:proofErr w:type="spellEnd"/>
      <w:r w:rsidRPr="002D03CE">
        <w:rPr>
          <w:rFonts w:eastAsia="Arial Unicode MS"/>
        </w:rPr>
        <w:t xml:space="preserve"> 7.x;</w:t>
      </w:r>
    </w:p>
    <w:p w14:paraId="37B7FBB5" w14:textId="77777777" w:rsidR="00DD1069" w:rsidRPr="002D03CE" w:rsidRDefault="00DD1069" w:rsidP="00DD1069">
      <w:pPr>
        <w:pStyle w:val="GOSTListmark1"/>
        <w:rPr>
          <w:rFonts w:eastAsia="Arial Unicode MS"/>
        </w:rPr>
      </w:pPr>
      <w:proofErr w:type="spellStart"/>
      <w:r w:rsidRPr="002D03CE">
        <w:rPr>
          <w:rFonts w:eastAsia="Arial Unicode MS"/>
          <w:snapToGrid/>
        </w:rPr>
        <w:t>Debian</w:t>
      </w:r>
      <w:proofErr w:type="spellEnd"/>
      <w:r w:rsidRPr="002D03CE">
        <w:rPr>
          <w:rFonts w:eastAsia="Arial Unicode MS"/>
          <w:snapToGrid/>
        </w:rPr>
        <w:t xml:space="preserve"> 9.x. </w:t>
      </w:r>
    </w:p>
    <w:p w14:paraId="28401138" w14:textId="77777777" w:rsidR="00DD1069" w:rsidRPr="002D03CE" w:rsidRDefault="00DD1069" w:rsidP="00DD1069">
      <w:pPr>
        <w:pStyle w:val="GOSTNormal"/>
        <w:rPr>
          <w:rFonts w:eastAsia="Arial Unicode MS"/>
        </w:rPr>
      </w:pPr>
      <w:r w:rsidRPr="002D03CE">
        <w:rPr>
          <w:rFonts w:eastAsia="Arial Unicode MS"/>
        </w:rPr>
        <w:t>Поддерживаются как 32-битная, так и 64-битная архитектуры ОС.</w:t>
      </w:r>
    </w:p>
    <w:p w14:paraId="3CE1493E" w14:textId="77777777" w:rsidR="00DD1069" w:rsidRPr="002D03CE" w:rsidRDefault="00DD1069" w:rsidP="00DD1069">
      <w:pPr>
        <w:pStyle w:val="GOSTNormal"/>
        <w:rPr>
          <w:rFonts w:eastAsia="Arial Unicode MS"/>
        </w:rPr>
      </w:pPr>
      <w:r w:rsidRPr="002D03CE">
        <w:rPr>
          <w:rFonts w:eastAsia="Arial Unicode MS"/>
        </w:rPr>
        <w:t>Допускается применение любого официального пакета обновлений ОС.</w:t>
      </w:r>
    </w:p>
    <w:p w14:paraId="29C39655" w14:textId="77777777" w:rsidR="00DD1069" w:rsidRPr="002D03CE" w:rsidRDefault="00DD1069" w:rsidP="00DD1069">
      <w:pPr>
        <w:pStyle w:val="GOSTListnum1"/>
        <w:rPr>
          <w:rFonts w:eastAsia="Arial Unicode MS"/>
        </w:rPr>
      </w:pPr>
      <w:r w:rsidRPr="002D03CE">
        <w:rPr>
          <w:rFonts w:eastAsia="Arial Unicode MS"/>
        </w:rPr>
        <w:lastRenderedPageBreak/>
        <w:t>Для входа в личный кабинет пользователя системы «Электронный бюджет» должна использоваться одна из следующих версий веб-обозревателя:</w:t>
      </w:r>
    </w:p>
    <w:p w14:paraId="4F6B074E" w14:textId="77777777" w:rsidR="00DD1069" w:rsidRPr="002D03CE" w:rsidRDefault="00DD1069" w:rsidP="00DD1069">
      <w:pPr>
        <w:pStyle w:val="GOSTListmark1"/>
        <w:rPr>
          <w:rFonts w:eastAsia="Arial Unicode MS"/>
          <w:lang w:val="en-US"/>
        </w:rPr>
      </w:pPr>
      <w:r w:rsidRPr="002D03CE">
        <w:rPr>
          <w:rFonts w:eastAsia="Arial Unicode MS"/>
          <w:lang w:val="en-US"/>
        </w:rPr>
        <w:t xml:space="preserve">Internet Explorer </w:t>
      </w:r>
      <w:proofErr w:type="spellStart"/>
      <w:r w:rsidRPr="002D03CE">
        <w:rPr>
          <w:rFonts w:eastAsia="Arial Unicode MS"/>
          <w:lang w:val="en-US"/>
        </w:rPr>
        <w:t>от</w:t>
      </w:r>
      <w:proofErr w:type="spellEnd"/>
      <w:r w:rsidRPr="002D03CE">
        <w:rPr>
          <w:rFonts w:eastAsia="Arial Unicode MS"/>
          <w:lang w:val="en-US"/>
        </w:rPr>
        <w:t xml:space="preserve"> 10 </w:t>
      </w:r>
      <w:proofErr w:type="spellStart"/>
      <w:r w:rsidRPr="002D03CE">
        <w:rPr>
          <w:rFonts w:eastAsia="Arial Unicode MS"/>
          <w:lang w:val="en-US"/>
        </w:rPr>
        <w:t>версии</w:t>
      </w:r>
      <w:proofErr w:type="spellEnd"/>
      <w:r w:rsidRPr="002D03CE">
        <w:rPr>
          <w:rFonts w:eastAsia="Arial Unicode MS"/>
          <w:lang w:val="en-US"/>
        </w:rPr>
        <w:t>;</w:t>
      </w:r>
    </w:p>
    <w:p w14:paraId="58041FAA" w14:textId="77777777" w:rsidR="00DD1069" w:rsidRPr="002D03CE" w:rsidRDefault="00DD1069" w:rsidP="00DD1069">
      <w:pPr>
        <w:pStyle w:val="GOSTListmark1"/>
        <w:rPr>
          <w:rFonts w:eastAsia="Arial Unicode MS"/>
          <w:lang w:val="en-US"/>
        </w:rPr>
      </w:pPr>
      <w:r w:rsidRPr="002D03CE">
        <w:rPr>
          <w:rFonts w:eastAsia="Arial Unicode MS"/>
          <w:lang w:val="en-US"/>
        </w:rPr>
        <w:t xml:space="preserve">Mozilla Firefox </w:t>
      </w:r>
      <w:proofErr w:type="spellStart"/>
      <w:r w:rsidRPr="002D03CE">
        <w:rPr>
          <w:rFonts w:eastAsia="Arial Unicode MS"/>
          <w:lang w:val="en-US"/>
        </w:rPr>
        <w:t>от</w:t>
      </w:r>
      <w:proofErr w:type="spellEnd"/>
      <w:r w:rsidRPr="002D03CE">
        <w:rPr>
          <w:rFonts w:eastAsia="Arial Unicode MS"/>
          <w:lang w:val="en-US"/>
        </w:rPr>
        <w:t xml:space="preserve"> 32 </w:t>
      </w:r>
      <w:proofErr w:type="spellStart"/>
      <w:r w:rsidRPr="002D03CE">
        <w:rPr>
          <w:rFonts w:eastAsia="Arial Unicode MS"/>
          <w:lang w:val="en-US"/>
        </w:rPr>
        <w:t>версии</w:t>
      </w:r>
      <w:proofErr w:type="spellEnd"/>
      <w:r w:rsidRPr="002D03CE">
        <w:rPr>
          <w:rFonts w:eastAsia="Arial Unicode MS"/>
          <w:lang w:val="en-US"/>
        </w:rPr>
        <w:t>;</w:t>
      </w:r>
    </w:p>
    <w:p w14:paraId="313F9EEA" w14:textId="77777777" w:rsidR="00DD1069" w:rsidRPr="002D03CE" w:rsidRDefault="00DD1069" w:rsidP="00DD1069">
      <w:pPr>
        <w:pStyle w:val="GOSTListmark1"/>
        <w:rPr>
          <w:rFonts w:eastAsia="Arial Unicode MS"/>
          <w:lang w:val="en-US"/>
        </w:rPr>
      </w:pPr>
      <w:r w:rsidRPr="002D03CE">
        <w:rPr>
          <w:rFonts w:eastAsia="Arial Unicode MS"/>
          <w:lang w:val="en-US"/>
        </w:rPr>
        <w:t xml:space="preserve">Google Chrome </w:t>
      </w:r>
      <w:proofErr w:type="spellStart"/>
      <w:r w:rsidRPr="002D03CE">
        <w:rPr>
          <w:rFonts w:eastAsia="Arial Unicode MS"/>
          <w:lang w:val="en-US"/>
        </w:rPr>
        <w:t>от</w:t>
      </w:r>
      <w:proofErr w:type="spellEnd"/>
      <w:r w:rsidRPr="002D03CE">
        <w:rPr>
          <w:rFonts w:eastAsia="Arial Unicode MS"/>
          <w:lang w:val="en-US"/>
        </w:rPr>
        <w:t xml:space="preserve"> 38 </w:t>
      </w:r>
      <w:proofErr w:type="spellStart"/>
      <w:r w:rsidRPr="002D03CE">
        <w:rPr>
          <w:rFonts w:eastAsia="Arial Unicode MS"/>
          <w:lang w:val="en-US"/>
        </w:rPr>
        <w:t>версии</w:t>
      </w:r>
      <w:proofErr w:type="spellEnd"/>
      <w:r w:rsidRPr="002D03CE">
        <w:rPr>
          <w:rFonts w:eastAsia="Arial Unicode MS"/>
          <w:lang w:val="en-US"/>
        </w:rPr>
        <w:t>;</w:t>
      </w:r>
    </w:p>
    <w:p w14:paraId="70C04EE5" w14:textId="77777777" w:rsidR="00DD1069" w:rsidRPr="002D03CE" w:rsidRDefault="00DD1069" w:rsidP="00DD1069">
      <w:pPr>
        <w:pStyle w:val="GOSTListmark1"/>
        <w:rPr>
          <w:rFonts w:eastAsia="Arial Unicode MS"/>
          <w:lang w:val="en-US"/>
        </w:rPr>
      </w:pPr>
      <w:r w:rsidRPr="002D03CE">
        <w:rPr>
          <w:rFonts w:eastAsia="Arial Unicode MS"/>
          <w:lang w:val="en-US"/>
        </w:rPr>
        <w:t xml:space="preserve">Opera </w:t>
      </w:r>
      <w:proofErr w:type="spellStart"/>
      <w:r w:rsidRPr="002D03CE">
        <w:rPr>
          <w:rFonts w:eastAsia="Arial Unicode MS"/>
          <w:lang w:val="en-US"/>
        </w:rPr>
        <w:t>от</w:t>
      </w:r>
      <w:proofErr w:type="spellEnd"/>
      <w:r w:rsidRPr="002D03CE">
        <w:rPr>
          <w:rFonts w:eastAsia="Arial Unicode MS"/>
          <w:lang w:val="en-US"/>
        </w:rPr>
        <w:t xml:space="preserve"> 25 </w:t>
      </w:r>
      <w:proofErr w:type="spellStart"/>
      <w:r w:rsidRPr="002D03CE">
        <w:rPr>
          <w:rFonts w:eastAsia="Arial Unicode MS"/>
          <w:lang w:val="en-US"/>
        </w:rPr>
        <w:t>версии</w:t>
      </w:r>
      <w:proofErr w:type="spellEnd"/>
      <w:r w:rsidRPr="002D03CE">
        <w:rPr>
          <w:rFonts w:eastAsia="Arial Unicode MS"/>
          <w:lang w:val="en-US"/>
        </w:rPr>
        <w:t>;</w:t>
      </w:r>
    </w:p>
    <w:p w14:paraId="1C9FA9DE" w14:textId="77777777" w:rsidR="00DD1069" w:rsidRPr="002D03CE" w:rsidRDefault="00DD1069" w:rsidP="00DD1069">
      <w:pPr>
        <w:pStyle w:val="GOSTListmark1"/>
        <w:rPr>
          <w:rFonts w:eastAsia="Arial Unicode MS"/>
        </w:rPr>
      </w:pPr>
      <w:proofErr w:type="spellStart"/>
      <w:r w:rsidRPr="002D03CE">
        <w:rPr>
          <w:rFonts w:eastAsia="Arial Unicode MS"/>
        </w:rPr>
        <w:t>Яндекс.Браузер</w:t>
      </w:r>
      <w:proofErr w:type="spellEnd"/>
      <w:r w:rsidRPr="002D03CE">
        <w:rPr>
          <w:rFonts w:eastAsia="Arial Unicode MS"/>
        </w:rPr>
        <w:t xml:space="preserve"> версии 17.00 и выше;</w:t>
      </w:r>
    </w:p>
    <w:p w14:paraId="62840AB0" w14:textId="42333291" w:rsidR="00C805CC" w:rsidRPr="002D03CE" w:rsidRDefault="00DD1069" w:rsidP="00DD1069">
      <w:pPr>
        <w:pStyle w:val="GOSTListmark1"/>
      </w:pPr>
      <w:r w:rsidRPr="002D03CE">
        <w:rPr>
          <w:rFonts w:eastAsia="Arial Unicode MS"/>
          <w:lang w:val="en-US"/>
        </w:rPr>
        <w:t>Chromium</w:t>
      </w:r>
      <w:r w:rsidRPr="002D03CE">
        <w:rPr>
          <w:rFonts w:eastAsia="Arial Unicode MS"/>
        </w:rPr>
        <w:t>-</w:t>
      </w:r>
      <w:proofErr w:type="spellStart"/>
      <w:r w:rsidRPr="002D03CE">
        <w:rPr>
          <w:rFonts w:eastAsia="Arial Unicode MS"/>
          <w:lang w:val="en-US"/>
        </w:rPr>
        <w:t>gost</w:t>
      </w:r>
      <w:proofErr w:type="spellEnd"/>
      <w:r w:rsidRPr="002D03CE">
        <w:rPr>
          <w:rFonts w:eastAsia="Arial Unicode MS"/>
        </w:rPr>
        <w:t xml:space="preserve"> версии 83.0.4103.106 и выше</w:t>
      </w:r>
      <w:r w:rsidRPr="002D03CE">
        <w:t xml:space="preserve"> </w:t>
      </w:r>
      <w:r w:rsidRPr="002D03CE">
        <w:rPr>
          <w:snapToGrid/>
        </w:rPr>
        <w:t xml:space="preserve">на одной из операционных систем </w:t>
      </w:r>
      <w:proofErr w:type="spellStart"/>
      <w:r w:rsidRPr="002D03CE">
        <w:rPr>
          <w:snapToGrid/>
        </w:rPr>
        <w:t>Linux</w:t>
      </w:r>
      <w:proofErr w:type="spellEnd"/>
      <w:r w:rsidRPr="002D03CE">
        <w:rPr>
          <w:snapToGrid/>
        </w:rPr>
        <w:t xml:space="preserve">: </w:t>
      </w:r>
      <w:proofErr w:type="spellStart"/>
      <w:r w:rsidRPr="002D03CE">
        <w:rPr>
          <w:snapToGrid/>
        </w:rPr>
        <w:t>Astra</w:t>
      </w:r>
      <w:proofErr w:type="spellEnd"/>
      <w:r w:rsidRPr="002D03CE">
        <w:rPr>
          <w:snapToGrid/>
        </w:rPr>
        <w:t xml:space="preserve"> </w:t>
      </w:r>
      <w:proofErr w:type="spellStart"/>
      <w:r w:rsidRPr="002D03CE">
        <w:rPr>
          <w:snapToGrid/>
        </w:rPr>
        <w:t>Linux</w:t>
      </w:r>
      <w:proofErr w:type="spellEnd"/>
      <w:r w:rsidRPr="002D03CE">
        <w:rPr>
          <w:snapToGrid/>
        </w:rPr>
        <w:t xml:space="preserve"> SE, ALT </w:t>
      </w:r>
      <w:proofErr w:type="spellStart"/>
      <w:r w:rsidRPr="002D03CE">
        <w:rPr>
          <w:snapToGrid/>
        </w:rPr>
        <w:t>Linux</w:t>
      </w:r>
      <w:proofErr w:type="spellEnd"/>
      <w:r w:rsidRPr="002D03CE">
        <w:rPr>
          <w:snapToGrid/>
        </w:rPr>
        <w:t xml:space="preserve">, </w:t>
      </w:r>
      <w:proofErr w:type="spellStart"/>
      <w:r w:rsidRPr="002D03CE">
        <w:rPr>
          <w:snapToGrid/>
        </w:rPr>
        <w:t>Гослинукс</w:t>
      </w:r>
      <w:proofErr w:type="spellEnd"/>
      <w:r w:rsidRPr="002D03CE">
        <w:rPr>
          <w:snapToGrid/>
        </w:rPr>
        <w:t>, Ред ОС</w:t>
      </w:r>
      <w:r w:rsidRPr="002D03CE">
        <w:rPr>
          <w:rFonts w:eastAsia="Arial Unicode MS"/>
        </w:rPr>
        <w:t>.</w:t>
      </w:r>
    </w:p>
    <w:p w14:paraId="7E9AEB82" w14:textId="77777777" w:rsidR="00DC155F" w:rsidRPr="002D03CE" w:rsidRDefault="00DC155F" w:rsidP="00F77C10">
      <w:pPr>
        <w:pStyle w:val="GOSTNote"/>
      </w:pPr>
      <w:r w:rsidRPr="002D03CE">
        <w:rPr>
          <w:b/>
        </w:rPr>
        <w:t>Примечание.</w:t>
      </w:r>
      <w:r w:rsidRPr="002D03CE">
        <w:rPr>
          <w:b/>
        </w:rPr>
        <w:tab/>
      </w:r>
      <w:r w:rsidRPr="002D03CE">
        <w:t xml:space="preserve">В используемом интернет-обозревателе должна быть включена поддержка </w:t>
      </w:r>
      <w:r w:rsidRPr="002D03CE">
        <w:rPr>
          <w:lang w:val="en-US"/>
        </w:rPr>
        <w:t>JavaScript</w:t>
      </w:r>
      <w:r w:rsidRPr="002D03CE">
        <w:t xml:space="preserve"> и поддержка </w:t>
      </w:r>
      <w:r w:rsidRPr="002D03CE">
        <w:rPr>
          <w:lang w:val="en-US"/>
        </w:rPr>
        <w:t>java</w:t>
      </w:r>
      <w:r w:rsidRPr="002D03CE">
        <w:t>.</w:t>
      </w:r>
    </w:p>
    <w:p w14:paraId="2FB17764" w14:textId="77777777" w:rsidR="00DD1069" w:rsidRPr="002D03CE" w:rsidRDefault="00DD1069" w:rsidP="00DD1069">
      <w:pPr>
        <w:pStyle w:val="GOSTListnum"/>
        <w:rPr>
          <w:rFonts w:eastAsia="Arial Unicode MS"/>
        </w:rPr>
      </w:pPr>
      <w:r w:rsidRPr="002D03CE">
        <w:rPr>
          <w:rFonts w:eastAsia="Arial Unicode MS"/>
        </w:rPr>
        <w:t>Поддерживаются следующие носители ключевой информации сертификата пользователя:</w:t>
      </w:r>
    </w:p>
    <w:p w14:paraId="463E15E3" w14:textId="77777777" w:rsidR="00DD1069" w:rsidRPr="002D03CE" w:rsidRDefault="00DD1069" w:rsidP="00DD1069">
      <w:pPr>
        <w:pStyle w:val="GOSTListmark1"/>
        <w:rPr>
          <w:rFonts w:eastAsia="Arial Unicode MS"/>
        </w:rPr>
      </w:pPr>
      <w:r w:rsidRPr="002D03CE">
        <w:rPr>
          <w:rFonts w:eastAsia="Arial Unicode MS"/>
        </w:rPr>
        <w:t xml:space="preserve">USB </w:t>
      </w:r>
      <w:proofErr w:type="spellStart"/>
      <w:r w:rsidRPr="002D03CE">
        <w:rPr>
          <w:rFonts w:eastAsia="Arial Unicode MS"/>
        </w:rPr>
        <w:t>флеш</w:t>
      </w:r>
      <w:proofErr w:type="spellEnd"/>
      <w:r w:rsidRPr="002D03CE">
        <w:rPr>
          <w:rFonts w:eastAsia="Arial Unicode MS"/>
        </w:rPr>
        <w:t>-накопитель;</w:t>
      </w:r>
    </w:p>
    <w:p w14:paraId="56DA8825" w14:textId="77777777" w:rsidR="00DD1069" w:rsidRPr="002D03CE" w:rsidRDefault="00DD1069" w:rsidP="00DD1069">
      <w:pPr>
        <w:pStyle w:val="GOSTListmark1"/>
        <w:rPr>
          <w:rFonts w:eastAsia="Arial Unicode MS"/>
        </w:rPr>
      </w:pPr>
      <w:r w:rsidRPr="002D03CE">
        <w:rPr>
          <w:rFonts w:eastAsia="Arial Unicode MS"/>
          <w:lang w:val="en-US"/>
        </w:rPr>
        <w:t>r</w:t>
      </w:r>
      <w:proofErr w:type="spellStart"/>
      <w:r w:rsidRPr="002D03CE">
        <w:rPr>
          <w:rFonts w:eastAsia="Arial Unicode MS"/>
        </w:rPr>
        <w:t>uToken</w:t>
      </w:r>
      <w:proofErr w:type="spellEnd"/>
      <w:r w:rsidRPr="002D03CE">
        <w:rPr>
          <w:rFonts w:eastAsia="Arial Unicode MS"/>
        </w:rPr>
        <w:t xml:space="preserve"> S;</w:t>
      </w:r>
    </w:p>
    <w:p w14:paraId="18A5D5C0" w14:textId="77777777" w:rsidR="00DD1069" w:rsidRPr="002D03CE" w:rsidRDefault="00DD1069" w:rsidP="00DD1069">
      <w:pPr>
        <w:pStyle w:val="GOSTListmark1"/>
        <w:rPr>
          <w:rFonts w:eastAsia="Arial Unicode MS"/>
        </w:rPr>
      </w:pPr>
      <w:proofErr w:type="spellStart"/>
      <w:r w:rsidRPr="002D03CE">
        <w:rPr>
          <w:rFonts w:eastAsia="Arial Unicode MS"/>
        </w:rPr>
        <w:t>eToken</w:t>
      </w:r>
      <w:proofErr w:type="spellEnd"/>
      <w:r w:rsidRPr="002D03CE">
        <w:rPr>
          <w:rFonts w:eastAsia="Arial Unicode MS"/>
        </w:rPr>
        <w:t xml:space="preserve"> </w:t>
      </w:r>
      <w:proofErr w:type="spellStart"/>
      <w:r w:rsidRPr="002D03CE">
        <w:rPr>
          <w:rFonts w:eastAsia="Arial Unicode MS"/>
        </w:rPr>
        <w:t>Pro</w:t>
      </w:r>
      <w:proofErr w:type="spellEnd"/>
      <w:r w:rsidRPr="002D03CE">
        <w:rPr>
          <w:rFonts w:eastAsia="Arial Unicode MS"/>
        </w:rPr>
        <w:t>;</w:t>
      </w:r>
    </w:p>
    <w:p w14:paraId="2D05E637" w14:textId="77777777" w:rsidR="00DD1069" w:rsidRPr="002D03CE" w:rsidRDefault="00DD1069" w:rsidP="00DD1069">
      <w:pPr>
        <w:pStyle w:val="GOSTListmark1"/>
        <w:rPr>
          <w:rFonts w:eastAsia="Arial Unicode MS"/>
        </w:rPr>
      </w:pPr>
      <w:proofErr w:type="spellStart"/>
      <w:r w:rsidRPr="002D03CE">
        <w:rPr>
          <w:rFonts w:eastAsia="Arial Unicode MS"/>
        </w:rPr>
        <w:t>eToken</w:t>
      </w:r>
      <w:proofErr w:type="spellEnd"/>
      <w:r w:rsidRPr="002D03CE">
        <w:rPr>
          <w:rFonts w:eastAsia="Arial Unicode MS"/>
        </w:rPr>
        <w:t xml:space="preserve"> PRO (</w:t>
      </w:r>
      <w:proofErr w:type="spellStart"/>
      <w:r w:rsidRPr="002D03CE">
        <w:rPr>
          <w:rFonts w:eastAsia="Arial Unicode MS"/>
        </w:rPr>
        <w:t>Java</w:t>
      </w:r>
      <w:proofErr w:type="spellEnd"/>
      <w:r w:rsidRPr="002D03CE">
        <w:rPr>
          <w:rFonts w:eastAsia="Arial Unicode MS"/>
        </w:rPr>
        <w:t>).</w:t>
      </w:r>
    </w:p>
    <w:p w14:paraId="565DA00D" w14:textId="77777777" w:rsidR="00DD1069" w:rsidRPr="002D03CE" w:rsidRDefault="00DD1069" w:rsidP="00DD1069">
      <w:pPr>
        <w:pStyle w:val="GOSTListnum"/>
        <w:rPr>
          <w:rFonts w:eastAsia="Arial Unicode MS"/>
        </w:rPr>
      </w:pPr>
      <w:r w:rsidRPr="002D03CE">
        <w:rPr>
          <w:rFonts w:eastAsia="Arial Unicode MS"/>
        </w:rPr>
        <w:t>Перечень обязательного к установке ПО:</w:t>
      </w:r>
    </w:p>
    <w:p w14:paraId="32624126" w14:textId="77777777" w:rsidR="00494BBD" w:rsidRPr="002D03CE" w:rsidRDefault="00494BBD" w:rsidP="00494BBD">
      <w:pPr>
        <w:pStyle w:val="GOSTListmark2"/>
      </w:pPr>
      <w:r w:rsidRPr="002D03CE">
        <w:t>Средства создания защищенного TLS-соединения (на выбор):</w:t>
      </w:r>
    </w:p>
    <w:p w14:paraId="7E6A1E9A" w14:textId="77777777" w:rsidR="00494BBD" w:rsidRPr="002D03CE" w:rsidRDefault="00494BBD" w:rsidP="00494BBD">
      <w:pPr>
        <w:pStyle w:val="GOSTListmark3"/>
      </w:pPr>
      <w:r w:rsidRPr="002D03CE">
        <w:t>СКЗИ «Континент TLS VPN Клиент» версии 2.0.1440.0 или выше;</w:t>
      </w:r>
    </w:p>
    <w:p w14:paraId="4824E4F1" w14:textId="77777777" w:rsidR="00494BBD" w:rsidRPr="002D03CE" w:rsidRDefault="00494BBD" w:rsidP="00494BBD">
      <w:pPr>
        <w:pStyle w:val="GOSTListmark3"/>
      </w:pPr>
      <w:r w:rsidRPr="002D03CE">
        <w:t>СКЗИ «</w:t>
      </w:r>
      <w:proofErr w:type="spellStart"/>
      <w:r w:rsidRPr="002D03CE">
        <w:t>КриптоПро</w:t>
      </w:r>
      <w:proofErr w:type="spellEnd"/>
      <w:r w:rsidRPr="002D03CE">
        <w:t xml:space="preserve"> CSP» версии 4.0 или выше.</w:t>
      </w:r>
    </w:p>
    <w:p w14:paraId="4A6FDA13" w14:textId="144367CB" w:rsidR="00494BBD" w:rsidRPr="002D03CE" w:rsidRDefault="00494BBD" w:rsidP="00494BBD">
      <w:pPr>
        <w:pStyle w:val="GOSTListmark2"/>
      </w:pPr>
      <w:r w:rsidRPr="002D03CE">
        <w:t>Средства ЭП:</w:t>
      </w:r>
    </w:p>
    <w:p w14:paraId="724924F5" w14:textId="775FD3E2" w:rsidR="00494BBD" w:rsidRPr="002D03CE" w:rsidRDefault="00494BBD" w:rsidP="00494BBD">
      <w:pPr>
        <w:pStyle w:val="GOSTListmark3"/>
      </w:pPr>
      <w:r w:rsidRPr="002D03CE">
        <w:t>СКЗИ «</w:t>
      </w:r>
      <w:proofErr w:type="spellStart"/>
      <w:r w:rsidRPr="002D03CE">
        <w:t>Кри</w:t>
      </w:r>
      <w:r w:rsidR="0047360E" w:rsidRPr="002D03CE">
        <w:t>птоПро</w:t>
      </w:r>
      <w:proofErr w:type="spellEnd"/>
      <w:r w:rsidR="0047360E" w:rsidRPr="002D03CE">
        <w:t xml:space="preserve"> CSP» версии 4.0 или выше.</w:t>
      </w:r>
    </w:p>
    <w:p w14:paraId="7B1BBC4B" w14:textId="77777777" w:rsidR="00494BBD" w:rsidRPr="002D03CE" w:rsidRDefault="00494BBD" w:rsidP="00494BBD">
      <w:pPr>
        <w:pStyle w:val="GOSTListmark2"/>
        <w:rPr>
          <w:snapToGrid/>
        </w:rPr>
      </w:pPr>
      <w:r w:rsidRPr="002D03CE">
        <w:rPr>
          <w:snapToGrid/>
        </w:rPr>
        <w:t>Расширения, плагины:</w:t>
      </w:r>
    </w:p>
    <w:p w14:paraId="72137BA9" w14:textId="10EE189E" w:rsidR="00494BBD" w:rsidRPr="002D03CE" w:rsidRDefault="00494BBD" w:rsidP="00494BBD">
      <w:pPr>
        <w:pStyle w:val="GOSTListmark3"/>
        <w:rPr>
          <w:snapToGrid/>
        </w:rPr>
      </w:pPr>
      <w:r w:rsidRPr="002D03CE">
        <w:rPr>
          <w:snapToGrid/>
        </w:rPr>
        <w:t xml:space="preserve">для </w:t>
      </w:r>
      <w:proofErr w:type="spellStart"/>
      <w:r w:rsidRPr="002D03CE">
        <w:rPr>
          <w:snapToGrid/>
        </w:rPr>
        <w:t>КриптоПро</w:t>
      </w:r>
      <w:proofErr w:type="spellEnd"/>
      <w:r w:rsidRPr="002D03CE">
        <w:rPr>
          <w:snapToGrid/>
        </w:rPr>
        <w:t xml:space="preserve"> CSP следует установить «</w:t>
      </w:r>
      <w:proofErr w:type="spellStart"/>
      <w:r w:rsidRPr="002D03CE">
        <w:rPr>
          <w:snapToGrid/>
        </w:rPr>
        <w:t>Крипто</w:t>
      </w:r>
      <w:r w:rsidR="0047360E" w:rsidRPr="002D03CE">
        <w:t>Про</w:t>
      </w:r>
      <w:proofErr w:type="spellEnd"/>
      <w:r w:rsidR="0047360E" w:rsidRPr="002D03CE">
        <w:t xml:space="preserve"> ЭЦП </w:t>
      </w:r>
      <w:proofErr w:type="spellStart"/>
      <w:r w:rsidR="0047360E" w:rsidRPr="002D03CE">
        <w:t>Browser</w:t>
      </w:r>
      <w:proofErr w:type="spellEnd"/>
      <w:r w:rsidR="0047360E" w:rsidRPr="002D03CE">
        <w:t xml:space="preserve"> </w:t>
      </w:r>
      <w:proofErr w:type="spellStart"/>
      <w:r w:rsidR="0047360E" w:rsidRPr="002D03CE">
        <w:t>plug-in</w:t>
      </w:r>
      <w:proofErr w:type="spellEnd"/>
      <w:r w:rsidR="0047360E" w:rsidRPr="002D03CE">
        <w:t>».</w:t>
      </w:r>
    </w:p>
    <w:p w14:paraId="4127BF44" w14:textId="7B817AD2" w:rsidR="00DD1069" w:rsidRPr="002D03CE" w:rsidRDefault="00494BBD" w:rsidP="0047360E">
      <w:pPr>
        <w:pStyle w:val="GOSTNormal"/>
      </w:pPr>
      <w:r w:rsidRPr="002D03CE">
        <w:t>Обеспечение информационной безопасности на компьютере Пользователя должно осуществляться в соответствии с требованиями, содержащимися в документе «Требования по обеспечению информационной безопасности автоматизированного рабочего места пользоват</w:t>
      </w:r>
      <w:r w:rsidR="0047360E" w:rsidRPr="002D03CE">
        <w:t>еля системы «Электронный бюджет</w:t>
      </w:r>
      <w:r w:rsidRPr="002D03CE">
        <w:t>», утвержденного Федеральным казначейством</w:t>
      </w:r>
      <w:r w:rsidR="00DD1069" w:rsidRPr="002D03CE">
        <w:rPr>
          <w:rFonts w:eastAsia="Arial Unicode MS"/>
        </w:rPr>
        <w:t>.</w:t>
      </w:r>
    </w:p>
    <w:p w14:paraId="1849D7CF" w14:textId="77777777" w:rsidR="004F4E29" w:rsidRPr="002D03CE" w:rsidRDefault="00DC155F" w:rsidP="00FC7FB4">
      <w:pPr>
        <w:pStyle w:val="21"/>
      </w:pPr>
      <w:bookmarkStart w:id="54" w:name="_Toc493764398"/>
      <w:bookmarkStart w:id="55" w:name="_Toc145089577"/>
      <w:r w:rsidRPr="002D03CE">
        <w:t xml:space="preserve">Описание требуемого уровня подготовки </w:t>
      </w:r>
      <w:bookmarkEnd w:id="54"/>
      <w:r w:rsidRPr="002D03CE">
        <w:t>работника</w:t>
      </w:r>
      <w:bookmarkEnd w:id="55"/>
    </w:p>
    <w:p w14:paraId="4C4F501E" w14:textId="1F849FB9" w:rsidR="008A027F" w:rsidRPr="002D03CE" w:rsidRDefault="008A027F" w:rsidP="00292BEC">
      <w:pPr>
        <w:pStyle w:val="GOSTNormal"/>
      </w:pPr>
      <w:r w:rsidRPr="002D03CE">
        <w:t xml:space="preserve">Пользователи должны иметь навыки работы с компьютером и общим ПО (ОС, офисное ПО) в объеме навыков пользователей персональных компьютеров. В том числе обладать навыками работы с браузерами </w:t>
      </w:r>
      <w:proofErr w:type="spellStart"/>
      <w:r w:rsidRPr="002D03CE">
        <w:t>Mozilla</w:t>
      </w:r>
      <w:proofErr w:type="spellEnd"/>
      <w:r w:rsidRPr="002D03CE">
        <w:t xml:space="preserve"> </w:t>
      </w:r>
      <w:proofErr w:type="spellStart"/>
      <w:r w:rsidRPr="002D03CE">
        <w:t>Firefox</w:t>
      </w:r>
      <w:proofErr w:type="spellEnd"/>
      <w:r w:rsidRPr="002D03CE">
        <w:t xml:space="preserve">, </w:t>
      </w:r>
      <w:proofErr w:type="spellStart"/>
      <w:r w:rsidRPr="002D03CE">
        <w:rPr>
          <w:rFonts w:eastAsia="Arial Unicode MS"/>
        </w:rPr>
        <w:t>Google</w:t>
      </w:r>
      <w:proofErr w:type="spellEnd"/>
      <w:r w:rsidRPr="002D03CE">
        <w:rPr>
          <w:rFonts w:eastAsia="Arial Unicode MS"/>
        </w:rPr>
        <w:t xml:space="preserve"> </w:t>
      </w:r>
      <w:proofErr w:type="spellStart"/>
      <w:r w:rsidRPr="002D03CE">
        <w:rPr>
          <w:rFonts w:eastAsia="Arial Unicode MS"/>
        </w:rPr>
        <w:t>Chrome</w:t>
      </w:r>
      <w:proofErr w:type="spellEnd"/>
      <w:r w:rsidRPr="002D03CE">
        <w:rPr>
          <w:rFonts w:eastAsia="Arial Unicode MS"/>
        </w:rPr>
        <w:t xml:space="preserve">, </w:t>
      </w:r>
      <w:proofErr w:type="spellStart"/>
      <w:r w:rsidRPr="002D03CE">
        <w:t>Яндекс.Браузер</w:t>
      </w:r>
      <w:proofErr w:type="spellEnd"/>
      <w:r w:rsidRPr="002D03CE">
        <w:t xml:space="preserve">, Спутник, </w:t>
      </w:r>
      <w:proofErr w:type="spellStart"/>
      <w:r w:rsidRPr="002D03CE">
        <w:t>Сhromium-gost</w:t>
      </w:r>
      <w:proofErr w:type="spellEnd"/>
      <w:r w:rsidRPr="002D03CE">
        <w:t xml:space="preserve">, а также с программными средствами MS </w:t>
      </w:r>
      <w:proofErr w:type="spellStart"/>
      <w:r w:rsidRPr="002D03CE">
        <w:t>Office</w:t>
      </w:r>
      <w:proofErr w:type="spellEnd"/>
      <w:r w:rsidRPr="002D03CE">
        <w:t xml:space="preserve"> (</w:t>
      </w:r>
      <w:r w:rsidR="00292BEC" w:rsidRPr="002D03CE">
        <w:t xml:space="preserve">и/или другими пакетами офисного ПО, входящего в реестр </w:t>
      </w:r>
      <w:r w:rsidR="004D662F" w:rsidRPr="002D03CE">
        <w:t>р</w:t>
      </w:r>
      <w:r w:rsidR="00292BEC" w:rsidRPr="002D03CE">
        <w:t>оссийских программ для электронных вычислительных машин и баз данных Министерства цифрового развития, связи и массовых коммуникаций Российской Федерации).</w:t>
      </w:r>
    </w:p>
    <w:p w14:paraId="7885C911" w14:textId="77777777" w:rsidR="004F4E29" w:rsidRPr="002D03CE" w:rsidRDefault="004F4E29" w:rsidP="00FC7FB4">
      <w:pPr>
        <w:pStyle w:val="21"/>
      </w:pPr>
      <w:bookmarkStart w:id="56" w:name="_Toc145089578"/>
      <w:r w:rsidRPr="002D03CE">
        <w:t>Перечень эксплуатационной документации, с которой необходимо ознакомиться пользователю</w:t>
      </w:r>
      <w:bookmarkEnd w:id="56"/>
    </w:p>
    <w:p w14:paraId="3F7F78A7" w14:textId="77777777" w:rsidR="00596C6F" w:rsidRPr="002D03CE" w:rsidRDefault="00B51621" w:rsidP="00C54872">
      <w:pPr>
        <w:pStyle w:val="GOSTNormal"/>
      </w:pPr>
      <w:r w:rsidRPr="002D03CE">
        <w:t>С основными программными и аппаратными требованиями к Подсистеме можно ознакомиться в документе «</w:t>
      </w:r>
      <w:r w:rsidR="00872E56" w:rsidRPr="002D03CE">
        <w:t>Описание комплекса технических средств</w:t>
      </w:r>
      <w:r w:rsidR="00596C6F" w:rsidRPr="002D03CE">
        <w:t>»</w:t>
      </w:r>
      <w:r w:rsidR="00494272" w:rsidRPr="002D03CE">
        <w:t>.</w:t>
      </w:r>
    </w:p>
    <w:p w14:paraId="184472AA" w14:textId="77777777" w:rsidR="00C54872" w:rsidRPr="002D03CE" w:rsidRDefault="00C54872" w:rsidP="00C73AE0">
      <w:pPr>
        <w:pStyle w:val="GOSTNormalWithout"/>
      </w:pPr>
      <w:r w:rsidRPr="002D03CE">
        <w:lastRenderedPageBreak/>
        <w:t>Для облегчения понимания материала, изложенного в данном документе, необходимо предварительно ознакомиться с документами:</w:t>
      </w:r>
    </w:p>
    <w:p w14:paraId="71221CA2" w14:textId="224C6205" w:rsidR="008A027F" w:rsidRPr="002D03CE" w:rsidRDefault="008A027F" w:rsidP="008718F5">
      <w:pPr>
        <w:pStyle w:val="GOSTListmark1"/>
      </w:pPr>
      <w:r w:rsidRPr="002D03CE">
        <w:t>«</w:t>
      </w:r>
      <w:r w:rsidR="008718F5" w:rsidRPr="002D03CE">
        <w:t>Технологическая инструкция (регламент) работы с функциональной подсистемой (компонентом, модулем) системы «Электронный бюджет</w:t>
      </w:r>
      <w:r w:rsidRPr="002D03CE">
        <w:t>»</w:t>
      </w:r>
      <w:r w:rsidR="00292BEC" w:rsidRPr="002D03CE">
        <w:t xml:space="preserve"> по работе</w:t>
      </w:r>
      <w:r w:rsidRPr="002D03CE">
        <w:t xml:space="preserve"> с Модулем ЛС ПУР ЭБ;</w:t>
      </w:r>
    </w:p>
    <w:p w14:paraId="4A18E179" w14:textId="35E87C59" w:rsidR="00A473AB" w:rsidRPr="002D03CE" w:rsidRDefault="008A027F" w:rsidP="008718F5">
      <w:pPr>
        <w:pStyle w:val="GOSTListmark1"/>
      </w:pPr>
      <w:r w:rsidRPr="002D03CE">
        <w:t>«</w:t>
      </w:r>
      <w:r w:rsidR="008718F5" w:rsidRPr="002D03CE">
        <w:t>О</w:t>
      </w:r>
      <w:r w:rsidRPr="002D03CE">
        <w:t>писани</w:t>
      </w:r>
      <w:r w:rsidR="008718F5" w:rsidRPr="002D03CE">
        <w:t>е</w:t>
      </w:r>
      <w:r w:rsidRPr="002D03CE">
        <w:t xml:space="preserve"> автоматизируемых функций» по работе с Модулем ЛС АУ, БУ ПУР ЭБ.</w:t>
      </w:r>
    </w:p>
    <w:p w14:paraId="378EB653" w14:textId="1FEF185F" w:rsidR="00C54872" w:rsidRPr="002D03CE" w:rsidRDefault="00C54872" w:rsidP="00DC1BE6">
      <w:pPr>
        <w:pStyle w:val="12"/>
        <w:rPr>
          <w:rFonts w:ascii="Times New Roman Полужирный" w:hAnsi="Times New Roman Полужирный"/>
        </w:rPr>
      </w:pPr>
      <w:bookmarkStart w:id="57" w:name="_Toc145089579"/>
      <w:r w:rsidRPr="002D03CE">
        <w:rPr>
          <w:rFonts w:ascii="Times New Roman Полужирный" w:hAnsi="Times New Roman Полужирный"/>
        </w:rPr>
        <w:lastRenderedPageBreak/>
        <w:t xml:space="preserve">Описание порядка работы </w:t>
      </w:r>
      <w:r w:rsidRPr="002D03CE">
        <w:t xml:space="preserve">с Модулем </w:t>
      </w:r>
      <w:r w:rsidRPr="002D03CE">
        <w:br/>
      </w:r>
      <w:r w:rsidR="001229AD" w:rsidRPr="002D03CE">
        <w:t>ЛС ПУР</w:t>
      </w:r>
      <w:r w:rsidRPr="002D03CE">
        <w:t xml:space="preserve"> ЭБ</w:t>
      </w:r>
      <w:bookmarkEnd w:id="57"/>
    </w:p>
    <w:p w14:paraId="78F5600C" w14:textId="597678FE" w:rsidR="00C54872" w:rsidRPr="002D03CE" w:rsidRDefault="00C54872" w:rsidP="00D07728">
      <w:pPr>
        <w:pStyle w:val="GOSTNormal"/>
      </w:pPr>
      <w:r w:rsidRPr="002D03CE">
        <w:t xml:space="preserve">Для начала сеанса работы с </w:t>
      </w:r>
      <w:r w:rsidR="00B16EEE" w:rsidRPr="002D03CE">
        <w:t>М</w:t>
      </w:r>
      <w:r w:rsidR="00BD751D" w:rsidRPr="002D03CE">
        <w:t xml:space="preserve">одулем </w:t>
      </w:r>
      <w:r w:rsidR="00321D25" w:rsidRPr="002D03CE">
        <w:t xml:space="preserve">ЛС ПУР ЭБ </w:t>
      </w:r>
      <w:r w:rsidRPr="002D03CE">
        <w:t xml:space="preserve">необходимо выполнить </w:t>
      </w:r>
      <w:r w:rsidR="00427756" w:rsidRPr="002D03CE">
        <w:t>действия в последовательности, описанной</w:t>
      </w:r>
      <w:r w:rsidRPr="002D03CE">
        <w:t xml:space="preserve"> в разделе </w:t>
      </w:r>
      <w:r w:rsidR="002203FB" w:rsidRPr="002D03CE">
        <w:fldChar w:fldCharType="begin"/>
      </w:r>
      <w:r w:rsidR="002203FB" w:rsidRPr="002D03CE">
        <w:instrText xml:space="preserve"> REF _Ref82710094 \r \h </w:instrText>
      </w:r>
      <w:r w:rsidR="00C25F34" w:rsidRPr="002D03CE">
        <w:instrText xml:space="preserve"> \* MERGEFORMAT </w:instrText>
      </w:r>
      <w:r w:rsidR="002203FB" w:rsidRPr="002D03CE">
        <w:fldChar w:fldCharType="separate"/>
      </w:r>
      <w:r w:rsidR="002D03CE">
        <w:t>5</w:t>
      </w:r>
      <w:r w:rsidR="002203FB" w:rsidRPr="002D03CE">
        <w:fldChar w:fldCharType="end"/>
      </w:r>
      <w:r w:rsidR="002203FB" w:rsidRPr="002D03CE">
        <w:t xml:space="preserve"> </w:t>
      </w:r>
      <w:r w:rsidRPr="002D03CE">
        <w:t xml:space="preserve">настоящего документа. При появлении сообщения об ошибке необходимо выполнить действия, описанные в разделе </w:t>
      </w:r>
      <w:r w:rsidR="001263C6" w:rsidRPr="002D03CE">
        <w:fldChar w:fldCharType="begin"/>
      </w:r>
      <w:r w:rsidR="00336EFF" w:rsidRPr="002D03CE">
        <w:instrText xml:space="preserve"> REF _Ref516160185 \n \h </w:instrText>
      </w:r>
      <w:r w:rsidR="00C25F34" w:rsidRPr="002D03CE">
        <w:instrText xml:space="preserve"> \* MERGEFORMAT </w:instrText>
      </w:r>
      <w:r w:rsidR="001263C6" w:rsidRPr="002D03CE">
        <w:fldChar w:fldCharType="separate"/>
      </w:r>
      <w:r w:rsidR="002D03CE">
        <w:t>6</w:t>
      </w:r>
      <w:r w:rsidR="001263C6" w:rsidRPr="002D03CE">
        <w:fldChar w:fldCharType="end"/>
      </w:r>
      <w:r w:rsidRPr="002D03CE">
        <w:t xml:space="preserve"> настоящего документа.</w:t>
      </w:r>
    </w:p>
    <w:p w14:paraId="78729AA7" w14:textId="315B29DC" w:rsidR="00B15E70" w:rsidRPr="002D03CE" w:rsidRDefault="00B15E70" w:rsidP="00B15E70">
      <w:pPr>
        <w:pStyle w:val="12"/>
        <w:rPr>
          <w:rFonts w:ascii="Times New Roman Полужирный" w:hAnsi="Times New Roman Полужирный"/>
        </w:rPr>
      </w:pPr>
      <w:bookmarkStart w:id="58" w:name="_Toc502164266"/>
      <w:bookmarkStart w:id="59" w:name="_Toc145089580"/>
      <w:r w:rsidRPr="002D03CE">
        <w:rPr>
          <w:rFonts w:ascii="Times New Roman Полужирный" w:hAnsi="Times New Roman Полужирный"/>
        </w:rPr>
        <w:lastRenderedPageBreak/>
        <w:t xml:space="preserve">Перечень, структура, описание порядка поступления и способа передачи информации в Модуле </w:t>
      </w:r>
      <w:r w:rsidR="00321D25" w:rsidRPr="002D03CE">
        <w:t>ЛС ПУР ЭБ</w:t>
      </w:r>
      <w:bookmarkEnd w:id="58"/>
      <w:bookmarkEnd w:id="59"/>
    </w:p>
    <w:p w14:paraId="5FA3E0E4" w14:textId="77777777" w:rsidR="00B15E70" w:rsidRPr="002D03CE" w:rsidRDefault="00B15E70" w:rsidP="00D07728">
      <w:pPr>
        <w:pStyle w:val="GOSTNormalWithout"/>
      </w:pPr>
      <w:r w:rsidRPr="002D03CE">
        <w:t>Перечень, структура, поряд</w:t>
      </w:r>
      <w:r w:rsidR="00485C62" w:rsidRPr="002D03CE">
        <w:t>ок</w:t>
      </w:r>
      <w:r w:rsidRPr="002D03CE">
        <w:t xml:space="preserve"> поступления и способа передачи информации описаны в документах:</w:t>
      </w:r>
    </w:p>
    <w:p w14:paraId="4A2B8AFD" w14:textId="77777777" w:rsidR="008A027F" w:rsidRPr="002D03CE" w:rsidRDefault="008A027F" w:rsidP="008A027F">
      <w:pPr>
        <w:pStyle w:val="GOSTListmark1"/>
      </w:pPr>
      <w:r w:rsidRPr="002D03CE">
        <w:t>«Описание информационного обеспечения» на Модуль ЛС АУ, БУ ПУР ЭБ;</w:t>
      </w:r>
    </w:p>
    <w:p w14:paraId="037FE72D" w14:textId="77777777" w:rsidR="008A027F" w:rsidRPr="002D03CE" w:rsidRDefault="008A027F" w:rsidP="008A027F">
      <w:pPr>
        <w:pStyle w:val="GOSTListmark1"/>
      </w:pPr>
      <w:r w:rsidRPr="002D03CE">
        <w:t>«Описание организации информационной базы» на Модуль ЛС АУ, БУ ПУР ЭБ;</w:t>
      </w:r>
    </w:p>
    <w:p w14:paraId="317E78F6" w14:textId="1E0FED42" w:rsidR="00B15E70" w:rsidRPr="002D03CE" w:rsidRDefault="008A027F" w:rsidP="008A027F">
      <w:pPr>
        <w:pStyle w:val="GOSTListmark1"/>
      </w:pPr>
      <w:r w:rsidRPr="002D03CE">
        <w:t>«Требования к информационному взаимодействию Подсистемы с внешними информационными системами» на Модуль ЛС АУ, БУ ПУР ЭБ</w:t>
      </w:r>
      <w:r w:rsidR="00B15E70" w:rsidRPr="002D03CE">
        <w:t>.</w:t>
      </w:r>
    </w:p>
    <w:p w14:paraId="5BF34FE1" w14:textId="73183D0E" w:rsidR="004F4E29" w:rsidRPr="002D03CE" w:rsidRDefault="00C54872" w:rsidP="00FA64B9">
      <w:pPr>
        <w:pStyle w:val="12"/>
      </w:pPr>
      <w:bookmarkStart w:id="60" w:name="_Ref18567959"/>
      <w:bookmarkStart w:id="61" w:name="_Toc145089581"/>
      <w:r w:rsidRPr="002D03CE">
        <w:lastRenderedPageBreak/>
        <w:t xml:space="preserve">Описание функций и бизнес-процессов Модуля </w:t>
      </w:r>
      <w:r w:rsidR="001229AD" w:rsidRPr="002D03CE">
        <w:t>ЛС ПУР</w:t>
      </w:r>
      <w:r w:rsidRPr="002D03CE">
        <w:t xml:space="preserve"> ЭБ</w:t>
      </w:r>
      <w:bookmarkEnd w:id="60"/>
      <w:bookmarkEnd w:id="61"/>
    </w:p>
    <w:p w14:paraId="204C54C4" w14:textId="055C9F8E" w:rsidR="003F75C4" w:rsidRPr="002D03CE" w:rsidRDefault="003F75C4" w:rsidP="008718F5">
      <w:pPr>
        <w:pStyle w:val="GOSTNormal"/>
      </w:pPr>
      <w:r w:rsidRPr="002D03CE">
        <w:t xml:space="preserve">Подробный перечень и описание функций и бизнес-процессов Модуля </w:t>
      </w:r>
      <w:r w:rsidR="00321D25" w:rsidRPr="002D03CE">
        <w:t>ЛС ПУР ЭБ</w:t>
      </w:r>
      <w:r w:rsidRPr="002D03CE">
        <w:t xml:space="preserve">, полностью или частично обеспечиваемых средствами ИС и осуществляемых в интересах эксплуатации ИС, приведены в документе </w:t>
      </w:r>
      <w:r w:rsidR="00E154F7" w:rsidRPr="002D03CE">
        <w:t>«</w:t>
      </w:r>
      <w:r w:rsidR="008718F5" w:rsidRPr="002D03CE">
        <w:t>Технологическая инструкция (регламент) работы с функциональной подсистемой (компонентом, модулем) системы «Электронный бюджет</w:t>
      </w:r>
      <w:r w:rsidR="00E154F7" w:rsidRPr="002D03CE">
        <w:t>».</w:t>
      </w:r>
    </w:p>
    <w:p w14:paraId="69AC8F8F" w14:textId="71E9BDF9" w:rsidR="00D1426E" w:rsidRPr="002D03CE" w:rsidRDefault="00D1426E" w:rsidP="00D1426E">
      <w:pPr>
        <w:pStyle w:val="21"/>
      </w:pPr>
      <w:bookmarkStart w:id="62" w:name="_Ref141439976"/>
      <w:bookmarkStart w:id="63" w:name="_Toc141868234"/>
      <w:bookmarkStart w:id="64" w:name="_Toc143275520"/>
      <w:bookmarkStart w:id="65" w:name="_Ref116949202"/>
      <w:bookmarkStart w:id="66" w:name="_Ref116949725"/>
      <w:bookmarkStart w:id="67" w:name="_Toc128865137"/>
      <w:bookmarkStart w:id="68" w:name="_Toc82984214"/>
      <w:bookmarkStart w:id="69" w:name="_Toc145089582"/>
      <w:r w:rsidRPr="002D03CE">
        <w:t>Бизнес-процесс «Формирование и направление Клиентам выписок, приложений к выпискам, отчетов о состоянии ЛС ПСБ»</w:t>
      </w:r>
      <w:bookmarkEnd w:id="62"/>
      <w:bookmarkEnd w:id="63"/>
      <w:bookmarkEnd w:id="64"/>
      <w:bookmarkEnd w:id="69"/>
    </w:p>
    <w:p w14:paraId="1C0C5D8F" w14:textId="77777777" w:rsidR="00D1426E" w:rsidRPr="002D03CE" w:rsidRDefault="00D1426E" w:rsidP="007A67FB">
      <w:pPr>
        <w:pStyle w:val="GOSTNormalWithout"/>
      </w:pPr>
      <w:r w:rsidRPr="002D03CE">
        <w:t xml:space="preserve">Бизнес-процесс «Формирование и направление клиентам выписок, приложений к выпискам, отчетов о состоянии ЛС ПСБ» включает следующие </w:t>
      </w:r>
      <w:proofErr w:type="spellStart"/>
      <w:r w:rsidRPr="002D03CE">
        <w:t>подпроцессы</w:t>
      </w:r>
      <w:proofErr w:type="spellEnd"/>
      <w:r w:rsidRPr="002D03CE">
        <w:t>:</w:t>
      </w:r>
    </w:p>
    <w:p w14:paraId="216DED0D" w14:textId="4C12D43A" w:rsidR="00D1426E" w:rsidRPr="002D03CE" w:rsidRDefault="00D1426E" w:rsidP="00D1426E">
      <w:pPr>
        <w:pStyle w:val="GOSTListmark1"/>
      </w:pPr>
      <w:proofErr w:type="spellStart"/>
      <w:r w:rsidRPr="002D03CE">
        <w:t>подпроцесс</w:t>
      </w:r>
      <w:proofErr w:type="spellEnd"/>
      <w:r w:rsidRPr="002D03CE">
        <w:t xml:space="preserve"> «Формирование Выписки и Приложения к Выписке из лицевого счета получателя средств из бюджета», описание которого приведено в разделе </w:t>
      </w:r>
      <w:r w:rsidRPr="002D03CE">
        <w:fldChar w:fldCharType="begin"/>
      </w:r>
      <w:r w:rsidRPr="002D03CE">
        <w:instrText xml:space="preserve"> REF _Ref141706031 \r \h </w:instrText>
      </w:r>
      <w:r w:rsidR="00EB4A2C" w:rsidRPr="002D03CE">
        <w:instrText xml:space="preserve"> \* MERGEFORMAT </w:instrText>
      </w:r>
      <w:r w:rsidRPr="002D03CE">
        <w:fldChar w:fldCharType="separate"/>
      </w:r>
      <w:r w:rsidR="002D03CE">
        <w:t>4.1.1</w:t>
      </w:r>
      <w:r w:rsidRPr="002D03CE">
        <w:fldChar w:fldCharType="end"/>
      </w:r>
      <w:r w:rsidRPr="002D03CE">
        <w:t>;</w:t>
      </w:r>
    </w:p>
    <w:p w14:paraId="112BC4BF" w14:textId="7291A964" w:rsidR="00D1426E" w:rsidRPr="002D03CE" w:rsidRDefault="00D1426E" w:rsidP="00D1426E">
      <w:pPr>
        <w:pStyle w:val="GOSTListmark1"/>
        <w:rPr>
          <w:bCs/>
        </w:rPr>
      </w:pPr>
      <w:proofErr w:type="spellStart"/>
      <w:r w:rsidRPr="002D03CE">
        <w:rPr>
          <w:bCs/>
        </w:rPr>
        <w:t>подпроцесс</w:t>
      </w:r>
      <w:proofErr w:type="spellEnd"/>
      <w:r w:rsidRPr="002D03CE">
        <w:rPr>
          <w:bCs/>
        </w:rPr>
        <w:t xml:space="preserve"> «Формирование Отчета о состоянии лицевого счета получателя средств из бюджета», описание которого приведено в разделе </w:t>
      </w:r>
      <w:r w:rsidRPr="002D03CE">
        <w:rPr>
          <w:bCs/>
        </w:rPr>
        <w:fldChar w:fldCharType="begin"/>
      </w:r>
      <w:r w:rsidRPr="002D03CE">
        <w:rPr>
          <w:bCs/>
        </w:rPr>
        <w:instrText xml:space="preserve"> REF _Ref141706070 \r \h </w:instrText>
      </w:r>
      <w:r w:rsidR="00EB4A2C" w:rsidRPr="002D03CE">
        <w:rPr>
          <w:bCs/>
        </w:rPr>
        <w:instrText xml:space="preserve"> \* MERGEFORMAT </w:instrText>
      </w:r>
      <w:r w:rsidRPr="002D03CE">
        <w:rPr>
          <w:bCs/>
        </w:rPr>
      </w:r>
      <w:r w:rsidRPr="002D03CE">
        <w:rPr>
          <w:bCs/>
        </w:rPr>
        <w:fldChar w:fldCharType="separate"/>
      </w:r>
      <w:r w:rsidR="002D03CE">
        <w:rPr>
          <w:bCs/>
        </w:rPr>
        <w:t>4.1.2</w:t>
      </w:r>
      <w:r w:rsidRPr="002D03CE">
        <w:rPr>
          <w:bCs/>
        </w:rPr>
        <w:fldChar w:fldCharType="end"/>
      </w:r>
      <w:r w:rsidRPr="002D03CE">
        <w:rPr>
          <w:bCs/>
        </w:rPr>
        <w:t>.</w:t>
      </w:r>
    </w:p>
    <w:p w14:paraId="57278FA1" w14:textId="77777777" w:rsidR="00D1426E" w:rsidRPr="002D03CE" w:rsidRDefault="00D1426E" w:rsidP="00D1426E">
      <w:pPr>
        <w:pStyle w:val="32"/>
      </w:pPr>
      <w:bookmarkStart w:id="70" w:name="_Ref141706031"/>
      <w:bookmarkStart w:id="71" w:name="_Toc143275521"/>
      <w:bookmarkStart w:id="72" w:name="_Toc145089583"/>
      <w:proofErr w:type="spellStart"/>
      <w:r w:rsidRPr="002D03CE">
        <w:t>Подпроцесс</w:t>
      </w:r>
      <w:proofErr w:type="spellEnd"/>
      <w:r w:rsidRPr="002D03CE">
        <w:t xml:space="preserve"> «Формирование Выписки и Приложения к Выписке из лицевого счета получателя средств из бюджета»</w:t>
      </w:r>
      <w:bookmarkEnd w:id="70"/>
      <w:bookmarkEnd w:id="71"/>
      <w:bookmarkEnd w:id="72"/>
    </w:p>
    <w:p w14:paraId="23BDEED4" w14:textId="77777777" w:rsidR="00D1426E" w:rsidRPr="002D03CE" w:rsidRDefault="00D1426E" w:rsidP="00D1426E">
      <w:pPr>
        <w:pStyle w:val="GOSTNormalWithout"/>
      </w:pPr>
      <w:r w:rsidRPr="002D03CE">
        <w:t>Формирование отчета «Выписка и Приложение к Выписке из лицевого счета получателя средств из бюджета» (далее – Выписка ПСБ) осуществляется в соответствующем пункте меню «Отчеты по лицевым счетам» в Модуле ЛС ПУР ЭБ:</w:t>
      </w:r>
    </w:p>
    <w:p w14:paraId="487FFE9A" w14:textId="0FC4C62F" w:rsidR="00D1426E" w:rsidRPr="002D03CE" w:rsidRDefault="00D1426E" w:rsidP="00D1426E">
      <w:pPr>
        <w:pStyle w:val="GOSTListmark1"/>
      </w:pPr>
      <w:r w:rsidRPr="002D03CE">
        <w:t>пол</w:t>
      </w:r>
      <w:r w:rsidR="00201163" w:rsidRPr="002D03CE">
        <w:t>ьзователем Клиента в ЛК Клиента.</w:t>
      </w:r>
    </w:p>
    <w:p w14:paraId="387EC24C" w14:textId="77777777" w:rsidR="00D1426E" w:rsidRPr="002D03CE" w:rsidRDefault="00D1426E" w:rsidP="007A67FB">
      <w:pPr>
        <w:pStyle w:val="GOSTNormal"/>
      </w:pPr>
      <w:r w:rsidRPr="002D03CE">
        <w:t>В ЛК клиента доступно формирование Выписки ПСБ из соответствующего пункта меню «Регламентированные отчеты (Выписка / Отчет о состоянии лицевого счета)», при этом формируется отчет с признаком формирования «Запрос».</w:t>
      </w:r>
    </w:p>
    <w:p w14:paraId="759E5115" w14:textId="77777777" w:rsidR="00D1426E" w:rsidRPr="002D03CE" w:rsidRDefault="00D1426E" w:rsidP="007A67FB">
      <w:pPr>
        <w:pStyle w:val="GOSTNormalWithout"/>
        <w:rPr>
          <w:rStyle w:val="TRFSymItalic"/>
          <w:i w:val="0"/>
        </w:rPr>
      </w:pPr>
      <w:r w:rsidRPr="002D03CE">
        <w:rPr>
          <w:rStyle w:val="TRFSymItalic"/>
          <w:i w:val="0"/>
        </w:rPr>
        <w:t>В зависимости от даты, за которую формируется Выписка ПСБ, возможен один из типов Выписки ПСБ:</w:t>
      </w:r>
    </w:p>
    <w:p w14:paraId="5599783B" w14:textId="77777777" w:rsidR="00D1426E" w:rsidRPr="002D03CE" w:rsidRDefault="00D1426E" w:rsidP="00D1426E">
      <w:pPr>
        <w:pStyle w:val="GOSTListmark1"/>
        <w:rPr>
          <w:rStyle w:val="TRFSymItalic"/>
          <w:i w:val="0"/>
        </w:rPr>
      </w:pPr>
      <w:r w:rsidRPr="002D03CE">
        <w:rPr>
          <w:rStyle w:val="TRFSymItalic"/>
          <w:i w:val="0"/>
        </w:rPr>
        <w:t>«Итоговый», если указана дата, за которую все записи учета находятся в окончательном статусе, при этом клиенту не будет доступна видимость и работа с Выпиской ПСБ до момента акцепта Выписки ПСБ ТОФК обслуживания, за исключением случаев, когда акцепт ТОФК обслуживания не требуется;</w:t>
      </w:r>
    </w:p>
    <w:p w14:paraId="7BA654F5" w14:textId="77777777" w:rsidR="00D1426E" w:rsidRPr="002D03CE" w:rsidRDefault="00D1426E" w:rsidP="00D1426E">
      <w:pPr>
        <w:pStyle w:val="GOSTListmark1"/>
        <w:rPr>
          <w:rStyle w:val="TRFSymItalic"/>
          <w:i w:val="0"/>
        </w:rPr>
      </w:pPr>
      <w:r w:rsidRPr="002D03CE">
        <w:rPr>
          <w:rStyle w:val="TRFSymItalic"/>
          <w:i w:val="0"/>
        </w:rPr>
        <w:t>«Промежуточный», если указана дата, за которую имеются записи учета в предварительном статусе, при этом Выписка ПСБ с типом «Промежуточный» не доступна для просмотра в ТОФК обслуживания, если ее формирование инициировано в ЛК клиента.</w:t>
      </w:r>
    </w:p>
    <w:p w14:paraId="37163FED" w14:textId="77777777" w:rsidR="00D1426E" w:rsidRPr="002D03CE" w:rsidRDefault="00D1426E" w:rsidP="00D1426E">
      <w:pPr>
        <w:pStyle w:val="GOSTNormalWithout"/>
      </w:pPr>
      <w:r w:rsidRPr="002D03CE">
        <w:t>При формировании Выписки ПСБ осуществляются следующие контроли:</w:t>
      </w:r>
    </w:p>
    <w:p w14:paraId="6B9F49ED" w14:textId="77777777" w:rsidR="00D1426E" w:rsidRPr="002D03CE" w:rsidRDefault="00D1426E" w:rsidP="00D1426E">
      <w:pPr>
        <w:pStyle w:val="GOSTListmark1"/>
      </w:pPr>
      <w:r w:rsidRPr="002D03CE">
        <w:t>контроли обязательности заполнения полей, указанных во входных параметрах и необходимых для отражения в Выписке ПСБ;</w:t>
      </w:r>
    </w:p>
    <w:p w14:paraId="58E3F957" w14:textId="77777777" w:rsidR="00D1426E" w:rsidRPr="002D03CE" w:rsidRDefault="00D1426E" w:rsidP="00D1426E">
      <w:pPr>
        <w:pStyle w:val="GOSTListmark1"/>
      </w:pPr>
      <w:r w:rsidRPr="002D03CE">
        <w:t>контроль отчетной даты не позднее текущей даты;</w:t>
      </w:r>
    </w:p>
    <w:p w14:paraId="3CE15C57" w14:textId="77777777" w:rsidR="00D1426E" w:rsidRPr="002D03CE" w:rsidRDefault="00D1426E" w:rsidP="00D1426E">
      <w:pPr>
        <w:pStyle w:val="GOSTListmark1"/>
      </w:pPr>
      <w:r w:rsidRPr="002D03CE">
        <w:t>контроль отчетной даты не ранее даты открытия лицевого счета.</w:t>
      </w:r>
    </w:p>
    <w:p w14:paraId="2CA0585D" w14:textId="77777777" w:rsidR="00D1426E" w:rsidRPr="002D03CE" w:rsidRDefault="00D1426E" w:rsidP="00D1426E">
      <w:pPr>
        <w:pStyle w:val="GOSTNormalWithout"/>
      </w:pPr>
      <w:r w:rsidRPr="002D03CE">
        <w:lastRenderedPageBreak/>
        <w:t>В случае наличия блокирующих ошибок контролей Выписка ПСБ не формируется. Если блокирующих ошибок нет, то при формировании Выписка ПСБ принимает следующие статусы:</w:t>
      </w:r>
    </w:p>
    <w:p w14:paraId="1E6AAAB3" w14:textId="77777777" w:rsidR="00D1426E" w:rsidRPr="002D03CE" w:rsidRDefault="00D1426E" w:rsidP="00D1426E">
      <w:pPr>
        <w:pStyle w:val="GOSTListmark1"/>
      </w:pPr>
      <w:r w:rsidRPr="002D03CE">
        <w:t xml:space="preserve">«Ожидает исполнения» – при формировании Выписки ПСБ и направлении запроса на предоставление учетных данных в </w:t>
      </w:r>
      <w:proofErr w:type="spellStart"/>
      <w:r w:rsidRPr="002D03CE">
        <w:t>ПУиО</w:t>
      </w:r>
      <w:proofErr w:type="spellEnd"/>
      <w:r w:rsidRPr="002D03CE">
        <w:t xml:space="preserve"> ЭБ;</w:t>
      </w:r>
    </w:p>
    <w:p w14:paraId="7D23505E" w14:textId="77777777" w:rsidR="00D1426E" w:rsidRPr="002D03CE" w:rsidRDefault="00D1426E" w:rsidP="00D1426E">
      <w:pPr>
        <w:pStyle w:val="GOSTListmark1"/>
      </w:pPr>
      <w:r w:rsidRPr="002D03CE">
        <w:t>«Сформирован» – при успешном формировании Выписки ПСБ;</w:t>
      </w:r>
    </w:p>
    <w:p w14:paraId="4ECF20F5" w14:textId="77777777" w:rsidR="00D1426E" w:rsidRPr="002D03CE" w:rsidRDefault="00D1426E" w:rsidP="00D1426E">
      <w:pPr>
        <w:pStyle w:val="GOSTListmark1"/>
      </w:pPr>
      <w:r w:rsidRPr="002D03CE">
        <w:t>«Ожидает акцепта ТОФК» – при формировании итоговой Выписки ПСБ с параметром «Акцепт ТОФК» = «Да»;</w:t>
      </w:r>
    </w:p>
    <w:p w14:paraId="7B3025C0" w14:textId="77777777" w:rsidR="00D1426E" w:rsidRPr="002D03CE" w:rsidRDefault="00D1426E" w:rsidP="00D1426E">
      <w:pPr>
        <w:pStyle w:val="GOSTListmark1"/>
      </w:pPr>
      <w:r w:rsidRPr="002D03CE">
        <w:t xml:space="preserve">«Завершено с ошибкой» – при наличии ответа об ошибке из </w:t>
      </w:r>
      <w:proofErr w:type="spellStart"/>
      <w:r w:rsidRPr="002D03CE">
        <w:t>ПУиО</w:t>
      </w:r>
      <w:proofErr w:type="spellEnd"/>
      <w:r w:rsidRPr="002D03CE">
        <w:t xml:space="preserve"> ЭБ.</w:t>
      </w:r>
    </w:p>
    <w:p w14:paraId="01253349" w14:textId="77777777" w:rsidR="00D1426E" w:rsidRPr="002D03CE" w:rsidRDefault="00D1426E" w:rsidP="00D1426E">
      <w:pPr>
        <w:pStyle w:val="GOSTNormal"/>
      </w:pPr>
      <w:r w:rsidRPr="002D03CE">
        <w:t xml:space="preserve">После акцепта ТОФК итоговая Выписка ПСБ принимает окончательный статус «Передан клиенту». Выписка ПСБ становится доступной для просмотра в ЛК клиента в виде ссылки в документе «Регламентированные отчеты (Выписка / Отчет о состоянии лицевого счета)». </w:t>
      </w:r>
    </w:p>
    <w:p w14:paraId="04DAFB6A" w14:textId="2AA2AB3F" w:rsidR="00D1426E" w:rsidRPr="002D03CE" w:rsidRDefault="00D1426E" w:rsidP="00D1426E">
      <w:pPr>
        <w:pStyle w:val="GOSTNormalWithout"/>
      </w:pPr>
      <w:r w:rsidRPr="002D03CE">
        <w:t>В ЛК клиента имеется возможность:</w:t>
      </w:r>
    </w:p>
    <w:p w14:paraId="5FEBD35E" w14:textId="77777777" w:rsidR="00D1426E" w:rsidRPr="002D03CE" w:rsidRDefault="00D1426E" w:rsidP="00D1426E">
      <w:pPr>
        <w:pStyle w:val="GOSTListmark1"/>
      </w:pPr>
      <w:r w:rsidRPr="002D03CE">
        <w:t xml:space="preserve">распечатать выписку в форматах </w:t>
      </w:r>
      <w:r w:rsidRPr="002D03CE">
        <w:rPr>
          <w:lang w:val="en-US"/>
        </w:rPr>
        <w:t>XLS</w:t>
      </w:r>
      <w:r w:rsidRPr="002D03CE">
        <w:t xml:space="preserve">, </w:t>
      </w:r>
      <w:r w:rsidRPr="002D03CE">
        <w:rPr>
          <w:lang w:val="en-US"/>
        </w:rPr>
        <w:t>RTF</w:t>
      </w:r>
      <w:r w:rsidRPr="002D03CE">
        <w:t xml:space="preserve">, </w:t>
      </w:r>
      <w:r w:rsidRPr="002D03CE">
        <w:rPr>
          <w:lang w:val="en-US"/>
        </w:rPr>
        <w:t>PDF</w:t>
      </w:r>
      <w:r w:rsidRPr="002D03CE">
        <w:t xml:space="preserve">, </w:t>
      </w:r>
      <w:r w:rsidRPr="002D03CE">
        <w:rPr>
          <w:lang w:val="en-US"/>
        </w:rPr>
        <w:t>ODS</w:t>
      </w:r>
      <w:r w:rsidRPr="002D03CE">
        <w:t xml:space="preserve">, </w:t>
      </w:r>
      <w:r w:rsidRPr="002D03CE">
        <w:rPr>
          <w:lang w:val="en-US"/>
        </w:rPr>
        <w:t>ODT</w:t>
      </w:r>
      <w:r w:rsidRPr="002D03CE">
        <w:t>;</w:t>
      </w:r>
    </w:p>
    <w:p w14:paraId="7518B063" w14:textId="77777777" w:rsidR="00D1426E" w:rsidRPr="002D03CE" w:rsidRDefault="00D1426E" w:rsidP="00D1426E">
      <w:pPr>
        <w:pStyle w:val="GOSTListmark1"/>
      </w:pPr>
      <w:r w:rsidRPr="002D03CE">
        <w:t xml:space="preserve">распечатать приложение к выписке в форматах </w:t>
      </w:r>
      <w:r w:rsidRPr="002D03CE">
        <w:rPr>
          <w:lang w:val="en-US"/>
        </w:rPr>
        <w:t>XLS</w:t>
      </w:r>
      <w:r w:rsidRPr="002D03CE">
        <w:t xml:space="preserve">, </w:t>
      </w:r>
      <w:r w:rsidRPr="002D03CE">
        <w:rPr>
          <w:lang w:val="en-US"/>
        </w:rPr>
        <w:t>RTF</w:t>
      </w:r>
      <w:r w:rsidRPr="002D03CE">
        <w:t xml:space="preserve">, </w:t>
      </w:r>
      <w:r w:rsidRPr="002D03CE">
        <w:rPr>
          <w:lang w:val="en-US"/>
        </w:rPr>
        <w:t>PDF</w:t>
      </w:r>
      <w:r w:rsidRPr="002D03CE">
        <w:t xml:space="preserve">, </w:t>
      </w:r>
      <w:r w:rsidRPr="002D03CE">
        <w:rPr>
          <w:lang w:val="en-US"/>
        </w:rPr>
        <w:t>ODS</w:t>
      </w:r>
      <w:r w:rsidRPr="002D03CE">
        <w:t xml:space="preserve">, </w:t>
      </w:r>
      <w:r w:rsidRPr="002D03CE">
        <w:rPr>
          <w:lang w:val="en-US"/>
        </w:rPr>
        <w:t>ODT</w:t>
      </w:r>
      <w:r w:rsidRPr="002D03CE">
        <w:t>;</w:t>
      </w:r>
    </w:p>
    <w:p w14:paraId="4F33ADBD" w14:textId="77777777" w:rsidR="00D1426E" w:rsidRPr="002D03CE" w:rsidRDefault="00D1426E" w:rsidP="00D1426E">
      <w:pPr>
        <w:pStyle w:val="GOSTListmark1"/>
      </w:pPr>
      <w:r w:rsidRPr="002D03CE">
        <w:t>распечатать выписку с первичными документами (архив);</w:t>
      </w:r>
    </w:p>
    <w:p w14:paraId="0C9D1B88" w14:textId="77777777" w:rsidR="00D1426E" w:rsidRPr="002D03CE" w:rsidRDefault="00D1426E" w:rsidP="00D1426E">
      <w:pPr>
        <w:pStyle w:val="GOSTListmark1"/>
      </w:pPr>
      <w:r w:rsidRPr="002D03CE">
        <w:t xml:space="preserve">экспортировать выписку с первичными документами в форматах </w:t>
      </w:r>
      <w:r w:rsidRPr="002D03CE">
        <w:rPr>
          <w:lang w:val="en-US"/>
        </w:rPr>
        <w:t>XML</w:t>
      </w:r>
      <w:r w:rsidRPr="002D03CE">
        <w:t xml:space="preserve">, </w:t>
      </w:r>
      <w:r w:rsidRPr="002D03CE">
        <w:rPr>
          <w:lang w:val="en-US"/>
        </w:rPr>
        <w:t>TXT</w:t>
      </w:r>
      <w:r w:rsidRPr="002D03CE">
        <w:t>.</w:t>
      </w:r>
    </w:p>
    <w:p w14:paraId="0235EB27" w14:textId="77777777" w:rsidR="00D1426E" w:rsidRPr="002D03CE" w:rsidRDefault="00D1426E" w:rsidP="00D1426E">
      <w:pPr>
        <w:pStyle w:val="32"/>
      </w:pPr>
      <w:bookmarkStart w:id="73" w:name="_Toc143275522"/>
      <w:bookmarkStart w:id="74" w:name="_Ref141706070"/>
      <w:bookmarkStart w:id="75" w:name="_Toc145089584"/>
      <w:proofErr w:type="spellStart"/>
      <w:r w:rsidRPr="002D03CE">
        <w:t>Подпроцесс</w:t>
      </w:r>
      <w:proofErr w:type="spellEnd"/>
      <w:r w:rsidRPr="002D03CE">
        <w:t xml:space="preserve"> «Формирование Отчета о состоянии лицевого счета получателя средств из бюджета»</w:t>
      </w:r>
      <w:bookmarkEnd w:id="73"/>
      <w:bookmarkEnd w:id="75"/>
    </w:p>
    <w:p w14:paraId="698AFA3A" w14:textId="77777777" w:rsidR="00D1426E" w:rsidRPr="002D03CE" w:rsidRDefault="00D1426E" w:rsidP="00D1426E">
      <w:pPr>
        <w:pStyle w:val="GOSTNormalWithout"/>
      </w:pPr>
      <w:r w:rsidRPr="002D03CE">
        <w:t>Формирование отчета «</w:t>
      </w:r>
      <w:r w:rsidRPr="002D03CE">
        <w:rPr>
          <w:bCs/>
        </w:rPr>
        <w:t>Отчет о состоянии лицевого счета получателя средств из бюджета</w:t>
      </w:r>
      <w:r w:rsidRPr="002D03CE">
        <w:t>» (далее – Отчет ПСБ) осуществляется в соответствующем пункте меню «Отчеты по лицевым счетам» в Модуле ЛС ПУР ЭБ:</w:t>
      </w:r>
    </w:p>
    <w:p w14:paraId="13AE72B8" w14:textId="2F39CAD9" w:rsidR="00D1426E" w:rsidRPr="002D03CE" w:rsidRDefault="00D1426E" w:rsidP="00D1426E">
      <w:pPr>
        <w:pStyle w:val="GOSTListmark1"/>
      </w:pPr>
      <w:r w:rsidRPr="002D03CE">
        <w:t>пол</w:t>
      </w:r>
      <w:r w:rsidR="00201163" w:rsidRPr="002D03CE">
        <w:t>ьзователем клиента в ЛК клиента.</w:t>
      </w:r>
    </w:p>
    <w:p w14:paraId="40A75B4C" w14:textId="77777777" w:rsidR="00D1426E" w:rsidRPr="002D03CE" w:rsidRDefault="00D1426E" w:rsidP="007A67FB">
      <w:pPr>
        <w:pStyle w:val="GOSTNormal"/>
      </w:pPr>
      <w:r w:rsidRPr="002D03CE">
        <w:t>В ЛК клиента доступно формирование Отчета ПСБ из соответствующего пункта меню «Регламентированные отчеты (Выписка / Отчет о состоянии лицевого счета)», при этом формируется отчет с признаком формирования «Запрос».</w:t>
      </w:r>
    </w:p>
    <w:p w14:paraId="6397F898" w14:textId="77777777" w:rsidR="00D1426E" w:rsidRPr="002D03CE" w:rsidRDefault="00D1426E" w:rsidP="007A67FB">
      <w:pPr>
        <w:pStyle w:val="GOSTNormalWithout"/>
        <w:rPr>
          <w:rStyle w:val="TRFSymItalic"/>
          <w:i w:val="0"/>
        </w:rPr>
      </w:pPr>
      <w:r w:rsidRPr="002D03CE">
        <w:rPr>
          <w:rStyle w:val="TRFSymItalic"/>
          <w:i w:val="0"/>
        </w:rPr>
        <w:t>В зависимости от даты, на которую формируется Отчет ПСБ, возможен один из типов Отчетов ПСБ:</w:t>
      </w:r>
    </w:p>
    <w:p w14:paraId="5828BE27" w14:textId="77777777" w:rsidR="00D1426E" w:rsidRPr="002D03CE" w:rsidRDefault="00D1426E" w:rsidP="00D1426E">
      <w:pPr>
        <w:pStyle w:val="GOSTListmark1"/>
        <w:rPr>
          <w:rStyle w:val="TRFSymItalic"/>
          <w:i w:val="0"/>
        </w:rPr>
      </w:pPr>
      <w:r w:rsidRPr="002D03CE">
        <w:rPr>
          <w:rStyle w:val="TRFSymItalic"/>
          <w:i w:val="0"/>
        </w:rPr>
        <w:t>«Итоговый», если указана дата, на которую все записи учета находятся в окончательном статусе, при этом клиенту не будет доступна видимость и работа с Отчетом ПСБ до момента акцепта Отчета ПСБ ТОФК обслуживания, за исключением случаев, когда акцепт ТОФК обслуживания не требуется;</w:t>
      </w:r>
    </w:p>
    <w:p w14:paraId="2E13BD54" w14:textId="77777777" w:rsidR="00D1426E" w:rsidRPr="002D03CE" w:rsidRDefault="00D1426E" w:rsidP="00D1426E">
      <w:pPr>
        <w:pStyle w:val="GOSTListmark1"/>
        <w:rPr>
          <w:rStyle w:val="TRFSymItalic"/>
          <w:i w:val="0"/>
        </w:rPr>
      </w:pPr>
      <w:r w:rsidRPr="002D03CE">
        <w:rPr>
          <w:rStyle w:val="TRFSymItalic"/>
          <w:i w:val="0"/>
        </w:rPr>
        <w:t>«Промежуточный», если указана дата, на которую имеются записи учета в предварительном статусе, при этом Отчет ПСБ с типом «Промежуточный» не доступен для просмотра в ТОФК обслуживания, если его формирование инициировано в ЛК клиента.</w:t>
      </w:r>
    </w:p>
    <w:p w14:paraId="46530D37" w14:textId="77777777" w:rsidR="00D1426E" w:rsidRPr="002D03CE" w:rsidRDefault="00D1426E" w:rsidP="00D1426E">
      <w:pPr>
        <w:pStyle w:val="GOSTNormalWithout"/>
      </w:pPr>
      <w:r w:rsidRPr="002D03CE">
        <w:t>При формировании Отчета ПСБ осуществляются следующие контроли:</w:t>
      </w:r>
    </w:p>
    <w:p w14:paraId="7B2EDEAE" w14:textId="77777777" w:rsidR="00D1426E" w:rsidRPr="002D03CE" w:rsidRDefault="00D1426E" w:rsidP="00D1426E">
      <w:pPr>
        <w:pStyle w:val="GOSTListmark1"/>
      </w:pPr>
      <w:r w:rsidRPr="002D03CE">
        <w:t>контроли обязательности заполнения полей, указанных во входных параметрах и необходимых для отражения в Отчете ПСБ;</w:t>
      </w:r>
    </w:p>
    <w:p w14:paraId="5021A209" w14:textId="77777777" w:rsidR="00D1426E" w:rsidRPr="002D03CE" w:rsidRDefault="00D1426E" w:rsidP="00D1426E">
      <w:pPr>
        <w:pStyle w:val="GOSTListmark1"/>
      </w:pPr>
      <w:r w:rsidRPr="002D03CE">
        <w:t>контроль отчетной даты не позднее текущей даты;</w:t>
      </w:r>
    </w:p>
    <w:p w14:paraId="3552119B" w14:textId="77777777" w:rsidR="00D1426E" w:rsidRPr="002D03CE" w:rsidRDefault="00D1426E" w:rsidP="00D1426E">
      <w:pPr>
        <w:pStyle w:val="GOSTListmark1"/>
      </w:pPr>
      <w:r w:rsidRPr="002D03CE">
        <w:t>контроль отчетной даты не ранее и не равно дате открытия лицевого счета.</w:t>
      </w:r>
    </w:p>
    <w:p w14:paraId="287A3516" w14:textId="77777777" w:rsidR="00D1426E" w:rsidRPr="002D03CE" w:rsidRDefault="00D1426E" w:rsidP="00D1426E">
      <w:pPr>
        <w:pStyle w:val="GOSTNormalWithout"/>
      </w:pPr>
      <w:r w:rsidRPr="002D03CE">
        <w:lastRenderedPageBreak/>
        <w:t>В случае наличия блокирующих ошибок контролей Отчет ПСБ не формируется. Если блокирующих ошибок нет, то при формировании Отчет ПСБ принимает следующие статусы:</w:t>
      </w:r>
    </w:p>
    <w:p w14:paraId="7353554C" w14:textId="77777777" w:rsidR="00D1426E" w:rsidRPr="002D03CE" w:rsidRDefault="00D1426E" w:rsidP="00D1426E">
      <w:pPr>
        <w:pStyle w:val="GOSTListmark1"/>
      </w:pPr>
      <w:r w:rsidRPr="002D03CE">
        <w:t xml:space="preserve">«Ожидает исполнения» – при формировании Отчета ПСБ и направлении запроса на предоставление учетных данных в </w:t>
      </w:r>
      <w:proofErr w:type="spellStart"/>
      <w:r w:rsidRPr="002D03CE">
        <w:t>ПУиО</w:t>
      </w:r>
      <w:proofErr w:type="spellEnd"/>
      <w:r w:rsidRPr="002D03CE">
        <w:t xml:space="preserve"> ЭБ;</w:t>
      </w:r>
    </w:p>
    <w:p w14:paraId="5EFC2950" w14:textId="77777777" w:rsidR="00D1426E" w:rsidRPr="002D03CE" w:rsidRDefault="00D1426E" w:rsidP="00D1426E">
      <w:pPr>
        <w:pStyle w:val="GOSTListmark1"/>
      </w:pPr>
      <w:r w:rsidRPr="002D03CE">
        <w:t>«Сформирован» – при успешном формировании Отчета ПСБ;</w:t>
      </w:r>
    </w:p>
    <w:p w14:paraId="0AC9C0B3" w14:textId="77777777" w:rsidR="00D1426E" w:rsidRPr="002D03CE" w:rsidRDefault="00D1426E" w:rsidP="00D1426E">
      <w:pPr>
        <w:pStyle w:val="GOSTListmark1"/>
      </w:pPr>
      <w:r w:rsidRPr="002D03CE">
        <w:t>«Ожидает акцепта ТОФК» – при формировании итогового Отчета ПСБ с параметром «Акцепт ТОФК» = «Да»;</w:t>
      </w:r>
    </w:p>
    <w:p w14:paraId="78F2564F" w14:textId="77777777" w:rsidR="00D1426E" w:rsidRPr="002D03CE" w:rsidRDefault="00D1426E" w:rsidP="00D1426E">
      <w:pPr>
        <w:pStyle w:val="GOSTListmark1"/>
      </w:pPr>
      <w:r w:rsidRPr="002D03CE">
        <w:t xml:space="preserve">«Завершено с ошибкой» – при наличии ответа об ошибке из </w:t>
      </w:r>
      <w:proofErr w:type="spellStart"/>
      <w:r w:rsidRPr="002D03CE">
        <w:t>ПУиО</w:t>
      </w:r>
      <w:proofErr w:type="spellEnd"/>
      <w:r w:rsidRPr="002D03CE">
        <w:t xml:space="preserve"> ЭБ.</w:t>
      </w:r>
    </w:p>
    <w:p w14:paraId="03E61940" w14:textId="77777777" w:rsidR="00D1426E" w:rsidRPr="002D03CE" w:rsidRDefault="00D1426E" w:rsidP="00D1426E">
      <w:pPr>
        <w:pStyle w:val="GOSTNormal"/>
      </w:pPr>
      <w:r w:rsidRPr="002D03CE">
        <w:t xml:space="preserve">После акцепта ТОФК итоговый Отчет ПСБ принимает окончательный статус «Передан клиенту». Отчет ПСБ становится доступным для просмотра в ЛК клиента в виде ссылки в документе «Регламентированные отчеты (Выписка / Отчет о состоянии лицевого счета)». </w:t>
      </w:r>
    </w:p>
    <w:p w14:paraId="1DB16BE5" w14:textId="2FCBA382" w:rsidR="00D1426E" w:rsidRPr="002D03CE" w:rsidRDefault="00D1426E" w:rsidP="00D1426E">
      <w:pPr>
        <w:pStyle w:val="GOSTNormalWithout"/>
      </w:pPr>
      <w:r w:rsidRPr="002D03CE">
        <w:t>В ЛК клиента имеется возможность:</w:t>
      </w:r>
    </w:p>
    <w:p w14:paraId="3A84F2CE" w14:textId="77777777" w:rsidR="00D1426E" w:rsidRPr="002D03CE" w:rsidRDefault="00D1426E" w:rsidP="00D1426E">
      <w:pPr>
        <w:pStyle w:val="GOSTListmark1"/>
      </w:pPr>
      <w:r w:rsidRPr="002D03CE">
        <w:t xml:space="preserve">распечатать Отчет ПСБ в форматах </w:t>
      </w:r>
      <w:r w:rsidRPr="002D03CE">
        <w:rPr>
          <w:lang w:val="en-US"/>
        </w:rPr>
        <w:t>XLS</w:t>
      </w:r>
      <w:r w:rsidRPr="002D03CE">
        <w:t xml:space="preserve">, </w:t>
      </w:r>
      <w:r w:rsidRPr="002D03CE">
        <w:rPr>
          <w:lang w:val="en-US"/>
        </w:rPr>
        <w:t>RTF</w:t>
      </w:r>
      <w:r w:rsidRPr="002D03CE">
        <w:t xml:space="preserve">, </w:t>
      </w:r>
      <w:r w:rsidRPr="002D03CE">
        <w:rPr>
          <w:lang w:val="en-US"/>
        </w:rPr>
        <w:t>PDF</w:t>
      </w:r>
      <w:r w:rsidRPr="002D03CE">
        <w:t xml:space="preserve">, </w:t>
      </w:r>
      <w:r w:rsidRPr="002D03CE">
        <w:rPr>
          <w:lang w:val="en-US"/>
        </w:rPr>
        <w:t>ODS</w:t>
      </w:r>
      <w:r w:rsidRPr="002D03CE">
        <w:t xml:space="preserve">, </w:t>
      </w:r>
      <w:r w:rsidRPr="002D03CE">
        <w:rPr>
          <w:lang w:val="en-US"/>
        </w:rPr>
        <w:t>ODT</w:t>
      </w:r>
      <w:r w:rsidRPr="002D03CE">
        <w:t>;</w:t>
      </w:r>
    </w:p>
    <w:p w14:paraId="19638EAC" w14:textId="77777777" w:rsidR="00D1426E" w:rsidRPr="002D03CE" w:rsidRDefault="00D1426E" w:rsidP="00D1426E">
      <w:pPr>
        <w:pStyle w:val="GOSTListmark1"/>
      </w:pPr>
      <w:r w:rsidRPr="002D03CE">
        <w:t xml:space="preserve">экспортировать Отчет ПСБ в форматах </w:t>
      </w:r>
      <w:r w:rsidRPr="002D03CE">
        <w:rPr>
          <w:lang w:val="en-US"/>
        </w:rPr>
        <w:t>XML</w:t>
      </w:r>
      <w:r w:rsidRPr="002D03CE">
        <w:t xml:space="preserve">, </w:t>
      </w:r>
      <w:r w:rsidRPr="002D03CE">
        <w:rPr>
          <w:lang w:val="en-US"/>
        </w:rPr>
        <w:t>TXT</w:t>
      </w:r>
      <w:r w:rsidRPr="002D03CE">
        <w:t>.</w:t>
      </w:r>
    </w:p>
    <w:p w14:paraId="1B651B0D" w14:textId="77777777" w:rsidR="00D1426E" w:rsidRPr="002D03CE" w:rsidRDefault="00D1426E" w:rsidP="00D1426E">
      <w:pPr>
        <w:pStyle w:val="21"/>
      </w:pPr>
      <w:bookmarkStart w:id="76" w:name="_Ref141439979"/>
      <w:bookmarkStart w:id="77" w:name="_Toc141868235"/>
      <w:bookmarkStart w:id="78" w:name="_Toc143275523"/>
      <w:bookmarkStart w:id="79" w:name="_Toc145089585"/>
      <w:bookmarkEnd w:id="74"/>
      <w:r w:rsidRPr="002D03CE">
        <w:t>Бизнес-процесс «Формирование нерегламентированного отчета “Лицевые счета ПСБ”»</w:t>
      </w:r>
      <w:bookmarkEnd w:id="76"/>
      <w:bookmarkEnd w:id="77"/>
      <w:bookmarkEnd w:id="78"/>
      <w:bookmarkEnd w:id="79"/>
    </w:p>
    <w:p w14:paraId="10CB8EE7" w14:textId="77777777" w:rsidR="00D1426E" w:rsidRPr="002D03CE" w:rsidRDefault="00D1426E" w:rsidP="00D1426E">
      <w:pPr>
        <w:pStyle w:val="GOSTNormal"/>
        <w:rPr>
          <w:rStyle w:val="TRFSymItalic"/>
          <w:i w:val="0"/>
        </w:rPr>
      </w:pPr>
      <w:r w:rsidRPr="002D03CE">
        <w:rPr>
          <w:rStyle w:val="TRFSymItalic"/>
          <w:i w:val="0"/>
        </w:rPr>
        <w:t>Формирование данных для нерегламентированного отчета «Лицевые счета ПСБ» осуществляется на вкладке «Анализ состояния лицевого счета ПСБ» в режиме «Все проводки», т.е. с учетом предварительных записей учета.</w:t>
      </w:r>
    </w:p>
    <w:p w14:paraId="6C35EAD7" w14:textId="36171D30" w:rsidR="00D1426E" w:rsidRPr="002D03CE" w:rsidRDefault="00D1426E" w:rsidP="00D1426E">
      <w:pPr>
        <w:pStyle w:val="GOSTNormal"/>
        <w:rPr>
          <w:rStyle w:val="TRFSymItalic"/>
          <w:i w:val="0"/>
        </w:rPr>
      </w:pPr>
      <w:r w:rsidRPr="002D03CE">
        <w:rPr>
          <w:rStyle w:val="TRFSymItalic"/>
          <w:i w:val="0"/>
        </w:rPr>
        <w:t xml:space="preserve">Нерегламентированный отчет </w:t>
      </w:r>
      <w:r w:rsidRPr="002D03CE">
        <w:t>«</w:t>
      </w:r>
      <w:r w:rsidRPr="002D03CE">
        <w:rPr>
          <w:rStyle w:val="TRFSymItalic"/>
          <w:i w:val="0"/>
        </w:rPr>
        <w:t>Лицевые счета ПСБ</w:t>
      </w:r>
      <w:r w:rsidRPr="002D03CE">
        <w:t>»</w:t>
      </w:r>
      <w:r w:rsidRPr="002D03CE">
        <w:rPr>
          <w:rStyle w:val="TRFSymItalic"/>
          <w:i w:val="0"/>
        </w:rPr>
        <w:t xml:space="preserve"> может формироваться сотрудником клиента </w:t>
      </w:r>
      <w:r w:rsidRPr="002D03CE">
        <w:t>в ЛК клиента Компонента ведения операций со средствами юридических лиц, не являющихся участниками бюджетного процесса</w:t>
      </w:r>
      <w:r w:rsidRPr="002D03CE">
        <w:rPr>
          <w:rStyle w:val="TRFSymItalic"/>
          <w:i w:val="0"/>
        </w:rPr>
        <w:t>.</w:t>
      </w:r>
    </w:p>
    <w:p w14:paraId="6B7F1969" w14:textId="77777777" w:rsidR="00D1426E" w:rsidRPr="002D03CE" w:rsidRDefault="00D1426E" w:rsidP="00D1426E">
      <w:pPr>
        <w:pStyle w:val="GOSTNormal"/>
        <w:rPr>
          <w:rStyle w:val="TRFSymItalic"/>
          <w:i w:val="0"/>
        </w:rPr>
      </w:pPr>
      <w:r w:rsidRPr="002D03CE">
        <w:rPr>
          <w:rStyle w:val="TRFSymItalic"/>
          <w:i w:val="0"/>
        </w:rPr>
        <w:t>Сохранение документа не предусматривается.</w:t>
      </w:r>
    </w:p>
    <w:p w14:paraId="05FED326" w14:textId="37F057F6" w:rsidR="00D1426E" w:rsidRPr="002D03CE" w:rsidRDefault="00D1426E" w:rsidP="00D1426E">
      <w:pPr>
        <w:pStyle w:val="GOSTNormal"/>
      </w:pPr>
      <w:r w:rsidRPr="002D03CE">
        <w:rPr>
          <w:rStyle w:val="TRFSymItalic"/>
          <w:i w:val="0"/>
        </w:rPr>
        <w:t xml:space="preserve">При формировании документа указывается л/с </w:t>
      </w:r>
      <w:proofErr w:type="spellStart"/>
      <w:r w:rsidRPr="002D03CE">
        <w:rPr>
          <w:rStyle w:val="TRFSymItalic"/>
          <w:i w:val="0"/>
        </w:rPr>
        <w:t>с</w:t>
      </w:r>
      <w:proofErr w:type="spellEnd"/>
      <w:r w:rsidRPr="002D03CE">
        <w:rPr>
          <w:rStyle w:val="TRFSymItalic"/>
          <w:i w:val="0"/>
        </w:rPr>
        <w:t xml:space="preserve"> кодом 41, зарегистрированный клиенту (в случае регистрации нескольких лицевых счетов одному клиенту поле «Лицевой счет» заполняется </w:t>
      </w:r>
      <w:r w:rsidR="000C0CAC" w:rsidRPr="002D03CE">
        <w:rPr>
          <w:rStyle w:val="TRFSymItalic"/>
          <w:i w:val="0"/>
        </w:rPr>
        <w:t>выбором соотве</w:t>
      </w:r>
      <w:r w:rsidR="007A67FB" w:rsidRPr="002D03CE">
        <w:rPr>
          <w:rStyle w:val="TRFSymItalic"/>
          <w:i w:val="0"/>
        </w:rPr>
        <w:t>т</w:t>
      </w:r>
      <w:r w:rsidR="000C0CAC" w:rsidRPr="002D03CE">
        <w:rPr>
          <w:rStyle w:val="TRFSymItalic"/>
          <w:i w:val="0"/>
        </w:rPr>
        <w:t>ствующей записи).</w:t>
      </w:r>
    </w:p>
    <w:p w14:paraId="1BF711FA" w14:textId="77777777" w:rsidR="00D1426E" w:rsidRPr="002D03CE" w:rsidRDefault="00D1426E" w:rsidP="00D1426E">
      <w:pPr>
        <w:pStyle w:val="GOSTNormalWithout"/>
        <w:rPr>
          <w:rStyle w:val="TRFSymItalic"/>
          <w:i w:val="0"/>
        </w:rPr>
      </w:pPr>
      <w:r w:rsidRPr="002D03CE">
        <w:rPr>
          <w:rStyle w:val="TRFSymItalic"/>
          <w:i w:val="0"/>
        </w:rPr>
        <w:t>По умолчанию установлены следующие параметры формирования отчета:</w:t>
      </w:r>
    </w:p>
    <w:p w14:paraId="70796DFF" w14:textId="77777777" w:rsidR="00D1426E" w:rsidRPr="002D03CE" w:rsidRDefault="00D1426E" w:rsidP="008A6402">
      <w:pPr>
        <w:pStyle w:val="GOSTListnum"/>
        <w:numPr>
          <w:ilvl w:val="0"/>
          <w:numId w:val="277"/>
        </w:numPr>
        <w:rPr>
          <w:rStyle w:val="TRFSymItalic"/>
          <w:i w:val="0"/>
        </w:rPr>
      </w:pPr>
      <w:r w:rsidRPr="002D03CE">
        <w:rPr>
          <w:rStyle w:val="TRFSymItalic"/>
          <w:i w:val="0"/>
        </w:rPr>
        <w:t>Показатели отчета: «</w:t>
      </w:r>
      <w:r w:rsidRPr="002D03CE">
        <w:t>Остаток средств – на дату отчета, всего</w:t>
      </w:r>
      <w:r w:rsidRPr="002D03CE">
        <w:rPr>
          <w:rStyle w:val="TRFSymItalic"/>
          <w:i w:val="0"/>
        </w:rPr>
        <w:t>», «Остаток средств – в том числе на начало года», «Остаток (контрольный), «Операции со средствами – Поступления», «Операции со средствами – Выплаты».</w:t>
      </w:r>
    </w:p>
    <w:p w14:paraId="7D7DC918" w14:textId="77777777" w:rsidR="00D1426E" w:rsidRPr="002D03CE" w:rsidRDefault="00D1426E" w:rsidP="008A6402">
      <w:pPr>
        <w:pStyle w:val="GOSTListnum"/>
        <w:rPr>
          <w:rStyle w:val="TRFSymItalic"/>
          <w:i w:val="0"/>
        </w:rPr>
      </w:pPr>
      <w:r w:rsidRPr="002D03CE">
        <w:rPr>
          <w:rStyle w:val="TRFSymItalic"/>
          <w:i w:val="0"/>
        </w:rPr>
        <w:t xml:space="preserve">Фильтры: </w:t>
      </w:r>
      <w:r w:rsidRPr="002D03CE">
        <w:t>«</w:t>
      </w:r>
      <w:r w:rsidRPr="002D03CE">
        <w:rPr>
          <w:rStyle w:val="TRFSymItalic"/>
          <w:i w:val="0"/>
        </w:rPr>
        <w:t>Код субсидии (цели, целевых средств)», «Код направления расходования», «Код ОКВ» – по умолчанию не заполнены.</w:t>
      </w:r>
    </w:p>
    <w:p w14:paraId="5D98887D" w14:textId="77777777" w:rsidR="00D1426E" w:rsidRPr="002D03CE" w:rsidRDefault="00D1426E" w:rsidP="008A6402">
      <w:pPr>
        <w:pStyle w:val="GOSTListnum"/>
        <w:rPr>
          <w:rStyle w:val="TRFSymItalic"/>
          <w:i w:val="0"/>
        </w:rPr>
      </w:pPr>
      <w:r w:rsidRPr="002D03CE">
        <w:rPr>
          <w:rStyle w:val="TRFSymItalic"/>
          <w:i w:val="0"/>
        </w:rPr>
        <w:t>Последовательность иерархии группировки сведений по показателям и параметрам формирования: «Код субсидии (цели, целевых средств)», «Код ОКВ», «Код направления расходования».</w:t>
      </w:r>
    </w:p>
    <w:p w14:paraId="3FB91D78" w14:textId="77777777" w:rsidR="00D1426E" w:rsidRPr="002D03CE" w:rsidRDefault="00D1426E" w:rsidP="008A6402">
      <w:pPr>
        <w:pStyle w:val="GOSTNormalWithout"/>
        <w:rPr>
          <w:rStyle w:val="TRFSymItalic"/>
          <w:i w:val="0"/>
        </w:rPr>
      </w:pPr>
      <w:r w:rsidRPr="002D03CE">
        <w:rPr>
          <w:rStyle w:val="TRFSymItalic"/>
          <w:i w:val="0"/>
        </w:rPr>
        <w:t>Пользователю доступны следующие варианты изменения входных данных для формирования сведений в отчете:</w:t>
      </w:r>
    </w:p>
    <w:p w14:paraId="3BAC5A50" w14:textId="77777777" w:rsidR="00D1426E" w:rsidRPr="002D03CE" w:rsidRDefault="00D1426E" w:rsidP="008A6402">
      <w:pPr>
        <w:pStyle w:val="GOSTListnum"/>
        <w:numPr>
          <w:ilvl w:val="0"/>
          <w:numId w:val="278"/>
        </w:numPr>
        <w:rPr>
          <w:rStyle w:val="TRFSymItalic"/>
          <w:i w:val="0"/>
        </w:rPr>
      </w:pPr>
      <w:r w:rsidRPr="002D03CE">
        <w:rPr>
          <w:rStyle w:val="TRFSymItalic"/>
          <w:i w:val="0"/>
        </w:rPr>
        <w:t>Выбор показателей отчета.</w:t>
      </w:r>
    </w:p>
    <w:p w14:paraId="5E11811C" w14:textId="77777777" w:rsidR="00D1426E" w:rsidRPr="002D03CE" w:rsidRDefault="00D1426E" w:rsidP="008A6402">
      <w:pPr>
        <w:pStyle w:val="GOSTListnum"/>
        <w:rPr>
          <w:rStyle w:val="TRFSymItalic"/>
          <w:i w:val="0"/>
        </w:rPr>
      </w:pPr>
      <w:r w:rsidRPr="002D03CE">
        <w:rPr>
          <w:rStyle w:val="TRFSymItalic"/>
          <w:i w:val="0"/>
        </w:rPr>
        <w:t>Настройка фильтров.</w:t>
      </w:r>
    </w:p>
    <w:p w14:paraId="6092E50A" w14:textId="77777777" w:rsidR="00D1426E" w:rsidRPr="002D03CE" w:rsidRDefault="00D1426E" w:rsidP="008A6402">
      <w:pPr>
        <w:pStyle w:val="GOSTListnum"/>
        <w:rPr>
          <w:rStyle w:val="TRFSymItalic"/>
          <w:i w:val="0"/>
        </w:rPr>
      </w:pPr>
      <w:r w:rsidRPr="002D03CE">
        <w:rPr>
          <w:rStyle w:val="TRFSymItalic"/>
          <w:i w:val="0"/>
        </w:rPr>
        <w:t>Настройка группировки параметров и иерархии параметров.</w:t>
      </w:r>
    </w:p>
    <w:p w14:paraId="7E69909D" w14:textId="77777777" w:rsidR="00D1426E" w:rsidRPr="002D03CE" w:rsidRDefault="00D1426E" w:rsidP="00D1426E">
      <w:pPr>
        <w:pStyle w:val="GOSTNormal"/>
        <w:rPr>
          <w:rStyle w:val="TRFSymItalic"/>
          <w:i w:val="0"/>
        </w:rPr>
      </w:pPr>
      <w:r w:rsidRPr="002D03CE">
        <w:rPr>
          <w:rStyle w:val="TRFSymItalic"/>
          <w:i w:val="0"/>
        </w:rPr>
        <w:t xml:space="preserve">Кнопка «Сформировать отчет» доступна пользователю при первичном формировании сведений, а также в случае изменения сведений в </w:t>
      </w:r>
      <w:proofErr w:type="spellStart"/>
      <w:r w:rsidRPr="002D03CE">
        <w:rPr>
          <w:rStyle w:val="TRFSymItalic"/>
          <w:i w:val="0"/>
        </w:rPr>
        <w:t>ПУиО</w:t>
      </w:r>
      <w:proofErr w:type="spellEnd"/>
      <w:r w:rsidRPr="002D03CE">
        <w:rPr>
          <w:rStyle w:val="TRFSymItalic"/>
          <w:i w:val="0"/>
        </w:rPr>
        <w:t xml:space="preserve"> ЭБ во время работы пользователя с отчетом.</w:t>
      </w:r>
    </w:p>
    <w:p w14:paraId="32DDCB06" w14:textId="77777777" w:rsidR="00D1426E" w:rsidRPr="002D03CE" w:rsidRDefault="00D1426E" w:rsidP="00D1426E">
      <w:pPr>
        <w:pStyle w:val="GOSTNormalWithout"/>
        <w:rPr>
          <w:rStyle w:val="TRFSymItalic"/>
          <w:i w:val="0"/>
        </w:rPr>
      </w:pPr>
      <w:r w:rsidRPr="002D03CE">
        <w:rPr>
          <w:rStyle w:val="TRFSymItalic"/>
          <w:i w:val="0"/>
        </w:rPr>
        <w:lastRenderedPageBreak/>
        <w:t>В сформированном документе пользователь имеет возможность:</w:t>
      </w:r>
    </w:p>
    <w:p w14:paraId="01C285EB" w14:textId="77777777" w:rsidR="00D1426E" w:rsidRPr="002D03CE" w:rsidRDefault="00D1426E" w:rsidP="00D1426E">
      <w:pPr>
        <w:pStyle w:val="GOSTListmark1"/>
        <w:rPr>
          <w:rStyle w:val="TRFSymItalic"/>
          <w:i w:val="0"/>
        </w:rPr>
      </w:pPr>
      <w:r w:rsidRPr="002D03CE">
        <w:rPr>
          <w:rStyle w:val="TRFSymItalic"/>
          <w:i w:val="0"/>
        </w:rPr>
        <w:t>применить фильтры, изменить группировку параметров и иерархию параметров;</w:t>
      </w:r>
    </w:p>
    <w:p w14:paraId="1E982898" w14:textId="5E4EDE7B" w:rsidR="00D1426E" w:rsidRPr="002D03CE" w:rsidRDefault="00D1426E" w:rsidP="00D1426E">
      <w:pPr>
        <w:pStyle w:val="GOSTListmark1"/>
        <w:rPr>
          <w:rStyle w:val="TRFSymItalic"/>
          <w:i w:val="0"/>
        </w:rPr>
      </w:pPr>
      <w:r w:rsidRPr="002D03CE">
        <w:rPr>
          <w:rStyle w:val="TRFSymItalic"/>
          <w:i w:val="0"/>
        </w:rPr>
        <w:t>кликом по строке нижнего уровня иерархии просмотреть сведения, на основании которых сформированы показатели строки. Данные отображаются в отдельном модальном окне в разрезе первичных документов с возможностью перехода к первичному документу;</w:t>
      </w:r>
    </w:p>
    <w:p w14:paraId="12BA0C1F" w14:textId="23638EB7" w:rsidR="00A94634" w:rsidRPr="002D03CE" w:rsidRDefault="00A94634" w:rsidP="00D1426E">
      <w:pPr>
        <w:pStyle w:val="GOSTListmark1"/>
        <w:rPr>
          <w:rStyle w:val="TRFSymItalic"/>
          <w:i w:val="0"/>
        </w:rPr>
      </w:pPr>
      <w:r w:rsidRPr="002D03CE">
        <w:rPr>
          <w:rStyle w:val="TRFSymItalic"/>
          <w:i w:val="0"/>
        </w:rPr>
        <w:t>сформировать (выгрузить) данные в файл формата XLS, ODS для дальнейшей работы с ними.</w:t>
      </w:r>
    </w:p>
    <w:p w14:paraId="2590E6DA" w14:textId="77777777" w:rsidR="00DC55F6" w:rsidRPr="002D03CE" w:rsidRDefault="00DC55F6" w:rsidP="00A94634">
      <w:pPr>
        <w:pStyle w:val="21"/>
      </w:pPr>
      <w:bookmarkStart w:id="80" w:name="_Toc114218793"/>
      <w:bookmarkStart w:id="81" w:name="_Toc114219059"/>
      <w:bookmarkStart w:id="82" w:name="_Toc114219325"/>
      <w:bookmarkStart w:id="83" w:name="_Toc114219591"/>
      <w:bookmarkStart w:id="84" w:name="_Toc126941792"/>
      <w:bookmarkStart w:id="85" w:name="_Toc126942017"/>
      <w:bookmarkStart w:id="86" w:name="_Toc128734856"/>
      <w:bookmarkStart w:id="87" w:name="_Toc114218799"/>
      <w:bookmarkStart w:id="88" w:name="_Toc114219065"/>
      <w:bookmarkStart w:id="89" w:name="_Toc114219331"/>
      <w:bookmarkStart w:id="90" w:name="_Toc114219597"/>
      <w:bookmarkStart w:id="91" w:name="_Toc126941798"/>
      <w:bookmarkStart w:id="92" w:name="_Toc126942023"/>
      <w:bookmarkStart w:id="93" w:name="_Toc128734862"/>
      <w:bookmarkStart w:id="94" w:name="_Toc114218803"/>
      <w:bookmarkStart w:id="95" w:name="_Toc114219069"/>
      <w:bookmarkStart w:id="96" w:name="_Toc114219335"/>
      <w:bookmarkStart w:id="97" w:name="_Toc114219601"/>
      <w:bookmarkStart w:id="98" w:name="_Toc126941802"/>
      <w:bookmarkStart w:id="99" w:name="_Toc126942027"/>
      <w:bookmarkStart w:id="100" w:name="_Toc128734866"/>
      <w:bookmarkStart w:id="101" w:name="_Toc114218811"/>
      <w:bookmarkStart w:id="102" w:name="_Toc114219077"/>
      <w:bookmarkStart w:id="103" w:name="_Toc114219343"/>
      <w:bookmarkStart w:id="104" w:name="_Toc114219609"/>
      <w:bookmarkStart w:id="105" w:name="_Toc126941810"/>
      <w:bookmarkStart w:id="106" w:name="_Toc126942035"/>
      <w:bookmarkStart w:id="107" w:name="_Toc128734874"/>
      <w:bookmarkStart w:id="108" w:name="_Toc114218813"/>
      <w:bookmarkStart w:id="109" w:name="_Toc114219079"/>
      <w:bookmarkStart w:id="110" w:name="_Toc114219345"/>
      <w:bookmarkStart w:id="111" w:name="_Toc114219611"/>
      <w:bookmarkStart w:id="112" w:name="_Toc126941812"/>
      <w:bookmarkStart w:id="113" w:name="_Toc126942037"/>
      <w:bookmarkStart w:id="114" w:name="_Toc128734876"/>
      <w:bookmarkStart w:id="115" w:name="_Toc114218836"/>
      <w:bookmarkStart w:id="116" w:name="_Toc114219102"/>
      <w:bookmarkStart w:id="117" w:name="_Toc114219368"/>
      <w:bookmarkStart w:id="118" w:name="_Toc114219634"/>
      <w:bookmarkStart w:id="119" w:name="_Toc126941835"/>
      <w:bookmarkStart w:id="120" w:name="_Toc126942060"/>
      <w:bookmarkStart w:id="121" w:name="_Toc128734899"/>
      <w:bookmarkStart w:id="122" w:name="_Toc129275210"/>
      <w:bookmarkStart w:id="123" w:name="_Toc129275632"/>
      <w:bookmarkStart w:id="124" w:name="_Toc129611962"/>
      <w:bookmarkStart w:id="125" w:name="_Toc131585840"/>
      <w:bookmarkStart w:id="126" w:name="_Toc134618635"/>
      <w:bookmarkStart w:id="127" w:name="_Toc136988269"/>
      <w:bookmarkStart w:id="128" w:name="_Toc137016274"/>
      <w:bookmarkStart w:id="129" w:name="_Toc137045068"/>
      <w:bookmarkStart w:id="130" w:name="_Toc137675544"/>
      <w:bookmarkStart w:id="131" w:name="_Toc137733241"/>
      <w:bookmarkStart w:id="132" w:name="_Toc137738155"/>
      <w:bookmarkStart w:id="133" w:name="_Toc137818688"/>
      <w:bookmarkStart w:id="134" w:name="_Toc140913806"/>
      <w:bookmarkStart w:id="135" w:name="_Toc114218837"/>
      <w:bookmarkStart w:id="136" w:name="_Toc114219103"/>
      <w:bookmarkStart w:id="137" w:name="_Toc114219369"/>
      <w:bookmarkStart w:id="138" w:name="_Toc114219635"/>
      <w:bookmarkStart w:id="139" w:name="_Toc126941836"/>
      <w:bookmarkStart w:id="140" w:name="_Toc126942061"/>
      <w:bookmarkStart w:id="141" w:name="_Toc128734900"/>
      <w:bookmarkStart w:id="142" w:name="_Toc129275211"/>
      <w:bookmarkStart w:id="143" w:name="_Toc129275633"/>
      <w:bookmarkStart w:id="144" w:name="_Toc129611963"/>
      <w:bookmarkStart w:id="145" w:name="_Toc131585841"/>
      <w:bookmarkStart w:id="146" w:name="_Toc134618636"/>
      <w:bookmarkStart w:id="147" w:name="_Toc136988270"/>
      <w:bookmarkStart w:id="148" w:name="_Toc137016275"/>
      <w:bookmarkStart w:id="149" w:name="_Toc137045069"/>
      <w:bookmarkStart w:id="150" w:name="_Toc137675545"/>
      <w:bookmarkStart w:id="151" w:name="_Toc137733242"/>
      <w:bookmarkStart w:id="152" w:name="_Toc137738156"/>
      <w:bookmarkStart w:id="153" w:name="_Toc137818689"/>
      <w:bookmarkStart w:id="154" w:name="_Toc140913807"/>
      <w:bookmarkStart w:id="155" w:name="_Toc114218855"/>
      <w:bookmarkStart w:id="156" w:name="_Toc114219121"/>
      <w:bookmarkStart w:id="157" w:name="_Toc114219387"/>
      <w:bookmarkStart w:id="158" w:name="_Toc114219653"/>
      <w:bookmarkStart w:id="159" w:name="_Toc126941854"/>
      <w:bookmarkStart w:id="160" w:name="_Toc126942079"/>
      <w:bookmarkStart w:id="161" w:name="_Toc128734918"/>
      <w:bookmarkStart w:id="162" w:name="_Toc129275229"/>
      <w:bookmarkStart w:id="163" w:name="_Toc129275651"/>
      <w:bookmarkStart w:id="164" w:name="_Toc129611981"/>
      <w:bookmarkStart w:id="165" w:name="_Toc131585859"/>
      <w:bookmarkStart w:id="166" w:name="_Toc134618654"/>
      <w:bookmarkStart w:id="167" w:name="_Toc136988288"/>
      <w:bookmarkStart w:id="168" w:name="_Toc137016293"/>
      <w:bookmarkStart w:id="169" w:name="_Toc137045087"/>
      <w:bookmarkStart w:id="170" w:name="_Toc137675563"/>
      <w:bookmarkStart w:id="171" w:name="_Toc137733260"/>
      <w:bookmarkStart w:id="172" w:name="_Toc137738174"/>
      <w:bookmarkStart w:id="173" w:name="_Toc137818707"/>
      <w:bookmarkStart w:id="174" w:name="_Toc140913825"/>
      <w:bookmarkStart w:id="175" w:name="_Toc114218862"/>
      <w:bookmarkStart w:id="176" w:name="_Toc114219128"/>
      <w:bookmarkStart w:id="177" w:name="_Toc114219394"/>
      <w:bookmarkStart w:id="178" w:name="_Toc114219660"/>
      <w:bookmarkStart w:id="179" w:name="_Toc126941861"/>
      <w:bookmarkStart w:id="180" w:name="_Toc126942086"/>
      <w:bookmarkStart w:id="181" w:name="_Toc128734925"/>
      <w:bookmarkStart w:id="182" w:name="_Toc129275236"/>
      <w:bookmarkStart w:id="183" w:name="_Toc129275658"/>
      <w:bookmarkStart w:id="184" w:name="_Toc129611988"/>
      <w:bookmarkStart w:id="185" w:name="_Toc131585866"/>
      <w:bookmarkStart w:id="186" w:name="_Toc134618661"/>
      <w:bookmarkStart w:id="187" w:name="_Toc136988295"/>
      <w:bookmarkStart w:id="188" w:name="_Toc137016300"/>
      <w:bookmarkStart w:id="189" w:name="_Toc137045094"/>
      <w:bookmarkStart w:id="190" w:name="_Toc137675570"/>
      <w:bookmarkStart w:id="191" w:name="_Toc137733267"/>
      <w:bookmarkStart w:id="192" w:name="_Toc137738181"/>
      <w:bookmarkStart w:id="193" w:name="_Toc137818714"/>
      <w:bookmarkStart w:id="194" w:name="_Toc140913832"/>
      <w:bookmarkStart w:id="195" w:name="_Toc114218884"/>
      <w:bookmarkStart w:id="196" w:name="_Toc114219150"/>
      <w:bookmarkStart w:id="197" w:name="_Toc114219416"/>
      <w:bookmarkStart w:id="198" w:name="_Toc114219682"/>
      <w:bookmarkStart w:id="199" w:name="_Toc126941883"/>
      <w:bookmarkStart w:id="200" w:name="_Toc126942108"/>
      <w:bookmarkStart w:id="201" w:name="_Toc128734947"/>
      <w:bookmarkStart w:id="202" w:name="_Toc129275245"/>
      <w:bookmarkStart w:id="203" w:name="_Toc129275667"/>
      <w:bookmarkStart w:id="204" w:name="_Toc129611997"/>
      <w:bookmarkStart w:id="205" w:name="_Toc131585875"/>
      <w:bookmarkStart w:id="206" w:name="_Toc134618670"/>
      <w:bookmarkStart w:id="207" w:name="_Toc136988304"/>
      <w:bookmarkStart w:id="208" w:name="_Toc137016309"/>
      <w:bookmarkStart w:id="209" w:name="_Toc137045103"/>
      <w:bookmarkStart w:id="210" w:name="_Toc137675579"/>
      <w:bookmarkStart w:id="211" w:name="_Toc137733276"/>
      <w:bookmarkStart w:id="212" w:name="_Toc137738190"/>
      <w:bookmarkStart w:id="213" w:name="_Toc137818723"/>
      <w:bookmarkStart w:id="214" w:name="_Toc140913841"/>
      <w:bookmarkStart w:id="215" w:name="_Toc114218887"/>
      <w:bookmarkStart w:id="216" w:name="_Toc114219153"/>
      <w:bookmarkStart w:id="217" w:name="_Toc114219419"/>
      <w:bookmarkStart w:id="218" w:name="_Toc114219685"/>
      <w:bookmarkStart w:id="219" w:name="_Toc126941886"/>
      <w:bookmarkStart w:id="220" w:name="_Toc126942111"/>
      <w:bookmarkStart w:id="221" w:name="_Toc128734950"/>
      <w:bookmarkStart w:id="222" w:name="_Toc129275248"/>
      <w:bookmarkStart w:id="223" w:name="_Toc129275670"/>
      <w:bookmarkStart w:id="224" w:name="_Toc129612000"/>
      <w:bookmarkStart w:id="225" w:name="_Toc131585878"/>
      <w:bookmarkStart w:id="226" w:name="_Toc134618673"/>
      <w:bookmarkStart w:id="227" w:name="_Toc136988307"/>
      <w:bookmarkStart w:id="228" w:name="_Toc137016312"/>
      <w:bookmarkStart w:id="229" w:name="_Toc137045106"/>
      <w:bookmarkStart w:id="230" w:name="_Toc137675582"/>
      <w:bookmarkStart w:id="231" w:name="_Toc137733279"/>
      <w:bookmarkStart w:id="232" w:name="_Toc137738193"/>
      <w:bookmarkStart w:id="233" w:name="_Toc137818726"/>
      <w:bookmarkStart w:id="234" w:name="_Toc140913844"/>
      <w:bookmarkStart w:id="235" w:name="_Toc82180521"/>
      <w:bookmarkStart w:id="236" w:name="_Ref93474940"/>
      <w:bookmarkStart w:id="237" w:name="_Ref516160184"/>
      <w:bookmarkStart w:id="238" w:name="_Toc145089586"/>
      <w:bookmarkEnd w:id="65"/>
      <w:bookmarkEnd w:id="66"/>
      <w:bookmarkEnd w:id="67"/>
      <w:bookmarkEnd w:id="68"/>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Pr="002D03CE">
        <w:t>Полномочия пользователей и коды ролей доступа</w:t>
      </w:r>
      <w:bookmarkEnd w:id="235"/>
      <w:bookmarkEnd w:id="236"/>
      <w:bookmarkEnd w:id="238"/>
    </w:p>
    <w:p w14:paraId="42F4F2E4" w14:textId="33EC8620" w:rsidR="00DC55F6" w:rsidRPr="002D03CE" w:rsidRDefault="00DC55F6" w:rsidP="00DC55F6">
      <w:pPr>
        <w:pStyle w:val="GOSTNormal"/>
      </w:pPr>
      <w:r w:rsidRPr="002D03CE">
        <w:t xml:space="preserve">Информация о соответствии полномочий перечню ролей доступа, используемых для проведения операций в Модуле </w:t>
      </w:r>
      <w:r w:rsidR="001229AD" w:rsidRPr="002D03CE">
        <w:t>ЛС ПУР</w:t>
      </w:r>
      <w:r w:rsidRPr="002D03CE">
        <w:t xml:space="preserve"> ЭБ, приведена в таблице </w:t>
      </w:r>
      <w:r w:rsidRPr="002D03CE">
        <w:fldChar w:fldCharType="begin"/>
      </w:r>
      <w:r w:rsidRPr="002D03CE">
        <w:instrText xml:space="preserve"> REF _Ref17202862 \h  \* MERGEFORMAT </w:instrText>
      </w:r>
      <w:r w:rsidRPr="002D03CE">
        <w:fldChar w:fldCharType="separate"/>
      </w:r>
      <w:r w:rsidR="002D03CE">
        <w:t>3</w:t>
      </w:r>
      <w:r w:rsidRPr="002D03CE">
        <w:fldChar w:fldCharType="end"/>
      </w:r>
      <w:r w:rsidRPr="002D03CE">
        <w:t>.</w:t>
      </w:r>
    </w:p>
    <w:p w14:paraId="4A16E96C" w14:textId="36B4B2D3" w:rsidR="00DC55F6" w:rsidRPr="002D03CE" w:rsidRDefault="005C4C2D" w:rsidP="00DC55F6">
      <w:pPr>
        <w:pStyle w:val="GOSTNameTable"/>
      </w:pPr>
      <w:r w:rsidRPr="002D03CE">
        <w:rPr>
          <w:noProof/>
        </w:rPr>
        <w:fldChar w:fldCharType="begin"/>
      </w:r>
      <w:r w:rsidRPr="002D03CE">
        <w:rPr>
          <w:noProof/>
        </w:rPr>
        <w:instrText xml:space="preserve"> SEQ Таблица \* ARABIC </w:instrText>
      </w:r>
      <w:r w:rsidRPr="002D03CE">
        <w:rPr>
          <w:noProof/>
        </w:rPr>
        <w:fldChar w:fldCharType="separate"/>
      </w:r>
      <w:bookmarkStart w:id="239" w:name="_Ref17202862"/>
      <w:bookmarkStart w:id="240" w:name="_Toc17982353"/>
      <w:bookmarkStart w:id="241" w:name="_Toc82180590"/>
      <w:bookmarkStart w:id="242" w:name="_Toc145089602"/>
      <w:r w:rsidR="002D03CE">
        <w:rPr>
          <w:noProof/>
        </w:rPr>
        <w:t>3</w:t>
      </w:r>
      <w:bookmarkEnd w:id="239"/>
      <w:r w:rsidRPr="002D03CE">
        <w:rPr>
          <w:noProof/>
        </w:rPr>
        <w:fldChar w:fldCharType="end"/>
      </w:r>
      <w:r w:rsidR="00DC55F6" w:rsidRPr="002D03CE">
        <w:t>. Полномочия и коды ролей доступа</w:t>
      </w:r>
      <w:bookmarkEnd w:id="240"/>
      <w:bookmarkEnd w:id="241"/>
      <w:bookmarkEnd w:id="242"/>
    </w:p>
    <w:tbl>
      <w:tblPr>
        <w:tblStyle w:val="GOSTTable"/>
        <w:tblW w:w="5000" w:type="pct"/>
        <w:tblLayout w:type="fixed"/>
        <w:tblLook w:val="01E0" w:firstRow="1" w:lastRow="1" w:firstColumn="1" w:lastColumn="1" w:noHBand="0" w:noVBand="0"/>
      </w:tblPr>
      <w:tblGrid>
        <w:gridCol w:w="4248"/>
        <w:gridCol w:w="1559"/>
        <w:gridCol w:w="3821"/>
      </w:tblGrid>
      <w:tr w:rsidR="00562BCA" w:rsidRPr="002D03CE" w14:paraId="55E52699" w14:textId="77777777" w:rsidTr="00562BCA">
        <w:trPr>
          <w:cnfStyle w:val="100000000000" w:firstRow="1" w:lastRow="0" w:firstColumn="0" w:lastColumn="0" w:oddVBand="0" w:evenVBand="0" w:oddHBand="0" w:evenHBand="0" w:firstRowFirstColumn="0" w:firstRowLastColumn="0" w:lastRowFirstColumn="0" w:lastRowLastColumn="0"/>
        </w:trPr>
        <w:tc>
          <w:tcPr>
            <w:tcW w:w="5807" w:type="dxa"/>
            <w:gridSpan w:val="2"/>
          </w:tcPr>
          <w:p w14:paraId="3EAE95E7" w14:textId="50D929DA" w:rsidR="00562BCA" w:rsidRPr="002D03CE" w:rsidRDefault="00562BCA" w:rsidP="00876383">
            <w:pPr>
              <w:pStyle w:val="GOSTTableHead"/>
              <w:rPr>
                <w:color w:val="000000" w:themeColor="text1"/>
              </w:rPr>
            </w:pPr>
            <w:r w:rsidRPr="002D03CE">
              <w:t>Полномочие</w:t>
            </w:r>
          </w:p>
        </w:tc>
        <w:tc>
          <w:tcPr>
            <w:tcW w:w="3821" w:type="dxa"/>
          </w:tcPr>
          <w:p w14:paraId="7E8F7A0E" w14:textId="3359E3E1" w:rsidR="00562BCA" w:rsidRPr="002D03CE" w:rsidRDefault="00562BCA" w:rsidP="00876383">
            <w:pPr>
              <w:pStyle w:val="GOSTTableHead"/>
              <w:rPr>
                <w:color w:val="000000" w:themeColor="text1"/>
              </w:rPr>
            </w:pPr>
            <w:r w:rsidRPr="002D03CE">
              <w:t>Код роли доступа в ПУР ЭБ</w:t>
            </w:r>
          </w:p>
        </w:tc>
      </w:tr>
      <w:tr w:rsidR="00562BCA" w:rsidRPr="002D03CE" w14:paraId="185FF6FF" w14:textId="77777777" w:rsidTr="00562BCA">
        <w:trPr>
          <w:cnfStyle w:val="000000100000" w:firstRow="0" w:lastRow="0" w:firstColumn="0" w:lastColumn="0" w:oddVBand="0" w:evenVBand="0" w:oddHBand="1" w:evenHBand="0" w:firstRowFirstColumn="0" w:firstRowLastColumn="0" w:lastRowFirstColumn="0" w:lastRowLastColumn="0"/>
          <w:trHeight w:val="39"/>
        </w:trPr>
        <w:tc>
          <w:tcPr>
            <w:tcW w:w="4248" w:type="dxa"/>
            <w:vMerge w:val="restart"/>
          </w:tcPr>
          <w:p w14:paraId="3EFB1DC5" w14:textId="1B601EF6" w:rsidR="00562BCA" w:rsidRPr="002D03CE" w:rsidRDefault="00562BCA" w:rsidP="00562BCA">
            <w:pPr>
              <w:pStyle w:val="GOSTTablenorm"/>
              <w:rPr>
                <w:color w:val="000000" w:themeColor="text1"/>
              </w:rPr>
            </w:pPr>
            <w:r w:rsidRPr="002D03CE">
              <w:rPr>
                <w:color w:val="000000" w:themeColor="text1"/>
              </w:rPr>
              <w:t>Предоставление документов для санкционирования целевых расходов, проведения операций, уточнения операций по кассовым выплатам по л/с ЮЛ. Запрос отчетов по л/с ЮЛ</w:t>
            </w:r>
          </w:p>
        </w:tc>
        <w:tc>
          <w:tcPr>
            <w:tcW w:w="1559" w:type="dxa"/>
          </w:tcPr>
          <w:p w14:paraId="4EB2CA4D" w14:textId="152F614D" w:rsidR="00562BCA" w:rsidRPr="002D03CE" w:rsidRDefault="00562BCA" w:rsidP="00562BCA">
            <w:pPr>
              <w:pStyle w:val="GOSTTablenorm"/>
              <w:rPr>
                <w:bCs/>
                <w:color w:val="000000" w:themeColor="text1"/>
                <w:szCs w:val="22"/>
              </w:rPr>
            </w:pPr>
            <w:r w:rsidRPr="002D03CE">
              <w:rPr>
                <w:color w:val="000000" w:themeColor="text1"/>
              </w:rPr>
              <w:t>Ввод</w:t>
            </w:r>
          </w:p>
        </w:tc>
        <w:tc>
          <w:tcPr>
            <w:tcW w:w="3821" w:type="dxa"/>
            <w:shd w:val="clear" w:color="auto" w:fill="auto"/>
          </w:tcPr>
          <w:p w14:paraId="42B1D72C" w14:textId="4AB9A319" w:rsidR="00562BCA" w:rsidRPr="002D03CE" w:rsidRDefault="00562BCA" w:rsidP="00562BCA">
            <w:pPr>
              <w:pStyle w:val="GOSTTablenorm"/>
              <w:rPr>
                <w:color w:val="000000" w:themeColor="text1"/>
              </w:rPr>
            </w:pPr>
            <w:r w:rsidRPr="002D03CE">
              <w:rPr>
                <w:bCs/>
                <w:color w:val="000000" w:themeColor="text1"/>
                <w:szCs w:val="22"/>
              </w:rPr>
              <w:t>601_01_01 ПУР КС. Ввод документов по ЛС ЮЛ</w:t>
            </w:r>
          </w:p>
        </w:tc>
      </w:tr>
      <w:tr w:rsidR="00562BCA" w:rsidRPr="002D03CE" w14:paraId="7CB73854" w14:textId="77777777" w:rsidTr="00562BCA">
        <w:trPr>
          <w:cnfStyle w:val="000000010000" w:firstRow="0" w:lastRow="0" w:firstColumn="0" w:lastColumn="0" w:oddVBand="0" w:evenVBand="0" w:oddHBand="0" w:evenHBand="1" w:firstRowFirstColumn="0" w:firstRowLastColumn="0" w:lastRowFirstColumn="0" w:lastRowLastColumn="0"/>
          <w:trHeight w:val="39"/>
        </w:trPr>
        <w:tc>
          <w:tcPr>
            <w:tcW w:w="4248" w:type="dxa"/>
            <w:vMerge/>
          </w:tcPr>
          <w:p w14:paraId="349364BC" w14:textId="77777777" w:rsidR="00562BCA" w:rsidRPr="002D03CE" w:rsidRDefault="00562BCA" w:rsidP="00562BCA">
            <w:pPr>
              <w:pStyle w:val="GOSTTablenorm"/>
              <w:rPr>
                <w:color w:val="000000" w:themeColor="text1"/>
              </w:rPr>
            </w:pPr>
          </w:p>
        </w:tc>
        <w:tc>
          <w:tcPr>
            <w:tcW w:w="1559" w:type="dxa"/>
          </w:tcPr>
          <w:p w14:paraId="122E0360" w14:textId="55B47F2B" w:rsidR="00562BCA" w:rsidRPr="002D03CE" w:rsidRDefault="00562BCA" w:rsidP="00562BCA">
            <w:pPr>
              <w:pStyle w:val="GOSTTablenorm"/>
              <w:rPr>
                <w:bCs/>
                <w:color w:val="000000" w:themeColor="text1"/>
                <w:szCs w:val="22"/>
              </w:rPr>
            </w:pPr>
            <w:r w:rsidRPr="002D03CE">
              <w:rPr>
                <w:color w:val="000000" w:themeColor="text1"/>
              </w:rPr>
              <w:t>Согласование</w:t>
            </w:r>
          </w:p>
        </w:tc>
        <w:tc>
          <w:tcPr>
            <w:tcW w:w="3821" w:type="dxa"/>
            <w:shd w:val="clear" w:color="auto" w:fill="auto"/>
          </w:tcPr>
          <w:p w14:paraId="158C60CF" w14:textId="3C07CC1B" w:rsidR="00562BCA" w:rsidRPr="002D03CE" w:rsidRDefault="00562BCA" w:rsidP="00562BCA">
            <w:pPr>
              <w:pStyle w:val="GOSTTablenorm"/>
              <w:rPr>
                <w:color w:val="000000" w:themeColor="text1"/>
              </w:rPr>
            </w:pPr>
            <w:r w:rsidRPr="002D03CE">
              <w:rPr>
                <w:bCs/>
                <w:color w:val="000000" w:themeColor="text1"/>
                <w:szCs w:val="22"/>
              </w:rPr>
              <w:t>601_02_01 ПУР КС. Согласование документов по ЛС ЮЛ</w:t>
            </w:r>
          </w:p>
        </w:tc>
      </w:tr>
      <w:tr w:rsidR="00562BCA" w:rsidRPr="002D03CE" w14:paraId="72D3E071" w14:textId="77777777" w:rsidTr="00562BCA">
        <w:trPr>
          <w:cnfStyle w:val="000000100000" w:firstRow="0" w:lastRow="0" w:firstColumn="0" w:lastColumn="0" w:oddVBand="0" w:evenVBand="0" w:oddHBand="1" w:evenHBand="0" w:firstRowFirstColumn="0" w:firstRowLastColumn="0" w:lastRowFirstColumn="0" w:lastRowLastColumn="0"/>
          <w:trHeight w:val="39"/>
        </w:trPr>
        <w:tc>
          <w:tcPr>
            <w:tcW w:w="4248" w:type="dxa"/>
            <w:vMerge/>
          </w:tcPr>
          <w:p w14:paraId="1BF8DA1D" w14:textId="77777777" w:rsidR="00562BCA" w:rsidRPr="002D03CE" w:rsidRDefault="00562BCA" w:rsidP="00562BCA">
            <w:pPr>
              <w:pStyle w:val="GOSTTablenorm"/>
              <w:rPr>
                <w:color w:val="000000" w:themeColor="text1"/>
              </w:rPr>
            </w:pPr>
          </w:p>
        </w:tc>
        <w:tc>
          <w:tcPr>
            <w:tcW w:w="1559" w:type="dxa"/>
          </w:tcPr>
          <w:p w14:paraId="7458E9B1" w14:textId="087F774E" w:rsidR="00562BCA" w:rsidRPr="002D03CE" w:rsidRDefault="00562BCA" w:rsidP="00562BCA">
            <w:pPr>
              <w:pStyle w:val="GOSTTablenorm"/>
              <w:rPr>
                <w:bCs/>
                <w:color w:val="000000" w:themeColor="text1"/>
                <w:szCs w:val="22"/>
              </w:rPr>
            </w:pPr>
            <w:r w:rsidRPr="002D03CE">
              <w:rPr>
                <w:color w:val="000000" w:themeColor="text1"/>
              </w:rPr>
              <w:t>Утверждение</w:t>
            </w:r>
          </w:p>
        </w:tc>
        <w:tc>
          <w:tcPr>
            <w:tcW w:w="3821" w:type="dxa"/>
            <w:shd w:val="clear" w:color="auto" w:fill="auto"/>
          </w:tcPr>
          <w:p w14:paraId="34D45E15" w14:textId="0A442C01" w:rsidR="00562BCA" w:rsidRPr="002D03CE" w:rsidRDefault="00562BCA" w:rsidP="00562BCA">
            <w:pPr>
              <w:pStyle w:val="GOSTTablenorm"/>
              <w:rPr>
                <w:color w:val="000000" w:themeColor="text1"/>
              </w:rPr>
            </w:pPr>
            <w:r w:rsidRPr="002D03CE">
              <w:rPr>
                <w:bCs/>
                <w:color w:val="000000" w:themeColor="text1"/>
                <w:szCs w:val="22"/>
              </w:rPr>
              <w:t>601_03_01 ПУР КС. Утверждение документов по ЛС ЮЛ</w:t>
            </w:r>
          </w:p>
        </w:tc>
      </w:tr>
      <w:tr w:rsidR="00562BCA" w:rsidRPr="002D03CE" w14:paraId="667FCDFC" w14:textId="77777777" w:rsidTr="00562BCA">
        <w:trPr>
          <w:cnfStyle w:val="000000010000" w:firstRow="0" w:lastRow="0" w:firstColumn="0" w:lastColumn="0" w:oddVBand="0" w:evenVBand="0" w:oddHBand="0" w:evenHBand="1" w:firstRowFirstColumn="0" w:firstRowLastColumn="0" w:lastRowFirstColumn="0" w:lastRowLastColumn="0"/>
          <w:trHeight w:val="39"/>
        </w:trPr>
        <w:tc>
          <w:tcPr>
            <w:tcW w:w="4248" w:type="dxa"/>
            <w:vMerge/>
          </w:tcPr>
          <w:p w14:paraId="45563614" w14:textId="77777777" w:rsidR="00562BCA" w:rsidRPr="002D03CE" w:rsidRDefault="00562BCA" w:rsidP="00562BCA">
            <w:pPr>
              <w:pStyle w:val="GOSTTablenorm"/>
              <w:rPr>
                <w:color w:val="000000" w:themeColor="text1"/>
              </w:rPr>
            </w:pPr>
          </w:p>
        </w:tc>
        <w:tc>
          <w:tcPr>
            <w:tcW w:w="1559" w:type="dxa"/>
          </w:tcPr>
          <w:p w14:paraId="2AC0CAC9" w14:textId="1D10A748" w:rsidR="00562BCA" w:rsidRPr="002D03CE" w:rsidRDefault="00562BCA" w:rsidP="00562BCA">
            <w:pPr>
              <w:pStyle w:val="GOSTTablenorm"/>
              <w:rPr>
                <w:bCs/>
                <w:color w:val="000000" w:themeColor="text1"/>
                <w:szCs w:val="22"/>
              </w:rPr>
            </w:pPr>
            <w:r w:rsidRPr="002D03CE">
              <w:rPr>
                <w:color w:val="000000" w:themeColor="text1"/>
              </w:rPr>
              <w:t>Просмотр</w:t>
            </w:r>
          </w:p>
        </w:tc>
        <w:tc>
          <w:tcPr>
            <w:tcW w:w="3821" w:type="dxa"/>
            <w:shd w:val="clear" w:color="auto" w:fill="auto"/>
          </w:tcPr>
          <w:p w14:paraId="17656DD1" w14:textId="120A2882" w:rsidR="00562BCA" w:rsidRPr="002D03CE" w:rsidRDefault="00562BCA" w:rsidP="00562BCA">
            <w:pPr>
              <w:pStyle w:val="GOSTTablenorm"/>
              <w:rPr>
                <w:color w:val="000000" w:themeColor="text1"/>
              </w:rPr>
            </w:pPr>
            <w:r w:rsidRPr="002D03CE">
              <w:rPr>
                <w:bCs/>
                <w:color w:val="000000" w:themeColor="text1"/>
                <w:szCs w:val="22"/>
              </w:rPr>
              <w:t>601_04_01 ПУР КС. Просмотр своих документов по ЛС ЮЛ</w:t>
            </w:r>
          </w:p>
        </w:tc>
      </w:tr>
      <w:tr w:rsidR="00562BCA" w:rsidRPr="002D03CE" w14:paraId="28FDF7FD" w14:textId="77777777" w:rsidTr="00562BCA">
        <w:trPr>
          <w:cnfStyle w:val="000000100000" w:firstRow="0" w:lastRow="0" w:firstColumn="0" w:lastColumn="0" w:oddVBand="0" w:evenVBand="0" w:oddHBand="1" w:evenHBand="0" w:firstRowFirstColumn="0" w:firstRowLastColumn="0" w:lastRowFirstColumn="0" w:lastRowLastColumn="0"/>
        </w:trPr>
        <w:tc>
          <w:tcPr>
            <w:tcW w:w="4248" w:type="dxa"/>
            <w:vMerge w:val="restart"/>
          </w:tcPr>
          <w:p w14:paraId="500E16FC" w14:textId="77777777" w:rsidR="00562BCA" w:rsidRPr="002D03CE" w:rsidRDefault="00562BCA" w:rsidP="00562BCA">
            <w:pPr>
              <w:pStyle w:val="GOSTTablenorm"/>
            </w:pPr>
            <w:r w:rsidRPr="002D03CE">
              <w:t>Создание документа пользователем Клиента ФК (ЮЛ/ИП/КФХ)</w:t>
            </w:r>
          </w:p>
        </w:tc>
        <w:tc>
          <w:tcPr>
            <w:tcW w:w="1559" w:type="dxa"/>
          </w:tcPr>
          <w:p w14:paraId="7409BEE6" w14:textId="22EE349F" w:rsidR="00562BCA" w:rsidRPr="002D03CE" w:rsidRDefault="00562BCA" w:rsidP="00562BCA">
            <w:pPr>
              <w:pStyle w:val="GOSTTablenorm"/>
              <w:rPr>
                <w:bCs/>
                <w:color w:val="000000"/>
                <w:szCs w:val="22"/>
              </w:rPr>
            </w:pPr>
            <w:r w:rsidRPr="002D03CE">
              <w:t>Ввод</w:t>
            </w:r>
          </w:p>
        </w:tc>
        <w:tc>
          <w:tcPr>
            <w:tcW w:w="3821" w:type="dxa"/>
            <w:shd w:val="clear" w:color="auto" w:fill="auto"/>
          </w:tcPr>
          <w:p w14:paraId="4794A49A" w14:textId="41304667" w:rsidR="00562BCA" w:rsidRPr="002D03CE" w:rsidRDefault="00562BCA" w:rsidP="00562BCA">
            <w:pPr>
              <w:pStyle w:val="GOSTTablenorm"/>
            </w:pPr>
            <w:r w:rsidRPr="002D03CE">
              <w:rPr>
                <w:bCs/>
                <w:color w:val="000000"/>
                <w:szCs w:val="22"/>
              </w:rPr>
              <w:t>601_01_01 ПУР КС. Ввод документов по ЛС ЮЛ</w:t>
            </w:r>
          </w:p>
        </w:tc>
      </w:tr>
      <w:tr w:rsidR="00562BCA" w:rsidRPr="002D03CE" w14:paraId="7DFBDB10" w14:textId="77777777" w:rsidTr="00562BCA">
        <w:trPr>
          <w:cnfStyle w:val="000000010000" w:firstRow="0" w:lastRow="0" w:firstColumn="0" w:lastColumn="0" w:oddVBand="0" w:evenVBand="0" w:oddHBand="0" w:evenHBand="1" w:firstRowFirstColumn="0" w:firstRowLastColumn="0" w:lastRowFirstColumn="0" w:lastRowLastColumn="0"/>
        </w:trPr>
        <w:tc>
          <w:tcPr>
            <w:tcW w:w="4248" w:type="dxa"/>
            <w:vMerge/>
          </w:tcPr>
          <w:p w14:paraId="321F6EF1" w14:textId="77777777" w:rsidR="00562BCA" w:rsidRPr="002D03CE" w:rsidRDefault="00562BCA" w:rsidP="00562BCA">
            <w:pPr>
              <w:pStyle w:val="GOSTTablenorm"/>
            </w:pPr>
          </w:p>
        </w:tc>
        <w:tc>
          <w:tcPr>
            <w:tcW w:w="1559" w:type="dxa"/>
          </w:tcPr>
          <w:p w14:paraId="120D5A8B" w14:textId="27658BD5" w:rsidR="00562BCA" w:rsidRPr="002D03CE" w:rsidRDefault="00562BCA" w:rsidP="00562BCA">
            <w:pPr>
              <w:pStyle w:val="GOSTTablenorm"/>
              <w:rPr>
                <w:bCs/>
                <w:color w:val="000000"/>
                <w:szCs w:val="22"/>
                <w:shd w:val="clear" w:color="auto" w:fill="F79646" w:themeFill="accent6"/>
              </w:rPr>
            </w:pPr>
            <w:r w:rsidRPr="002D03CE">
              <w:t>Ввод</w:t>
            </w:r>
          </w:p>
        </w:tc>
        <w:tc>
          <w:tcPr>
            <w:tcW w:w="3821" w:type="dxa"/>
            <w:shd w:val="clear" w:color="auto" w:fill="auto"/>
          </w:tcPr>
          <w:p w14:paraId="7AEFD8B5" w14:textId="34ED6375" w:rsidR="00562BCA" w:rsidRPr="002D03CE" w:rsidRDefault="00562BCA" w:rsidP="00562BCA">
            <w:pPr>
              <w:pStyle w:val="GOSTTablenorm"/>
            </w:pPr>
            <w:r w:rsidRPr="002D03CE">
              <w:rPr>
                <w:bCs/>
                <w:color w:val="000000"/>
                <w:szCs w:val="22"/>
              </w:rPr>
              <w:t>601_02_01 ПУР КС. Согласование документов по ЛС ЮЛ</w:t>
            </w:r>
            <w:r w:rsidRPr="002D03CE">
              <w:rPr>
                <w:bCs/>
                <w:color w:val="000000"/>
                <w:szCs w:val="22"/>
              </w:rPr>
              <w:tab/>
            </w:r>
          </w:p>
        </w:tc>
      </w:tr>
      <w:tr w:rsidR="00562BCA" w:rsidRPr="002D03CE" w14:paraId="7DB9748A" w14:textId="77777777" w:rsidTr="00562BCA">
        <w:trPr>
          <w:cnfStyle w:val="000000100000" w:firstRow="0" w:lastRow="0" w:firstColumn="0" w:lastColumn="0" w:oddVBand="0" w:evenVBand="0" w:oddHBand="1" w:evenHBand="0" w:firstRowFirstColumn="0" w:firstRowLastColumn="0" w:lastRowFirstColumn="0" w:lastRowLastColumn="0"/>
        </w:trPr>
        <w:tc>
          <w:tcPr>
            <w:tcW w:w="4248" w:type="dxa"/>
            <w:vMerge/>
          </w:tcPr>
          <w:p w14:paraId="420FE368" w14:textId="77777777" w:rsidR="00562BCA" w:rsidRPr="002D03CE" w:rsidRDefault="00562BCA" w:rsidP="00562BCA">
            <w:pPr>
              <w:pStyle w:val="GOSTTablenorm"/>
            </w:pPr>
          </w:p>
        </w:tc>
        <w:tc>
          <w:tcPr>
            <w:tcW w:w="1559" w:type="dxa"/>
          </w:tcPr>
          <w:p w14:paraId="22544938" w14:textId="7DB23C92" w:rsidR="00562BCA" w:rsidRPr="002D03CE" w:rsidRDefault="00562BCA" w:rsidP="00562BCA">
            <w:pPr>
              <w:pStyle w:val="GOSTTablenorm"/>
              <w:rPr>
                <w:bCs/>
                <w:color w:val="000000"/>
                <w:szCs w:val="22"/>
              </w:rPr>
            </w:pPr>
            <w:r w:rsidRPr="002D03CE">
              <w:t>Ввод</w:t>
            </w:r>
          </w:p>
        </w:tc>
        <w:tc>
          <w:tcPr>
            <w:tcW w:w="3821" w:type="dxa"/>
            <w:shd w:val="clear" w:color="auto" w:fill="auto"/>
          </w:tcPr>
          <w:p w14:paraId="7693EA83" w14:textId="25575493" w:rsidR="00562BCA" w:rsidRPr="002D03CE" w:rsidRDefault="00562BCA" w:rsidP="00562BCA">
            <w:pPr>
              <w:pStyle w:val="GOSTTablenorm"/>
            </w:pPr>
            <w:r w:rsidRPr="002D03CE">
              <w:rPr>
                <w:bCs/>
                <w:color w:val="000000"/>
                <w:szCs w:val="22"/>
              </w:rPr>
              <w:t>601_03_01 ПУР КС. Утверждение документов по ЛС ЮЛ</w:t>
            </w:r>
          </w:p>
        </w:tc>
      </w:tr>
      <w:tr w:rsidR="00562BCA" w:rsidRPr="002D03CE" w14:paraId="1AE428A6" w14:textId="77777777" w:rsidTr="00562BCA">
        <w:trPr>
          <w:cnfStyle w:val="000000010000" w:firstRow="0" w:lastRow="0" w:firstColumn="0" w:lastColumn="0" w:oddVBand="0" w:evenVBand="0" w:oddHBand="0" w:evenHBand="1" w:firstRowFirstColumn="0" w:firstRowLastColumn="0" w:lastRowFirstColumn="0" w:lastRowLastColumn="0"/>
        </w:trPr>
        <w:tc>
          <w:tcPr>
            <w:tcW w:w="4248" w:type="dxa"/>
            <w:vMerge/>
          </w:tcPr>
          <w:p w14:paraId="4EB8CF43" w14:textId="77777777" w:rsidR="00562BCA" w:rsidRPr="002D03CE" w:rsidRDefault="00562BCA" w:rsidP="00562BCA">
            <w:pPr>
              <w:pStyle w:val="GOSTTablenorm"/>
            </w:pPr>
          </w:p>
        </w:tc>
        <w:tc>
          <w:tcPr>
            <w:tcW w:w="1559" w:type="dxa"/>
          </w:tcPr>
          <w:p w14:paraId="3D3A1D72" w14:textId="39CAB735" w:rsidR="00562BCA" w:rsidRPr="002D03CE" w:rsidRDefault="00562BCA" w:rsidP="00562BCA">
            <w:pPr>
              <w:pStyle w:val="GOSTTablenorm"/>
              <w:rPr>
                <w:bCs/>
                <w:color w:val="000000"/>
                <w:szCs w:val="22"/>
              </w:rPr>
            </w:pPr>
            <w:r w:rsidRPr="002D03CE">
              <w:t>Ввод</w:t>
            </w:r>
          </w:p>
        </w:tc>
        <w:tc>
          <w:tcPr>
            <w:tcW w:w="3821" w:type="dxa"/>
            <w:shd w:val="clear" w:color="auto" w:fill="auto"/>
          </w:tcPr>
          <w:p w14:paraId="22F4245E" w14:textId="1689BD91" w:rsidR="00562BCA" w:rsidRPr="002D03CE" w:rsidRDefault="00562BCA" w:rsidP="00562BCA">
            <w:pPr>
              <w:pStyle w:val="GOSTTablenorm"/>
            </w:pPr>
            <w:r w:rsidRPr="002D03CE">
              <w:rPr>
                <w:bCs/>
                <w:color w:val="000000"/>
                <w:szCs w:val="22"/>
              </w:rPr>
              <w:t>601_04_01 ПУР КС. Просмотр своих документов по ЛС ЮЛ</w:t>
            </w:r>
          </w:p>
        </w:tc>
      </w:tr>
      <w:tr w:rsidR="00562BCA" w:rsidRPr="002D03CE" w14:paraId="59A2AF17" w14:textId="77777777" w:rsidTr="00562BCA">
        <w:trPr>
          <w:cnfStyle w:val="000000100000" w:firstRow="0" w:lastRow="0" w:firstColumn="0" w:lastColumn="0" w:oddVBand="0" w:evenVBand="0" w:oddHBand="1" w:evenHBand="0" w:firstRowFirstColumn="0" w:firstRowLastColumn="0" w:lastRowFirstColumn="0" w:lastRowLastColumn="0"/>
        </w:trPr>
        <w:tc>
          <w:tcPr>
            <w:tcW w:w="4248" w:type="dxa"/>
            <w:vMerge/>
          </w:tcPr>
          <w:p w14:paraId="3DF824C6" w14:textId="77777777" w:rsidR="00562BCA" w:rsidRPr="002D03CE" w:rsidRDefault="00562BCA" w:rsidP="00562BCA">
            <w:pPr>
              <w:pStyle w:val="GOSTTablenorm"/>
            </w:pPr>
          </w:p>
        </w:tc>
        <w:tc>
          <w:tcPr>
            <w:tcW w:w="1559" w:type="dxa"/>
          </w:tcPr>
          <w:p w14:paraId="03BC4451" w14:textId="30E343FF" w:rsidR="00562BCA" w:rsidRPr="002D03CE" w:rsidRDefault="00562BCA" w:rsidP="00562BCA">
            <w:pPr>
              <w:pStyle w:val="GOSTTablenorm"/>
              <w:rPr>
                <w:bCs/>
                <w:color w:val="000000"/>
                <w:szCs w:val="22"/>
              </w:rPr>
            </w:pPr>
            <w:r w:rsidRPr="002D03CE">
              <w:t>Ввод</w:t>
            </w:r>
          </w:p>
        </w:tc>
        <w:tc>
          <w:tcPr>
            <w:tcW w:w="3821" w:type="dxa"/>
            <w:shd w:val="clear" w:color="auto" w:fill="auto"/>
          </w:tcPr>
          <w:p w14:paraId="73A789CE" w14:textId="798879F9" w:rsidR="00562BCA" w:rsidRPr="002D03CE" w:rsidRDefault="00562BCA" w:rsidP="00562BCA">
            <w:pPr>
              <w:pStyle w:val="GOSTTablenorm"/>
              <w:rPr>
                <w:bCs/>
                <w:color w:val="000000"/>
                <w:szCs w:val="22"/>
              </w:rPr>
            </w:pPr>
            <w:r w:rsidRPr="002D03CE">
              <w:rPr>
                <w:bCs/>
                <w:color w:val="000000"/>
                <w:szCs w:val="22"/>
              </w:rPr>
              <w:t>601_05_01 ПУР КС. Бухгалтер ЮЛ</w:t>
            </w:r>
          </w:p>
        </w:tc>
      </w:tr>
      <w:tr w:rsidR="00562BCA" w:rsidRPr="002D03CE" w14:paraId="4B17BE44" w14:textId="77777777" w:rsidTr="00562BCA">
        <w:trPr>
          <w:cnfStyle w:val="000000010000" w:firstRow="0" w:lastRow="0" w:firstColumn="0" w:lastColumn="0" w:oddVBand="0" w:evenVBand="0" w:oddHBand="0" w:evenHBand="1" w:firstRowFirstColumn="0" w:firstRowLastColumn="0" w:lastRowFirstColumn="0" w:lastRowLastColumn="0"/>
        </w:trPr>
        <w:tc>
          <w:tcPr>
            <w:tcW w:w="4248" w:type="dxa"/>
            <w:vMerge/>
          </w:tcPr>
          <w:p w14:paraId="5123EB55" w14:textId="77777777" w:rsidR="00562BCA" w:rsidRPr="002D03CE" w:rsidRDefault="00562BCA" w:rsidP="00562BCA">
            <w:pPr>
              <w:pStyle w:val="GOSTTablenorm"/>
            </w:pPr>
          </w:p>
        </w:tc>
        <w:tc>
          <w:tcPr>
            <w:tcW w:w="1559" w:type="dxa"/>
          </w:tcPr>
          <w:p w14:paraId="493B7167" w14:textId="635A2F93" w:rsidR="00562BCA" w:rsidRPr="002D03CE" w:rsidRDefault="00562BCA" w:rsidP="00562BCA">
            <w:pPr>
              <w:pStyle w:val="GOSTTablenorm"/>
              <w:rPr>
                <w:bCs/>
                <w:color w:val="000000"/>
                <w:szCs w:val="22"/>
              </w:rPr>
            </w:pPr>
            <w:r w:rsidRPr="002D03CE">
              <w:t>Ввод</w:t>
            </w:r>
          </w:p>
        </w:tc>
        <w:tc>
          <w:tcPr>
            <w:tcW w:w="3821" w:type="dxa"/>
            <w:shd w:val="clear" w:color="auto" w:fill="auto"/>
          </w:tcPr>
          <w:p w14:paraId="6A07FDE2" w14:textId="68957878" w:rsidR="00562BCA" w:rsidRPr="002D03CE" w:rsidRDefault="00562BCA" w:rsidP="00562BCA">
            <w:pPr>
              <w:pStyle w:val="GOSTTablenorm"/>
              <w:rPr>
                <w:bCs/>
                <w:color w:val="000000"/>
                <w:szCs w:val="22"/>
              </w:rPr>
            </w:pPr>
            <w:r w:rsidRPr="002D03CE">
              <w:rPr>
                <w:bCs/>
                <w:color w:val="000000"/>
                <w:szCs w:val="22"/>
              </w:rPr>
              <w:t>601_06_01 ПУР КС. Руководитель ФЭС ЮЛ</w:t>
            </w:r>
          </w:p>
        </w:tc>
      </w:tr>
      <w:tr w:rsidR="00562BCA" w:rsidRPr="002D03CE" w14:paraId="0F66FFAE" w14:textId="77777777" w:rsidTr="00562BCA">
        <w:trPr>
          <w:cnfStyle w:val="000000100000" w:firstRow="0" w:lastRow="0" w:firstColumn="0" w:lastColumn="0" w:oddVBand="0" w:evenVBand="0" w:oddHBand="1" w:evenHBand="0" w:firstRowFirstColumn="0" w:firstRowLastColumn="0" w:lastRowFirstColumn="0" w:lastRowLastColumn="0"/>
          <w:trHeight w:val="486"/>
        </w:trPr>
        <w:tc>
          <w:tcPr>
            <w:tcW w:w="4248" w:type="dxa"/>
            <w:vMerge w:val="restart"/>
          </w:tcPr>
          <w:p w14:paraId="0CDA4162" w14:textId="6B8FF80F" w:rsidR="00562BCA" w:rsidRPr="002D03CE" w:rsidRDefault="00562BCA" w:rsidP="00562BCA">
            <w:pPr>
              <w:pStyle w:val="GOSTTablenorm"/>
            </w:pPr>
            <w:r w:rsidRPr="002D03CE">
              <w:rPr>
                <w:color w:val="000000" w:themeColor="text1"/>
              </w:rPr>
              <w:t xml:space="preserve">Регистрация сведений о документах-основаниях, сведений об операциях с целевыми средствами. Санкционирование </w:t>
            </w:r>
            <w:r w:rsidRPr="002D03CE">
              <w:t>операций по кассовым выплатам. Предоставление отчетов по л/с ЮЛ</w:t>
            </w:r>
          </w:p>
        </w:tc>
        <w:tc>
          <w:tcPr>
            <w:tcW w:w="1559" w:type="dxa"/>
          </w:tcPr>
          <w:p w14:paraId="5AAD583B" w14:textId="15DFF8D1" w:rsidR="00562BCA" w:rsidRPr="002D03CE" w:rsidRDefault="00562BCA" w:rsidP="00562BCA">
            <w:pPr>
              <w:pStyle w:val="GOSTTablenorm"/>
            </w:pPr>
            <w:r w:rsidRPr="002D03CE">
              <w:t>Ввод</w:t>
            </w:r>
          </w:p>
        </w:tc>
        <w:tc>
          <w:tcPr>
            <w:tcW w:w="3821" w:type="dxa"/>
            <w:shd w:val="clear" w:color="auto" w:fill="auto"/>
          </w:tcPr>
          <w:p w14:paraId="2C0B0D44" w14:textId="087A6625" w:rsidR="00562BCA" w:rsidRPr="002D03CE" w:rsidRDefault="00562BCA" w:rsidP="00562BCA">
            <w:pPr>
              <w:pStyle w:val="GOSTTablenorm"/>
            </w:pPr>
            <w:r w:rsidRPr="002D03CE">
              <w:t>603_05_02 ПУР КС. Бухгалтер ЦС. Утверждение</w:t>
            </w:r>
          </w:p>
        </w:tc>
      </w:tr>
      <w:tr w:rsidR="00562BCA" w:rsidRPr="002D03CE" w14:paraId="78658133" w14:textId="77777777" w:rsidTr="00562BCA">
        <w:trPr>
          <w:cnfStyle w:val="000000010000" w:firstRow="0" w:lastRow="0" w:firstColumn="0" w:lastColumn="0" w:oddVBand="0" w:evenVBand="0" w:oddHBand="0" w:evenHBand="1" w:firstRowFirstColumn="0" w:firstRowLastColumn="0" w:lastRowFirstColumn="0" w:lastRowLastColumn="0"/>
          <w:trHeight w:val="552"/>
        </w:trPr>
        <w:tc>
          <w:tcPr>
            <w:tcW w:w="4248" w:type="dxa"/>
            <w:vMerge/>
          </w:tcPr>
          <w:p w14:paraId="7D6B7BF7" w14:textId="77777777" w:rsidR="00562BCA" w:rsidRPr="002D03CE" w:rsidRDefault="00562BCA" w:rsidP="00562BCA">
            <w:pPr>
              <w:pStyle w:val="GOSTTablenorm"/>
              <w:rPr>
                <w:color w:val="000000" w:themeColor="text1"/>
              </w:rPr>
            </w:pPr>
          </w:p>
        </w:tc>
        <w:tc>
          <w:tcPr>
            <w:tcW w:w="1559" w:type="dxa"/>
          </w:tcPr>
          <w:p w14:paraId="7F8CE5DF" w14:textId="4C59184E" w:rsidR="00562BCA" w:rsidRPr="002D03CE" w:rsidRDefault="00562BCA" w:rsidP="00562BCA">
            <w:pPr>
              <w:pStyle w:val="GOSTTablenorm"/>
            </w:pPr>
            <w:r w:rsidRPr="002D03CE">
              <w:t>Утверждение</w:t>
            </w:r>
          </w:p>
        </w:tc>
        <w:tc>
          <w:tcPr>
            <w:tcW w:w="3821" w:type="dxa"/>
            <w:shd w:val="clear" w:color="auto" w:fill="auto"/>
          </w:tcPr>
          <w:p w14:paraId="1F7FB70E" w14:textId="471EB184" w:rsidR="00562BCA" w:rsidRPr="002D03CE" w:rsidRDefault="00562BCA" w:rsidP="00562BCA">
            <w:pPr>
              <w:pStyle w:val="GOSTTablenorm"/>
            </w:pPr>
            <w:r w:rsidRPr="002D03CE">
              <w:t>603_05_02 ПУР КС. Бухгалтер ЦС. Утверждение</w:t>
            </w:r>
          </w:p>
        </w:tc>
      </w:tr>
      <w:tr w:rsidR="00562BCA" w:rsidRPr="002D03CE" w14:paraId="2F96F8B4" w14:textId="77777777" w:rsidTr="00562BCA">
        <w:trPr>
          <w:cnfStyle w:val="000000100000" w:firstRow="0" w:lastRow="0" w:firstColumn="0" w:lastColumn="0" w:oddVBand="0" w:evenVBand="0" w:oddHBand="1" w:evenHBand="0" w:firstRowFirstColumn="0" w:firstRowLastColumn="0" w:lastRowFirstColumn="0" w:lastRowLastColumn="0"/>
          <w:trHeight w:val="39"/>
        </w:trPr>
        <w:tc>
          <w:tcPr>
            <w:tcW w:w="4248" w:type="dxa"/>
            <w:vMerge w:val="restart"/>
          </w:tcPr>
          <w:p w14:paraId="691A7E05" w14:textId="77777777" w:rsidR="00562BCA" w:rsidRPr="002D03CE" w:rsidRDefault="00562BCA" w:rsidP="00562BCA">
            <w:pPr>
              <w:pStyle w:val="GOSTTablenorm"/>
            </w:pPr>
            <w:r w:rsidRPr="002D03CE">
              <w:t>Ведение бухгалтерского казначейского учета</w:t>
            </w:r>
          </w:p>
        </w:tc>
        <w:tc>
          <w:tcPr>
            <w:tcW w:w="1559" w:type="dxa"/>
          </w:tcPr>
          <w:p w14:paraId="6581B058" w14:textId="110652E3" w:rsidR="00562BCA" w:rsidRPr="002D03CE" w:rsidRDefault="00562BCA" w:rsidP="00562BCA">
            <w:pPr>
              <w:pStyle w:val="GOSTTablenorm"/>
            </w:pPr>
            <w:r w:rsidRPr="002D03CE">
              <w:t>Просмотр</w:t>
            </w:r>
          </w:p>
        </w:tc>
        <w:tc>
          <w:tcPr>
            <w:tcW w:w="3821" w:type="dxa"/>
            <w:shd w:val="clear" w:color="auto" w:fill="auto"/>
          </w:tcPr>
          <w:p w14:paraId="38616B0C" w14:textId="5B5BA2CE" w:rsidR="00562BCA" w:rsidRPr="002D03CE" w:rsidRDefault="00562BCA" w:rsidP="00562BCA">
            <w:pPr>
              <w:pStyle w:val="GOSTTablenorm"/>
              <w:rPr>
                <w:color w:val="0D0D0D" w:themeColor="text1" w:themeTint="F2"/>
              </w:rPr>
            </w:pPr>
            <w:r w:rsidRPr="002D03CE">
              <w:t>CRT_ПУР КС. Ведение бухгалтерского казначейского учета</w:t>
            </w:r>
          </w:p>
        </w:tc>
      </w:tr>
      <w:tr w:rsidR="00562BCA" w:rsidRPr="002D03CE" w14:paraId="1C8E1E5A" w14:textId="77777777" w:rsidTr="00562BCA">
        <w:trPr>
          <w:cnfStyle w:val="000000010000" w:firstRow="0" w:lastRow="0" w:firstColumn="0" w:lastColumn="0" w:oddVBand="0" w:evenVBand="0" w:oddHBand="0" w:evenHBand="1" w:firstRowFirstColumn="0" w:firstRowLastColumn="0" w:lastRowFirstColumn="0" w:lastRowLastColumn="0"/>
          <w:trHeight w:val="39"/>
        </w:trPr>
        <w:tc>
          <w:tcPr>
            <w:tcW w:w="4248" w:type="dxa"/>
            <w:vMerge/>
          </w:tcPr>
          <w:p w14:paraId="4DCFDEF1" w14:textId="77777777" w:rsidR="00562BCA" w:rsidRPr="002D03CE" w:rsidRDefault="00562BCA" w:rsidP="00562BCA">
            <w:pPr>
              <w:pStyle w:val="GOSTTablenorm"/>
            </w:pPr>
          </w:p>
        </w:tc>
        <w:tc>
          <w:tcPr>
            <w:tcW w:w="1559" w:type="dxa"/>
          </w:tcPr>
          <w:p w14:paraId="16D93C69" w14:textId="7690AD1E" w:rsidR="00562BCA" w:rsidRPr="002D03CE" w:rsidRDefault="00562BCA" w:rsidP="00562BCA">
            <w:pPr>
              <w:pStyle w:val="GOSTTablenorm"/>
            </w:pPr>
            <w:r w:rsidRPr="002D03CE">
              <w:t>Ввод</w:t>
            </w:r>
          </w:p>
        </w:tc>
        <w:tc>
          <w:tcPr>
            <w:tcW w:w="3821" w:type="dxa"/>
            <w:shd w:val="clear" w:color="auto" w:fill="auto"/>
          </w:tcPr>
          <w:p w14:paraId="3AA89D51" w14:textId="3B57154F" w:rsidR="00562BCA" w:rsidRPr="002D03CE" w:rsidRDefault="00562BCA" w:rsidP="00562BCA">
            <w:pPr>
              <w:pStyle w:val="GOSTTablenorm"/>
              <w:rPr>
                <w:color w:val="0D0D0D" w:themeColor="text1" w:themeTint="F2"/>
              </w:rPr>
            </w:pPr>
            <w:r w:rsidRPr="002D03CE">
              <w:t>CRT_ПУР КС. Ведение бухгалтерского казначейского учета</w:t>
            </w:r>
          </w:p>
        </w:tc>
      </w:tr>
      <w:tr w:rsidR="00562BCA" w:rsidRPr="002D03CE" w14:paraId="52493A84" w14:textId="77777777" w:rsidTr="00562BCA">
        <w:trPr>
          <w:cnfStyle w:val="000000100000" w:firstRow="0" w:lastRow="0" w:firstColumn="0" w:lastColumn="0" w:oddVBand="0" w:evenVBand="0" w:oddHBand="1" w:evenHBand="0" w:firstRowFirstColumn="0" w:firstRowLastColumn="0" w:lastRowFirstColumn="0" w:lastRowLastColumn="0"/>
          <w:trHeight w:val="39"/>
        </w:trPr>
        <w:tc>
          <w:tcPr>
            <w:tcW w:w="4248" w:type="dxa"/>
            <w:vMerge/>
          </w:tcPr>
          <w:p w14:paraId="132F31F9" w14:textId="77777777" w:rsidR="00562BCA" w:rsidRPr="002D03CE" w:rsidRDefault="00562BCA" w:rsidP="00562BCA">
            <w:pPr>
              <w:pStyle w:val="GOSTTablenorm"/>
            </w:pPr>
          </w:p>
        </w:tc>
        <w:tc>
          <w:tcPr>
            <w:tcW w:w="1559" w:type="dxa"/>
          </w:tcPr>
          <w:p w14:paraId="460DCF0F" w14:textId="274E418D" w:rsidR="00562BCA" w:rsidRPr="002D03CE" w:rsidRDefault="00562BCA" w:rsidP="00562BCA">
            <w:pPr>
              <w:pStyle w:val="GOSTTablenorm"/>
              <w:rPr>
                <w:color w:val="000000" w:themeColor="text1"/>
              </w:rPr>
            </w:pPr>
            <w:r w:rsidRPr="002D03CE">
              <w:rPr>
                <w:color w:val="000000" w:themeColor="text1"/>
              </w:rPr>
              <w:t>Ввод</w:t>
            </w:r>
          </w:p>
        </w:tc>
        <w:tc>
          <w:tcPr>
            <w:tcW w:w="3821" w:type="dxa"/>
            <w:shd w:val="clear" w:color="auto" w:fill="auto"/>
          </w:tcPr>
          <w:p w14:paraId="149CD7AE" w14:textId="26EF5147" w:rsidR="00562BCA" w:rsidRPr="002D03CE" w:rsidRDefault="00562BCA" w:rsidP="00562BCA">
            <w:pPr>
              <w:pStyle w:val="GOSTTablenorm"/>
              <w:rPr>
                <w:color w:val="000000" w:themeColor="text1"/>
              </w:rPr>
            </w:pPr>
            <w:r w:rsidRPr="002D03CE">
              <w:rPr>
                <w:color w:val="000000" w:themeColor="text1"/>
              </w:rPr>
              <w:t>CRT_ПУР КС. Ведение бухгалтерского казначейского учета</w:t>
            </w:r>
          </w:p>
        </w:tc>
      </w:tr>
      <w:tr w:rsidR="00562BCA" w:rsidRPr="002D03CE" w14:paraId="59B39C89" w14:textId="77777777" w:rsidTr="00562BCA">
        <w:trPr>
          <w:cnfStyle w:val="000000010000" w:firstRow="0" w:lastRow="0" w:firstColumn="0" w:lastColumn="0" w:oddVBand="0" w:evenVBand="0" w:oddHBand="0" w:evenHBand="1" w:firstRowFirstColumn="0" w:firstRowLastColumn="0" w:lastRowFirstColumn="0" w:lastRowLastColumn="0"/>
          <w:trHeight w:val="39"/>
        </w:trPr>
        <w:tc>
          <w:tcPr>
            <w:tcW w:w="4248" w:type="dxa"/>
            <w:vMerge w:val="restart"/>
          </w:tcPr>
          <w:p w14:paraId="5E56C207" w14:textId="77777777" w:rsidR="00562BCA" w:rsidRPr="002D03CE" w:rsidRDefault="00562BCA" w:rsidP="00562BCA">
            <w:pPr>
              <w:pStyle w:val="GOSTTablenorm"/>
            </w:pPr>
            <w:r w:rsidRPr="002D03CE">
              <w:t>Мониторинг и сопровождение ПУР КС</w:t>
            </w:r>
          </w:p>
        </w:tc>
        <w:tc>
          <w:tcPr>
            <w:tcW w:w="1559" w:type="dxa"/>
          </w:tcPr>
          <w:p w14:paraId="50A1284E" w14:textId="00357633" w:rsidR="00562BCA" w:rsidRPr="002D03CE" w:rsidRDefault="00562BCA" w:rsidP="00562BCA">
            <w:pPr>
              <w:pStyle w:val="GOSTTablenorm"/>
            </w:pPr>
            <w:r w:rsidRPr="002D03CE">
              <w:t>Ввод</w:t>
            </w:r>
          </w:p>
        </w:tc>
        <w:tc>
          <w:tcPr>
            <w:tcW w:w="3821" w:type="dxa"/>
            <w:shd w:val="clear" w:color="auto" w:fill="auto"/>
          </w:tcPr>
          <w:p w14:paraId="415E6BD9" w14:textId="1ACD4A1E" w:rsidR="00562BCA" w:rsidRPr="002D03CE" w:rsidRDefault="00562BCA" w:rsidP="00562BCA">
            <w:pPr>
              <w:pStyle w:val="GOSTTablenorm"/>
            </w:pPr>
            <w:r w:rsidRPr="002D03CE">
              <w:t xml:space="preserve">605_ПУР </w:t>
            </w:r>
            <w:proofErr w:type="spellStart"/>
            <w:r w:rsidRPr="002D03CE">
              <w:t>КС.Администратор</w:t>
            </w:r>
            <w:proofErr w:type="spellEnd"/>
            <w:r w:rsidRPr="002D03CE">
              <w:t xml:space="preserve"> технической поддержки системы</w:t>
            </w:r>
          </w:p>
        </w:tc>
      </w:tr>
      <w:tr w:rsidR="00562BCA" w:rsidRPr="002D03CE" w14:paraId="1B4F6934" w14:textId="77777777" w:rsidTr="00562BCA">
        <w:trPr>
          <w:cnfStyle w:val="000000100000" w:firstRow="0" w:lastRow="0" w:firstColumn="0" w:lastColumn="0" w:oddVBand="0" w:evenVBand="0" w:oddHBand="1" w:evenHBand="0" w:firstRowFirstColumn="0" w:firstRowLastColumn="0" w:lastRowFirstColumn="0" w:lastRowLastColumn="0"/>
          <w:trHeight w:val="39"/>
        </w:trPr>
        <w:tc>
          <w:tcPr>
            <w:tcW w:w="4248" w:type="dxa"/>
            <w:vMerge/>
          </w:tcPr>
          <w:p w14:paraId="5A892429" w14:textId="77777777" w:rsidR="00562BCA" w:rsidRPr="002D03CE" w:rsidRDefault="00562BCA" w:rsidP="00562BCA">
            <w:pPr>
              <w:pStyle w:val="GOSTTablenorm"/>
            </w:pPr>
          </w:p>
        </w:tc>
        <w:tc>
          <w:tcPr>
            <w:tcW w:w="1559" w:type="dxa"/>
          </w:tcPr>
          <w:p w14:paraId="3922732A" w14:textId="1E0429F1" w:rsidR="00562BCA" w:rsidRPr="002D03CE" w:rsidRDefault="00562BCA" w:rsidP="00562BCA">
            <w:pPr>
              <w:pStyle w:val="GOSTTablenorm"/>
            </w:pPr>
            <w:r w:rsidRPr="002D03CE">
              <w:t>Ввод</w:t>
            </w:r>
          </w:p>
        </w:tc>
        <w:tc>
          <w:tcPr>
            <w:tcW w:w="3821" w:type="dxa"/>
            <w:shd w:val="clear" w:color="auto" w:fill="auto"/>
          </w:tcPr>
          <w:p w14:paraId="5A3D246A" w14:textId="51941625" w:rsidR="00562BCA" w:rsidRPr="002D03CE" w:rsidRDefault="00562BCA" w:rsidP="00562BCA">
            <w:pPr>
              <w:pStyle w:val="GOSTTablenorm"/>
            </w:pPr>
            <w:r w:rsidRPr="002D03CE">
              <w:t xml:space="preserve">CRT_ПУР </w:t>
            </w:r>
            <w:proofErr w:type="spellStart"/>
            <w:r w:rsidRPr="002D03CE">
              <w:t>КС.Администратор</w:t>
            </w:r>
            <w:proofErr w:type="spellEnd"/>
            <w:r w:rsidRPr="002D03CE">
              <w:t xml:space="preserve"> технической поддержки системы</w:t>
            </w:r>
          </w:p>
        </w:tc>
      </w:tr>
      <w:tr w:rsidR="00562BCA" w:rsidRPr="002D03CE" w14:paraId="3BA847DA" w14:textId="77777777" w:rsidTr="00562BCA">
        <w:trPr>
          <w:cnfStyle w:val="000000010000" w:firstRow="0" w:lastRow="0" w:firstColumn="0" w:lastColumn="0" w:oddVBand="0" w:evenVBand="0" w:oddHBand="0" w:evenHBand="1" w:firstRowFirstColumn="0" w:firstRowLastColumn="0" w:lastRowFirstColumn="0" w:lastRowLastColumn="0"/>
          <w:trHeight w:val="39"/>
        </w:trPr>
        <w:tc>
          <w:tcPr>
            <w:tcW w:w="4248" w:type="dxa"/>
            <w:vMerge/>
          </w:tcPr>
          <w:p w14:paraId="5083A923" w14:textId="77777777" w:rsidR="00562BCA" w:rsidRPr="002D03CE" w:rsidRDefault="00562BCA" w:rsidP="00562BCA">
            <w:pPr>
              <w:pStyle w:val="GOSTTablenorm"/>
            </w:pPr>
          </w:p>
        </w:tc>
        <w:tc>
          <w:tcPr>
            <w:tcW w:w="1559" w:type="dxa"/>
          </w:tcPr>
          <w:p w14:paraId="62285939" w14:textId="20C9CADC" w:rsidR="00562BCA" w:rsidRPr="002D03CE" w:rsidRDefault="00562BCA" w:rsidP="00562BCA">
            <w:pPr>
              <w:pStyle w:val="GOSTTablenorm"/>
            </w:pPr>
            <w:r w:rsidRPr="002D03CE">
              <w:t>Просмотр</w:t>
            </w:r>
          </w:p>
        </w:tc>
        <w:tc>
          <w:tcPr>
            <w:tcW w:w="3821" w:type="dxa"/>
            <w:shd w:val="clear" w:color="auto" w:fill="auto"/>
          </w:tcPr>
          <w:p w14:paraId="65FC74DC" w14:textId="79A8F768" w:rsidR="00562BCA" w:rsidRPr="002D03CE" w:rsidRDefault="00562BCA" w:rsidP="00562BCA">
            <w:pPr>
              <w:pStyle w:val="GOSTTablenorm"/>
            </w:pPr>
            <w:r w:rsidRPr="002D03CE">
              <w:t xml:space="preserve">CRT_ПУР </w:t>
            </w:r>
            <w:proofErr w:type="spellStart"/>
            <w:r w:rsidRPr="002D03CE">
              <w:t>КС.Просмотр</w:t>
            </w:r>
            <w:proofErr w:type="spellEnd"/>
            <w:r w:rsidRPr="002D03CE">
              <w:t xml:space="preserve"> всех данных</w:t>
            </w:r>
          </w:p>
        </w:tc>
      </w:tr>
    </w:tbl>
    <w:p w14:paraId="7E827075" w14:textId="4249D30F" w:rsidR="00D81725" w:rsidRPr="002D03CE" w:rsidRDefault="00D81725" w:rsidP="00D81725">
      <w:pPr>
        <w:pStyle w:val="12"/>
        <w:rPr>
          <w:rFonts w:ascii="Times New Roman Полужирный" w:hAnsi="Times New Roman Полужирный"/>
        </w:rPr>
      </w:pPr>
      <w:bookmarkStart w:id="243" w:name="_Ref82710094"/>
      <w:bookmarkStart w:id="244" w:name="_Toc145089587"/>
      <w:r w:rsidRPr="002D03CE">
        <w:rPr>
          <w:rFonts w:ascii="Times New Roman Полужирный" w:hAnsi="Times New Roman Полужирный"/>
        </w:rPr>
        <w:lastRenderedPageBreak/>
        <w:t>Описание последовательности действий работника</w:t>
      </w:r>
      <w:bookmarkEnd w:id="237"/>
      <w:bookmarkEnd w:id="243"/>
      <w:bookmarkEnd w:id="244"/>
    </w:p>
    <w:p w14:paraId="3726EC0A" w14:textId="77777777" w:rsidR="008B0B11" w:rsidRPr="002D03CE" w:rsidRDefault="008B0B11" w:rsidP="008B0B11">
      <w:pPr>
        <w:pStyle w:val="21"/>
      </w:pPr>
      <w:bookmarkStart w:id="245" w:name="_Ref366757751"/>
      <w:bookmarkStart w:id="246" w:name="_Toc368649088"/>
      <w:bookmarkStart w:id="247" w:name="_Toc371665991"/>
      <w:bookmarkStart w:id="248" w:name="_Toc436849416"/>
      <w:bookmarkStart w:id="249" w:name="_Toc460236928"/>
      <w:bookmarkStart w:id="250" w:name="_Toc492550741"/>
      <w:bookmarkStart w:id="251" w:name="_Toc493764405"/>
      <w:bookmarkStart w:id="252" w:name="_Toc16165828"/>
      <w:bookmarkStart w:id="253" w:name="_Toc145089588"/>
      <w:r w:rsidRPr="002D03CE">
        <w:t>Авторизация в Личном кабинете веб-портала, предоставляющего доступ пользователям к функциям ППО</w:t>
      </w:r>
      <w:bookmarkEnd w:id="245"/>
      <w:bookmarkEnd w:id="246"/>
      <w:bookmarkEnd w:id="247"/>
      <w:bookmarkEnd w:id="248"/>
      <w:bookmarkEnd w:id="249"/>
      <w:bookmarkEnd w:id="250"/>
      <w:bookmarkEnd w:id="253"/>
    </w:p>
    <w:p w14:paraId="6B3A025D" w14:textId="77777777" w:rsidR="008B0B11" w:rsidRPr="002D03CE" w:rsidRDefault="008B0B11" w:rsidP="008B0B11">
      <w:pPr>
        <w:pStyle w:val="GOSTNormal"/>
      </w:pPr>
      <w:r w:rsidRPr="002D03CE">
        <w:t>Операция предназначена для обеспечения доступа пользователям к функциям ППО через интерфейс Личного кабинета веб-портала с использованием механизмов однократной авторизации (SSO).</w:t>
      </w:r>
    </w:p>
    <w:p w14:paraId="2B79959C" w14:textId="77777777" w:rsidR="008B0B11" w:rsidRPr="002D03CE" w:rsidRDefault="008B0B11" w:rsidP="008B0B11">
      <w:pPr>
        <w:pStyle w:val="GOSTNormalWithout"/>
      </w:pPr>
      <w:r w:rsidRPr="002D03CE">
        <w:t>Для выполнения операции необходимо выполнить следующие действия:</w:t>
      </w:r>
    </w:p>
    <w:p w14:paraId="726D43D5" w14:textId="31CE5BAD" w:rsidR="008B0B11" w:rsidRPr="002D03CE" w:rsidRDefault="008B0B11" w:rsidP="000E2D36">
      <w:pPr>
        <w:pStyle w:val="GOSTListnum"/>
        <w:numPr>
          <w:ilvl w:val="0"/>
          <w:numId w:val="30"/>
        </w:numPr>
      </w:pPr>
      <w:r w:rsidRPr="002D03CE">
        <w:t xml:space="preserve">Перейти в интернет-браузере в Личный кабинет пользователя. В результате откроется страница авторизации веб-портала </w:t>
      </w:r>
      <w:r w:rsidR="00C916BF" w:rsidRPr="002D03CE">
        <w:t>(рис. </w:t>
      </w:r>
      <w:r w:rsidRPr="002D03CE">
        <w:fldChar w:fldCharType="begin"/>
      </w:r>
      <w:r w:rsidRPr="002D03CE">
        <w:instrText xml:space="preserve"> REF _Ref366070051 \h  \* MERGEFORMAT </w:instrText>
      </w:r>
      <w:r w:rsidRPr="002D03CE">
        <w:fldChar w:fldCharType="separate"/>
      </w:r>
      <w:r w:rsidR="002D03CE">
        <w:t>1</w:t>
      </w:r>
      <w:r w:rsidRPr="002D03CE">
        <w:fldChar w:fldCharType="end"/>
      </w:r>
      <w:r w:rsidRPr="002D03CE">
        <w:t>).</w:t>
      </w:r>
    </w:p>
    <w:p w14:paraId="64D02B20" w14:textId="77777777" w:rsidR="008B0B11" w:rsidRPr="002D03CE" w:rsidRDefault="008B0B11" w:rsidP="008B0B11">
      <w:pPr>
        <w:pStyle w:val="GOSTFigure"/>
      </w:pPr>
      <w:r w:rsidRPr="002D03CE">
        <w:rPr>
          <w:noProof/>
        </w:rPr>
        <w:drawing>
          <wp:inline distT="0" distB="0" distL="0" distR="0" wp14:anchorId="2CFC7AF8" wp14:editId="6D06546F">
            <wp:extent cx="6120130" cy="3931285"/>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3931285"/>
                    </a:xfrm>
                    <a:prstGeom prst="rect">
                      <a:avLst/>
                    </a:prstGeom>
                  </pic:spPr>
                </pic:pic>
              </a:graphicData>
            </a:graphic>
          </wp:inline>
        </w:drawing>
      </w:r>
    </w:p>
    <w:bookmarkStart w:id="254" w:name="_Ref492130118"/>
    <w:p w14:paraId="21136848" w14:textId="766B1BDE" w:rsidR="008B0B11" w:rsidRPr="002D03CE" w:rsidRDefault="008B0B11" w:rsidP="008B0B11">
      <w:pPr>
        <w:pStyle w:val="GOSTFigName"/>
      </w:pPr>
      <w:r w:rsidRPr="002D03CE">
        <w:fldChar w:fldCharType="begin"/>
      </w:r>
      <w:r w:rsidRPr="002D03CE">
        <w:instrText xml:space="preserve"> SEQ Рисунок \* ARABIC </w:instrText>
      </w:r>
      <w:r w:rsidRPr="002D03CE">
        <w:fldChar w:fldCharType="separate"/>
      </w:r>
      <w:bookmarkStart w:id="255" w:name="_Ref366070051"/>
      <w:bookmarkStart w:id="256" w:name="_Toc494634392"/>
      <w:bookmarkStart w:id="257" w:name="_Toc37166330"/>
      <w:bookmarkStart w:id="258" w:name="_Toc145089604"/>
      <w:r w:rsidR="002D03CE">
        <w:rPr>
          <w:noProof/>
        </w:rPr>
        <w:t>1</w:t>
      </w:r>
      <w:bookmarkEnd w:id="255"/>
      <w:r w:rsidRPr="002D03CE">
        <w:fldChar w:fldCharType="end"/>
      </w:r>
      <w:r w:rsidRPr="002D03CE">
        <w:t>. Страница авторизации</w:t>
      </w:r>
      <w:bookmarkEnd w:id="254"/>
      <w:bookmarkEnd w:id="256"/>
      <w:bookmarkEnd w:id="257"/>
      <w:bookmarkEnd w:id="258"/>
    </w:p>
    <w:p w14:paraId="00945D17" w14:textId="7C97E758" w:rsidR="008B0B11" w:rsidRPr="002D03CE" w:rsidRDefault="008B0B11" w:rsidP="000E2D36">
      <w:pPr>
        <w:pStyle w:val="GOSTListnum"/>
        <w:numPr>
          <w:ilvl w:val="0"/>
          <w:numId w:val="22"/>
        </w:numPr>
      </w:pPr>
      <w:r w:rsidRPr="002D03CE">
        <w:t>В открывшемся окне (см. рис. </w:t>
      </w:r>
      <w:r w:rsidRPr="002D03CE">
        <w:fldChar w:fldCharType="begin"/>
      </w:r>
      <w:r w:rsidRPr="002D03CE">
        <w:instrText xml:space="preserve"> REF _Ref366070051 \h  \* MERGEFORMAT </w:instrText>
      </w:r>
      <w:r w:rsidRPr="002D03CE">
        <w:fldChar w:fldCharType="separate"/>
      </w:r>
      <w:r w:rsidR="002D03CE">
        <w:t>1</w:t>
      </w:r>
      <w:r w:rsidRPr="002D03CE">
        <w:fldChar w:fldCharType="end"/>
      </w:r>
      <w:r w:rsidRPr="002D03CE">
        <w:t xml:space="preserve">) указать имя пользователя и пароль. </w:t>
      </w:r>
      <w:r w:rsidR="00300EF3" w:rsidRPr="002D03CE">
        <w:t>Нажать кнопку «</w:t>
      </w:r>
      <w:r w:rsidRPr="002D03CE">
        <w:t>Войти».</w:t>
      </w:r>
    </w:p>
    <w:p w14:paraId="56C3E10B" w14:textId="059C76E9" w:rsidR="008B0B11" w:rsidRPr="002D03CE" w:rsidRDefault="008B0B11" w:rsidP="008B0B11">
      <w:pPr>
        <w:pStyle w:val="GOSTListnormal18"/>
      </w:pPr>
      <w:r w:rsidRPr="002D03CE">
        <w:t>После прохождения авторизации откроется главная страница Личного кабинета пользователя, пример внешнего вида которой представлен на рисунке </w:t>
      </w:r>
      <w:r w:rsidRPr="002D03CE">
        <w:fldChar w:fldCharType="begin"/>
      </w:r>
      <w:r w:rsidRPr="002D03CE">
        <w:instrText xml:space="preserve"> REF _Ref366070222 \h  \* MERGEFORMAT </w:instrText>
      </w:r>
      <w:r w:rsidRPr="002D03CE">
        <w:fldChar w:fldCharType="separate"/>
      </w:r>
      <w:r w:rsidR="002D03CE">
        <w:t>2</w:t>
      </w:r>
      <w:r w:rsidRPr="002D03CE">
        <w:fldChar w:fldCharType="end"/>
      </w:r>
      <w:r w:rsidRPr="002D03CE">
        <w:t>.</w:t>
      </w:r>
    </w:p>
    <w:p w14:paraId="339D4AD9" w14:textId="12D12458" w:rsidR="008B0B11" w:rsidRPr="002D03CE" w:rsidRDefault="00FA6FD2" w:rsidP="00372351">
      <w:pPr>
        <w:pStyle w:val="GOSTFigure"/>
      </w:pPr>
      <w:r w:rsidRPr="002D03CE">
        <w:rPr>
          <w:noProof/>
        </w:rPr>
        <w:lastRenderedPageBreak/>
        <w:drawing>
          <wp:inline distT="0" distB="0" distL="0" distR="0" wp14:anchorId="7BDE0C02" wp14:editId="5D6DA046">
            <wp:extent cx="6120130" cy="3006469"/>
            <wp:effectExtent l="0" t="0" r="0" b="3810"/>
            <wp:docPr id="32" name="Рисунок 32" descr="C:\Users\martynova.tatyana\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ynova.tatyana\Desktop\1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06469"/>
                    </a:xfrm>
                    <a:prstGeom prst="rect">
                      <a:avLst/>
                    </a:prstGeom>
                    <a:noFill/>
                    <a:ln>
                      <a:noFill/>
                    </a:ln>
                  </pic:spPr>
                </pic:pic>
              </a:graphicData>
            </a:graphic>
          </wp:inline>
        </w:drawing>
      </w:r>
    </w:p>
    <w:bookmarkStart w:id="259" w:name="_Ref492130128"/>
    <w:p w14:paraId="344D42B2" w14:textId="1B6E77B6" w:rsidR="008B0B11" w:rsidRPr="002D03CE" w:rsidRDefault="008B0B11" w:rsidP="008B0B11">
      <w:pPr>
        <w:pStyle w:val="GOSTFigName"/>
      </w:pPr>
      <w:r w:rsidRPr="002D03CE">
        <w:fldChar w:fldCharType="begin"/>
      </w:r>
      <w:r w:rsidRPr="002D03CE">
        <w:instrText xml:space="preserve"> SEQ Рисунок \* ARABIC </w:instrText>
      </w:r>
      <w:r w:rsidRPr="002D03CE">
        <w:fldChar w:fldCharType="separate"/>
      </w:r>
      <w:bookmarkStart w:id="260" w:name="_Ref366070222"/>
      <w:bookmarkStart w:id="261" w:name="_Toc494634393"/>
      <w:bookmarkStart w:id="262" w:name="_Toc37166331"/>
      <w:bookmarkStart w:id="263" w:name="_Toc145089605"/>
      <w:r w:rsidR="002D03CE">
        <w:rPr>
          <w:noProof/>
        </w:rPr>
        <w:t>2</w:t>
      </w:r>
      <w:bookmarkEnd w:id="260"/>
      <w:r w:rsidRPr="002D03CE">
        <w:fldChar w:fldCharType="end"/>
      </w:r>
      <w:r w:rsidRPr="002D03CE">
        <w:t>. Главная страница веб-портала</w:t>
      </w:r>
      <w:bookmarkEnd w:id="259"/>
      <w:bookmarkEnd w:id="261"/>
      <w:bookmarkEnd w:id="262"/>
      <w:bookmarkEnd w:id="263"/>
    </w:p>
    <w:p w14:paraId="130474AB" w14:textId="474F17DB" w:rsidR="008B0B11" w:rsidRPr="002D03CE" w:rsidRDefault="008B0B11" w:rsidP="006D32EB">
      <w:pPr>
        <w:pStyle w:val="GOSTNormal"/>
      </w:pPr>
      <w:r w:rsidRPr="002D03CE">
        <w:t xml:space="preserve">Подробные сведения о Личном кабинете пользователя приведены в документе </w:t>
      </w:r>
      <w:r w:rsidR="006D32EB" w:rsidRPr="002D03CE">
        <w:t>«</w:t>
      </w:r>
      <w:r w:rsidR="006D32EB" w:rsidRPr="002D03CE">
        <w:rPr>
          <w:rFonts w:eastAsia="Calibri"/>
        </w:rPr>
        <w:t>Руководство работников (представителей) участников системы «Электронный бюджет» по работе с подсистемой (компонентом, модулем)</w:t>
      </w:r>
      <w:r w:rsidR="006D32EB" w:rsidRPr="002D03CE">
        <w:t>»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r w:rsidRPr="002D03CE">
        <w:t>.</w:t>
      </w:r>
    </w:p>
    <w:p w14:paraId="6D212BE4" w14:textId="216CDBA7" w:rsidR="00DE5134" w:rsidRPr="002D03CE" w:rsidRDefault="00DE5134" w:rsidP="00DE5134">
      <w:pPr>
        <w:pStyle w:val="21"/>
      </w:pPr>
      <w:bookmarkStart w:id="264" w:name="_Toc145089589"/>
      <w:r w:rsidRPr="002D03CE">
        <w:t xml:space="preserve">Описание интерфейса, управляющих элементов и </w:t>
      </w:r>
      <w:bookmarkEnd w:id="251"/>
      <w:r w:rsidRPr="002D03CE">
        <w:t xml:space="preserve">сообщений Модуля </w:t>
      </w:r>
      <w:r w:rsidR="001229AD" w:rsidRPr="002D03CE">
        <w:t>ЛС ПУР</w:t>
      </w:r>
      <w:r w:rsidRPr="002D03CE">
        <w:t xml:space="preserve"> ЭБ</w:t>
      </w:r>
      <w:bookmarkEnd w:id="252"/>
      <w:bookmarkEnd w:id="264"/>
    </w:p>
    <w:p w14:paraId="7B155CD2" w14:textId="4F0C631A" w:rsidR="00707A03" w:rsidRPr="002D03CE" w:rsidRDefault="00707A03" w:rsidP="00707A03">
      <w:pPr>
        <w:pStyle w:val="GOSTNormal"/>
      </w:pPr>
      <w:bookmarkStart w:id="265" w:name="_Ref13578198"/>
      <w:bookmarkStart w:id="266" w:name="_Toc15041591"/>
      <w:bookmarkStart w:id="267" w:name="_Toc16165834"/>
      <w:bookmarkStart w:id="268" w:name="_Toc452115256"/>
      <w:bookmarkStart w:id="269" w:name="_Toc487026039"/>
      <w:bookmarkStart w:id="270" w:name="_Toc487028672"/>
      <w:bookmarkStart w:id="271" w:name="_Toc513450269"/>
      <w:bookmarkStart w:id="272" w:name="_Toc517365443"/>
      <w:r w:rsidRPr="002D03CE">
        <w:t>Раздел «Меню» (далее – Меню) служит для выбора вида деятельности. В Меню представлен список всех соответствующих подсистем. При выборе в Меню какой-либо подсистемы в рабочей области отображается перечень доступных типов документов (рис. </w:t>
      </w:r>
      <w:r w:rsidRPr="002D03CE">
        <w:fldChar w:fldCharType="begin"/>
      </w:r>
      <w:r w:rsidRPr="002D03CE">
        <w:instrText xml:space="preserve"> REF _Ref421803737 \h  \* MERGEFORMAT </w:instrText>
      </w:r>
      <w:r w:rsidRPr="002D03CE">
        <w:fldChar w:fldCharType="separate"/>
      </w:r>
      <w:r w:rsidR="002D03CE">
        <w:t>3</w:t>
      </w:r>
      <w:r w:rsidRPr="002D03CE">
        <w:fldChar w:fldCharType="end"/>
      </w:r>
      <w:r w:rsidRPr="002D03CE">
        <w:t>).</w:t>
      </w:r>
    </w:p>
    <w:p w14:paraId="7D96D2CE" w14:textId="30E5ED8F" w:rsidR="00707A03" w:rsidRPr="002D03CE" w:rsidRDefault="00E9761E" w:rsidP="00372351">
      <w:pPr>
        <w:pStyle w:val="GOSTFigure"/>
      </w:pPr>
      <w:r w:rsidRPr="002D03CE">
        <w:rPr>
          <w:noProof/>
        </w:rPr>
        <w:lastRenderedPageBreak/>
        <w:drawing>
          <wp:inline distT="0" distB="0" distL="0" distR="0" wp14:anchorId="7FD75432" wp14:editId="185B2E67">
            <wp:extent cx="6120130" cy="2632075"/>
            <wp:effectExtent l="0" t="0" r="0" b="0"/>
            <wp:docPr id="689" name="Рисунок 689" descr="C:\Users\martynova.tatyana\Desktop\ооооооооооооооооооооооооооо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C:\Users\martynova.tatyana\Desktop\оооооооооооооооооооооооооооо.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2632075"/>
                    </a:xfrm>
                    <a:prstGeom prst="rect">
                      <a:avLst/>
                    </a:prstGeom>
                    <a:noFill/>
                    <a:ln>
                      <a:noFill/>
                    </a:ln>
                  </pic:spPr>
                </pic:pic>
              </a:graphicData>
            </a:graphic>
          </wp:inline>
        </w:drawing>
      </w:r>
    </w:p>
    <w:bookmarkStart w:id="273" w:name="_Ref421803737"/>
    <w:p w14:paraId="1E22260B" w14:textId="7FEC4F29" w:rsidR="00707A03" w:rsidRPr="002D03CE" w:rsidRDefault="00707A03" w:rsidP="00707A03">
      <w:pPr>
        <w:pStyle w:val="GOSTFigName"/>
      </w:pPr>
      <w:r w:rsidRPr="002D03CE">
        <w:fldChar w:fldCharType="begin"/>
      </w:r>
      <w:r w:rsidRPr="002D03CE">
        <w:instrText xml:space="preserve"> SEQ Рисунок \* ARABIC </w:instrText>
      </w:r>
      <w:r w:rsidRPr="002D03CE">
        <w:fldChar w:fldCharType="separate"/>
      </w:r>
      <w:bookmarkStart w:id="274" w:name="_Toc82536771"/>
      <w:bookmarkStart w:id="275" w:name="_Toc82968419"/>
      <w:bookmarkStart w:id="276" w:name="_Toc145089606"/>
      <w:r w:rsidR="002D03CE">
        <w:rPr>
          <w:noProof/>
        </w:rPr>
        <w:t>3</w:t>
      </w:r>
      <w:r w:rsidRPr="002D03CE">
        <w:fldChar w:fldCharType="end"/>
      </w:r>
      <w:bookmarkEnd w:id="273"/>
      <w:r w:rsidRPr="002D03CE">
        <w:t>. Раздел «Меню»</w:t>
      </w:r>
      <w:bookmarkEnd w:id="274"/>
      <w:bookmarkEnd w:id="275"/>
      <w:bookmarkEnd w:id="276"/>
    </w:p>
    <w:p w14:paraId="1F1A3B8E" w14:textId="77777777" w:rsidR="00707A03" w:rsidRPr="002D03CE" w:rsidRDefault="00707A03" w:rsidP="00372351">
      <w:pPr>
        <w:pStyle w:val="GOSTNormalWithout"/>
      </w:pPr>
      <w:r w:rsidRPr="002D03CE">
        <w:t>Для перехода к списковой форме документов определенного вида необходимо выполнить следующие действия:</w:t>
      </w:r>
    </w:p>
    <w:p w14:paraId="4C6B7BF8" w14:textId="2C9CECFB" w:rsidR="00707A03" w:rsidRPr="002D03CE" w:rsidRDefault="00707A03" w:rsidP="00372351">
      <w:pPr>
        <w:pStyle w:val="GOSTListmark1"/>
      </w:pPr>
      <w:r w:rsidRPr="002D03CE">
        <w:t>На панели «Меню» выбрать вид деятельности («</w:t>
      </w:r>
      <w:r w:rsidR="006D0DBD" w:rsidRPr="002D03CE">
        <w:t>Казначейское сопровождение</w:t>
      </w:r>
      <w:r w:rsidRPr="002D03CE">
        <w:t>»).</w:t>
      </w:r>
    </w:p>
    <w:p w14:paraId="527FBA93" w14:textId="308F622B" w:rsidR="00707A03" w:rsidRPr="002D03CE" w:rsidRDefault="00707A03" w:rsidP="00372351">
      <w:pPr>
        <w:pStyle w:val="GOSTListmark1"/>
      </w:pPr>
      <w:r w:rsidRPr="002D03CE">
        <w:t>Далее перемещаясь по дереву навигации, перейти к искомому виду документов. Например, перейти по пути «</w:t>
      </w:r>
      <w:r w:rsidR="006D0DBD" w:rsidRPr="002D03CE">
        <w:t>Управление расходами (казначейского сопровождение)</w:t>
      </w:r>
      <w:r w:rsidRPr="002D03CE">
        <w:t xml:space="preserve"> – </w:t>
      </w:r>
      <w:r w:rsidR="006D0DBD" w:rsidRPr="002D03CE">
        <w:t xml:space="preserve">Отчеты </w:t>
      </w:r>
      <w:r w:rsidRPr="002D03CE">
        <w:t xml:space="preserve">по лицевым счетам – </w:t>
      </w:r>
      <w:r w:rsidR="006D0DBD" w:rsidRPr="002D03CE">
        <w:t>Выписка и приложение к выписке из лицевого счета ПСБ</w:t>
      </w:r>
      <w:r w:rsidRPr="002D03CE">
        <w:t>» (рис. </w:t>
      </w:r>
      <w:r w:rsidRPr="002D03CE">
        <w:fldChar w:fldCharType="begin"/>
      </w:r>
      <w:r w:rsidRPr="002D03CE">
        <w:instrText xml:space="preserve"> REF _Ref515980583 \h  \* MERGEFORMAT </w:instrText>
      </w:r>
      <w:r w:rsidRPr="002D03CE">
        <w:fldChar w:fldCharType="separate"/>
      </w:r>
      <w:r w:rsidR="002D03CE">
        <w:t>4</w:t>
      </w:r>
      <w:r w:rsidRPr="002D03CE">
        <w:fldChar w:fldCharType="end"/>
      </w:r>
      <w:r w:rsidRPr="002D03CE">
        <w:t>). Откроется списковая форма всех документов «</w:t>
      </w:r>
      <w:r w:rsidR="007035E8" w:rsidRPr="002D03CE">
        <w:t>Выписка и приложение к выписке из лицевого счета ПСБ</w:t>
      </w:r>
      <w:r w:rsidRPr="002D03CE">
        <w:t>» (рис.</w:t>
      </w:r>
      <w:r w:rsidR="00890465" w:rsidRPr="002D03CE">
        <w:t xml:space="preserve"> </w:t>
      </w:r>
      <w:r w:rsidR="00890465" w:rsidRPr="002D03CE">
        <w:fldChar w:fldCharType="begin"/>
      </w:r>
      <w:r w:rsidR="00890465" w:rsidRPr="002D03CE">
        <w:instrText xml:space="preserve"> REF _Ref515980583 \h </w:instrText>
      </w:r>
      <w:r w:rsidR="00FC2334" w:rsidRPr="002D03CE">
        <w:instrText xml:space="preserve"> \* MERGEFORMAT </w:instrText>
      </w:r>
      <w:r w:rsidR="00890465" w:rsidRPr="002D03CE">
        <w:fldChar w:fldCharType="separate"/>
      </w:r>
      <w:r w:rsidR="002D03CE">
        <w:rPr>
          <w:noProof/>
        </w:rPr>
        <w:t>4</w:t>
      </w:r>
      <w:r w:rsidR="00890465" w:rsidRPr="002D03CE">
        <w:fldChar w:fldCharType="end"/>
      </w:r>
      <w:r w:rsidRPr="002D03CE">
        <w:t>).</w:t>
      </w:r>
    </w:p>
    <w:p w14:paraId="09257F4F" w14:textId="78FDF8E7" w:rsidR="00707A03" w:rsidRPr="002D03CE" w:rsidRDefault="006D0DBD" w:rsidP="007E050A">
      <w:pPr>
        <w:pStyle w:val="GOSTFigure"/>
      </w:pPr>
      <w:r w:rsidRPr="002D03CE">
        <w:rPr>
          <w:noProof/>
        </w:rPr>
        <w:drawing>
          <wp:inline distT="0" distB="0" distL="0" distR="0" wp14:anchorId="241A5F68" wp14:editId="7041B2CE">
            <wp:extent cx="6120130" cy="215519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E02580.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2155190"/>
                    </a:xfrm>
                    <a:prstGeom prst="rect">
                      <a:avLst/>
                    </a:prstGeom>
                  </pic:spPr>
                </pic:pic>
              </a:graphicData>
            </a:graphic>
          </wp:inline>
        </w:drawing>
      </w:r>
    </w:p>
    <w:p w14:paraId="7E91AE5F" w14:textId="7D0A3308" w:rsidR="00707A03" w:rsidRPr="002D03CE" w:rsidRDefault="005C4C2D" w:rsidP="00707A03">
      <w:pPr>
        <w:pStyle w:val="GOSTFigName"/>
      </w:pPr>
      <w:r w:rsidRPr="002D03CE">
        <w:rPr>
          <w:noProof/>
        </w:rPr>
        <w:fldChar w:fldCharType="begin"/>
      </w:r>
      <w:r w:rsidRPr="002D03CE">
        <w:rPr>
          <w:noProof/>
        </w:rPr>
        <w:instrText xml:space="preserve"> SEQ Рисунок \* ARABIC </w:instrText>
      </w:r>
      <w:r w:rsidRPr="002D03CE">
        <w:rPr>
          <w:noProof/>
        </w:rPr>
        <w:fldChar w:fldCharType="separate"/>
      </w:r>
      <w:bookmarkStart w:id="277" w:name="_Ref515980583"/>
      <w:bookmarkStart w:id="278" w:name="_Toc532895794"/>
      <w:bookmarkStart w:id="279" w:name="_Toc37689846"/>
      <w:bookmarkStart w:id="280" w:name="_Toc82536772"/>
      <w:bookmarkStart w:id="281" w:name="_Toc82968420"/>
      <w:bookmarkStart w:id="282" w:name="_Toc145089607"/>
      <w:r w:rsidR="002D03CE">
        <w:rPr>
          <w:noProof/>
        </w:rPr>
        <w:t>4</w:t>
      </w:r>
      <w:bookmarkEnd w:id="277"/>
      <w:r w:rsidRPr="002D03CE">
        <w:rPr>
          <w:noProof/>
        </w:rPr>
        <w:fldChar w:fldCharType="end"/>
      </w:r>
      <w:r w:rsidR="00707A03" w:rsidRPr="002D03CE">
        <w:t>. Переход к списковой форме документов</w:t>
      </w:r>
      <w:bookmarkEnd w:id="278"/>
      <w:bookmarkEnd w:id="279"/>
      <w:bookmarkEnd w:id="280"/>
      <w:bookmarkEnd w:id="281"/>
      <w:bookmarkEnd w:id="282"/>
    </w:p>
    <w:p w14:paraId="35DB66F4" w14:textId="77777777" w:rsidR="00707A03" w:rsidRPr="002D03CE" w:rsidRDefault="00707A03" w:rsidP="00707A03">
      <w:pPr>
        <w:pStyle w:val="32"/>
      </w:pPr>
      <w:bookmarkStart w:id="283" w:name="__RefHeading___Toc428787540"/>
      <w:bookmarkStart w:id="284" w:name="_Ref421804243"/>
      <w:bookmarkStart w:id="285" w:name="_Toc487026033"/>
      <w:bookmarkStart w:id="286" w:name="_Toc487028666"/>
      <w:bookmarkStart w:id="287" w:name="_Toc82536712"/>
      <w:bookmarkStart w:id="288" w:name="_Toc82978277"/>
      <w:bookmarkStart w:id="289" w:name="_Toc145089590"/>
      <w:bookmarkEnd w:id="283"/>
      <w:r w:rsidRPr="002D03CE">
        <w:t>Списковая форма</w:t>
      </w:r>
      <w:bookmarkEnd w:id="284"/>
      <w:bookmarkEnd w:id="285"/>
      <w:bookmarkEnd w:id="286"/>
      <w:bookmarkEnd w:id="287"/>
      <w:bookmarkEnd w:id="288"/>
      <w:bookmarkEnd w:id="289"/>
    </w:p>
    <w:p w14:paraId="4CAA151F" w14:textId="285A9205" w:rsidR="00707A03" w:rsidRPr="002D03CE" w:rsidRDefault="00707A03" w:rsidP="005F1B4F">
      <w:pPr>
        <w:pStyle w:val="GOSTNormal"/>
      </w:pPr>
      <w:r w:rsidRPr="002D03CE">
        <w:t>Списковая форма содержит перечень экземпляров документов данного типа, доступных пользователю. Набор полей списковой формы зависит от атрибутов формируемых документов и может быть различным, в зависимости от выбранного справочника или документа.</w:t>
      </w:r>
    </w:p>
    <w:p w14:paraId="33F92293" w14:textId="778A41EA" w:rsidR="00707A03" w:rsidRPr="002D03CE" w:rsidRDefault="00707A03" w:rsidP="00707A03">
      <w:pPr>
        <w:pStyle w:val="GOSTNormal"/>
      </w:pPr>
      <w:r w:rsidRPr="002D03CE">
        <w:t>Набор отображаемых столбцов в табличной части можно изменить, используя инструмент настройки списка. Для этого нужно нажать правой кнопкой мыши на шапке таблицы списковой формы и в открывшемся списке выбрать опцию «Выбор колонок» (рис. </w:t>
      </w:r>
      <w:r w:rsidRPr="002D03CE">
        <w:fldChar w:fldCharType="begin"/>
      </w:r>
      <w:r w:rsidRPr="002D03CE">
        <w:instrText xml:space="preserve"> REF _Ref36546508 \h </w:instrText>
      </w:r>
      <w:r w:rsidR="00C25F34" w:rsidRPr="002D03CE">
        <w:instrText xml:space="preserve"> \* MERGEFORMAT </w:instrText>
      </w:r>
      <w:r w:rsidRPr="002D03CE">
        <w:fldChar w:fldCharType="separate"/>
      </w:r>
      <w:r w:rsidR="002D03CE">
        <w:rPr>
          <w:noProof/>
        </w:rPr>
        <w:t>5</w:t>
      </w:r>
      <w:r w:rsidRPr="002D03CE">
        <w:fldChar w:fldCharType="end"/>
      </w:r>
      <w:r w:rsidRPr="002D03CE">
        <w:t xml:space="preserve">). </w:t>
      </w:r>
    </w:p>
    <w:p w14:paraId="77B032D9" w14:textId="3138988F" w:rsidR="00707A03" w:rsidRPr="002D03CE" w:rsidRDefault="00DA7262" w:rsidP="00707A03">
      <w:pPr>
        <w:pStyle w:val="GOSTFigure"/>
      </w:pPr>
      <w:r w:rsidRPr="002D03CE">
        <w:rPr>
          <w:noProof/>
        </w:rPr>
        <w:lastRenderedPageBreak/>
        <w:drawing>
          <wp:inline distT="0" distB="0" distL="0" distR="0" wp14:anchorId="180CA492" wp14:editId="6A754DDA">
            <wp:extent cx="1927860" cy="937260"/>
            <wp:effectExtent l="0" t="0" r="0" b="0"/>
            <wp:docPr id="53" name="Рисунок 53" descr="C:\Users\martynova.tatyana\Desktop\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33333333333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7860" cy="937260"/>
                    </a:xfrm>
                    <a:prstGeom prst="rect">
                      <a:avLst/>
                    </a:prstGeom>
                    <a:noFill/>
                    <a:ln>
                      <a:noFill/>
                    </a:ln>
                  </pic:spPr>
                </pic:pic>
              </a:graphicData>
            </a:graphic>
          </wp:inline>
        </w:drawing>
      </w:r>
    </w:p>
    <w:p w14:paraId="3D9B99AE" w14:textId="52E3D850" w:rsidR="00707A03" w:rsidRPr="002D03CE" w:rsidRDefault="005C4C2D" w:rsidP="00707A03">
      <w:pPr>
        <w:pStyle w:val="GOSTFigName"/>
      </w:pPr>
      <w:r w:rsidRPr="002D03CE">
        <w:rPr>
          <w:noProof/>
        </w:rPr>
        <w:fldChar w:fldCharType="begin"/>
      </w:r>
      <w:r w:rsidRPr="002D03CE">
        <w:rPr>
          <w:noProof/>
        </w:rPr>
        <w:instrText xml:space="preserve"> SEQ Рисунок \* ARABIC </w:instrText>
      </w:r>
      <w:r w:rsidRPr="002D03CE">
        <w:rPr>
          <w:noProof/>
        </w:rPr>
        <w:fldChar w:fldCharType="separate"/>
      </w:r>
      <w:bookmarkStart w:id="290" w:name="_Ref36546508"/>
      <w:bookmarkStart w:id="291" w:name="_Toc37166336"/>
      <w:bookmarkStart w:id="292" w:name="_Toc37166883"/>
      <w:bookmarkStart w:id="293" w:name="_Toc37237359"/>
      <w:bookmarkStart w:id="294" w:name="_Toc37253034"/>
      <w:bookmarkStart w:id="295" w:name="_Toc82536774"/>
      <w:bookmarkStart w:id="296" w:name="_Toc82968422"/>
      <w:bookmarkStart w:id="297" w:name="_Toc145089608"/>
      <w:r w:rsidR="002D03CE">
        <w:rPr>
          <w:noProof/>
        </w:rPr>
        <w:t>5</w:t>
      </w:r>
      <w:bookmarkEnd w:id="290"/>
      <w:r w:rsidRPr="002D03CE">
        <w:rPr>
          <w:noProof/>
        </w:rPr>
        <w:fldChar w:fldCharType="end"/>
      </w:r>
      <w:r w:rsidR="00707A03" w:rsidRPr="002D03CE">
        <w:t>. Меню действий с колонками</w:t>
      </w:r>
      <w:bookmarkEnd w:id="291"/>
      <w:bookmarkEnd w:id="292"/>
      <w:bookmarkEnd w:id="293"/>
      <w:bookmarkEnd w:id="294"/>
      <w:bookmarkEnd w:id="295"/>
      <w:bookmarkEnd w:id="296"/>
      <w:bookmarkEnd w:id="297"/>
    </w:p>
    <w:p w14:paraId="156382F4" w14:textId="24DCAEC2" w:rsidR="00707A03" w:rsidRPr="002D03CE" w:rsidRDefault="00707A03" w:rsidP="00707A03">
      <w:pPr>
        <w:pStyle w:val="GOSTNormal"/>
      </w:pPr>
      <w:r w:rsidRPr="002D03CE">
        <w:t xml:space="preserve">Появится окно с перечнем колонок: те реквизиты, рядом с которыми стоит галочка, отображаются в списковой форме. На рисунке </w:t>
      </w:r>
      <w:r w:rsidRPr="002D03CE">
        <w:fldChar w:fldCharType="begin"/>
      </w:r>
      <w:r w:rsidRPr="002D03CE">
        <w:instrText xml:space="preserve"> REF _Ref495962218 \h </w:instrText>
      </w:r>
      <w:r w:rsidR="00C25F34" w:rsidRPr="002D03CE">
        <w:instrText xml:space="preserve"> \* MERGEFORMAT </w:instrText>
      </w:r>
      <w:r w:rsidRPr="002D03CE">
        <w:fldChar w:fldCharType="separate"/>
      </w:r>
      <w:r w:rsidR="002D03CE">
        <w:rPr>
          <w:noProof/>
        </w:rPr>
        <w:t>6</w:t>
      </w:r>
      <w:r w:rsidRPr="002D03CE">
        <w:fldChar w:fldCharType="end"/>
      </w:r>
      <w:r w:rsidRPr="002D03CE">
        <w:t xml:space="preserve"> приведен пример выбора колонок для списковой формы всех документов «</w:t>
      </w:r>
      <w:r w:rsidR="007A67FB" w:rsidRPr="002D03CE">
        <w:t>Выписка и приложение к выписке из лицевого счета ПСБ</w:t>
      </w:r>
      <w:r w:rsidRPr="002D03CE">
        <w:t>».</w:t>
      </w:r>
    </w:p>
    <w:p w14:paraId="25A37CD8" w14:textId="22B3B8B9" w:rsidR="00707A03" w:rsidRPr="002D03CE" w:rsidRDefault="006D0DBD" w:rsidP="00F35C4A">
      <w:pPr>
        <w:pStyle w:val="GOSTFigure"/>
      </w:pPr>
      <w:r w:rsidRPr="002D03CE">
        <w:rPr>
          <w:noProof/>
        </w:rPr>
        <w:drawing>
          <wp:inline distT="0" distB="0" distL="0" distR="0" wp14:anchorId="7E4667B0" wp14:editId="106D8C38">
            <wp:extent cx="2872989" cy="5410669"/>
            <wp:effectExtent l="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5E0E467.tmp"/>
                    <pic:cNvPicPr/>
                  </pic:nvPicPr>
                  <pic:blipFill>
                    <a:blip r:embed="rId17">
                      <a:extLst>
                        <a:ext uri="{28A0092B-C50C-407E-A947-70E740481C1C}">
                          <a14:useLocalDpi xmlns:a14="http://schemas.microsoft.com/office/drawing/2010/main" val="0"/>
                        </a:ext>
                      </a:extLst>
                    </a:blip>
                    <a:stretch>
                      <a:fillRect/>
                    </a:stretch>
                  </pic:blipFill>
                  <pic:spPr>
                    <a:xfrm>
                      <a:off x="0" y="0"/>
                      <a:ext cx="2872989" cy="5410669"/>
                    </a:xfrm>
                    <a:prstGeom prst="rect">
                      <a:avLst/>
                    </a:prstGeom>
                  </pic:spPr>
                </pic:pic>
              </a:graphicData>
            </a:graphic>
          </wp:inline>
        </w:drawing>
      </w:r>
    </w:p>
    <w:bookmarkStart w:id="298" w:name="_Ref421804209"/>
    <w:p w14:paraId="0BF938C6" w14:textId="5C31AFF9" w:rsidR="00707A03" w:rsidRPr="002D03CE" w:rsidRDefault="00707A03" w:rsidP="007A67FB">
      <w:pPr>
        <w:pStyle w:val="GOSTFigName"/>
      </w:pPr>
      <w:r w:rsidRPr="002D03CE">
        <w:fldChar w:fldCharType="begin"/>
      </w:r>
      <w:r w:rsidRPr="002D03CE">
        <w:instrText xml:space="preserve"> SEQ Рисунок \* ARABIC </w:instrText>
      </w:r>
      <w:r w:rsidRPr="002D03CE">
        <w:fldChar w:fldCharType="separate"/>
      </w:r>
      <w:bookmarkStart w:id="299" w:name="_Ref495962218"/>
      <w:bookmarkStart w:id="300" w:name="_Toc37253035"/>
      <w:bookmarkStart w:id="301" w:name="_Toc82536775"/>
      <w:bookmarkStart w:id="302" w:name="_Toc82968423"/>
      <w:bookmarkStart w:id="303" w:name="_Toc145089609"/>
      <w:r w:rsidR="002D03CE">
        <w:rPr>
          <w:noProof/>
        </w:rPr>
        <w:t>6</w:t>
      </w:r>
      <w:bookmarkEnd w:id="299"/>
      <w:r w:rsidRPr="002D03CE">
        <w:fldChar w:fldCharType="end"/>
      </w:r>
      <w:bookmarkEnd w:id="298"/>
      <w:r w:rsidRPr="002D03CE">
        <w:t>. Списковая форма документ</w:t>
      </w:r>
      <w:r w:rsidR="00D75DAE" w:rsidRPr="002D03CE">
        <w:t>ов</w:t>
      </w:r>
      <w:r w:rsidRPr="002D03CE">
        <w:t xml:space="preserve"> </w:t>
      </w:r>
      <w:bookmarkEnd w:id="300"/>
      <w:bookmarkEnd w:id="301"/>
      <w:bookmarkEnd w:id="302"/>
      <w:r w:rsidR="00F35C4A" w:rsidRPr="002D03CE">
        <w:t>«</w:t>
      </w:r>
      <w:r w:rsidR="007A67FB" w:rsidRPr="002D03CE">
        <w:t>Выписка и приложение к выписке из лицевого счета ПСБ</w:t>
      </w:r>
      <w:r w:rsidR="00F35C4A" w:rsidRPr="002D03CE">
        <w:t>»</w:t>
      </w:r>
      <w:bookmarkEnd w:id="303"/>
    </w:p>
    <w:p w14:paraId="7303B049" w14:textId="77777777" w:rsidR="00707A03" w:rsidRPr="002D03CE" w:rsidRDefault="00707A03" w:rsidP="00707A03">
      <w:pPr>
        <w:pStyle w:val="32"/>
      </w:pPr>
      <w:bookmarkStart w:id="304" w:name="_Toc495961695"/>
      <w:bookmarkStart w:id="305" w:name="_Toc495961696"/>
      <w:bookmarkStart w:id="306" w:name="_Toc495961697"/>
      <w:bookmarkStart w:id="307" w:name="_Toc495961698"/>
      <w:bookmarkStart w:id="308" w:name="_Toc495961699"/>
      <w:bookmarkStart w:id="309" w:name="_Toc495961700"/>
      <w:bookmarkStart w:id="310" w:name="_Toc495961701"/>
      <w:bookmarkStart w:id="311" w:name="_Toc495961702"/>
      <w:bookmarkStart w:id="312" w:name="_Toc495961703"/>
      <w:bookmarkStart w:id="313" w:name="_Toc495961704"/>
      <w:bookmarkStart w:id="314" w:name="_Toc495961705"/>
      <w:bookmarkStart w:id="315" w:name="_Toc495961706"/>
      <w:bookmarkStart w:id="316" w:name="_Toc495961707"/>
      <w:bookmarkStart w:id="317" w:name="_Toc495961708"/>
      <w:bookmarkStart w:id="318" w:name="_Toc495961709"/>
      <w:bookmarkStart w:id="319" w:name="_Toc495961710"/>
      <w:bookmarkStart w:id="320" w:name="_Toc495961711"/>
      <w:bookmarkStart w:id="321" w:name="_Toc495961712"/>
      <w:bookmarkStart w:id="322" w:name="_Toc495961713"/>
      <w:bookmarkStart w:id="323" w:name="__RefHeading___Toc428787541"/>
      <w:bookmarkStart w:id="324" w:name="_Toc452115240"/>
      <w:bookmarkStart w:id="325" w:name="_Toc487026034"/>
      <w:bookmarkStart w:id="326" w:name="_Toc487028667"/>
      <w:bookmarkStart w:id="327" w:name="_Toc82536713"/>
      <w:bookmarkStart w:id="328" w:name="_Toc82978278"/>
      <w:bookmarkStart w:id="329" w:name="_Toc145089591"/>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2D03CE">
        <w:t>Фильтр-папки</w:t>
      </w:r>
      <w:bookmarkEnd w:id="324"/>
      <w:bookmarkEnd w:id="325"/>
      <w:bookmarkEnd w:id="326"/>
      <w:bookmarkEnd w:id="327"/>
      <w:bookmarkEnd w:id="328"/>
      <w:bookmarkEnd w:id="329"/>
      <w:r w:rsidRPr="002D03CE">
        <w:tab/>
      </w:r>
    </w:p>
    <w:p w14:paraId="6F8ECEBD" w14:textId="77777777" w:rsidR="00707A03" w:rsidRPr="002D03CE" w:rsidRDefault="00707A03" w:rsidP="00707A03">
      <w:pPr>
        <w:pStyle w:val="GOSTNormal"/>
      </w:pPr>
      <w:r w:rsidRPr="002D03CE">
        <w:t>Для более оперативной работы в дереве навигации реализованы «Фильтр-папки», которые позволяют фильтровать документы по различным условиям.</w:t>
      </w:r>
    </w:p>
    <w:p w14:paraId="549E09FE" w14:textId="77777777" w:rsidR="00707A03" w:rsidRPr="002D03CE" w:rsidRDefault="00707A03" w:rsidP="00707A03">
      <w:pPr>
        <w:pStyle w:val="GOSTNormal"/>
      </w:pPr>
      <w:r w:rsidRPr="002D03CE">
        <w:lastRenderedPageBreak/>
        <w:t>Доступность фильтр-папок зависит от уровня доступа пользователя.</w:t>
      </w:r>
    </w:p>
    <w:p w14:paraId="4DF22D50" w14:textId="77777777" w:rsidR="00707A03" w:rsidRPr="002D03CE" w:rsidRDefault="00707A03" w:rsidP="00707A03">
      <w:pPr>
        <w:pStyle w:val="32"/>
      </w:pPr>
      <w:bookmarkStart w:id="330" w:name="_Toc487026035"/>
      <w:bookmarkStart w:id="331" w:name="_Toc487028668"/>
      <w:bookmarkStart w:id="332" w:name="_Toc82536714"/>
      <w:bookmarkStart w:id="333" w:name="_Toc82978279"/>
      <w:bookmarkStart w:id="334" w:name="_Toc145089592"/>
      <w:r w:rsidRPr="002D03CE">
        <w:t>Панель инструментов</w:t>
      </w:r>
      <w:bookmarkEnd w:id="330"/>
      <w:bookmarkEnd w:id="331"/>
      <w:bookmarkEnd w:id="332"/>
      <w:bookmarkEnd w:id="333"/>
      <w:bookmarkEnd w:id="334"/>
    </w:p>
    <w:p w14:paraId="5EC1404F" w14:textId="07D233B1" w:rsidR="00707A03" w:rsidRPr="002D03CE" w:rsidRDefault="00707A03" w:rsidP="00707A03">
      <w:pPr>
        <w:pStyle w:val="GOSTNormal"/>
      </w:pPr>
      <w:r w:rsidRPr="002D03CE">
        <w:t>На панели инструментов списковой формы находится набор функций (кнопок), вызывающих доступные действия над экземплярами документов, и элементы настройки формы. Описание кнопок панели инструментов представлено в таблице </w:t>
      </w:r>
      <w:r w:rsidRPr="002D03CE">
        <w:fldChar w:fldCharType="begin"/>
      </w:r>
      <w:r w:rsidRPr="002D03CE">
        <w:instrText xml:space="preserve"> REF _Ref421784145 \h </w:instrText>
      </w:r>
      <w:r w:rsidR="00C25F34" w:rsidRPr="002D03CE">
        <w:instrText xml:space="preserve"> \* MERGEFORMAT </w:instrText>
      </w:r>
      <w:r w:rsidRPr="002D03CE">
        <w:fldChar w:fldCharType="separate"/>
      </w:r>
      <w:r w:rsidR="002D03CE">
        <w:rPr>
          <w:noProof/>
        </w:rPr>
        <w:t>4</w:t>
      </w:r>
      <w:r w:rsidRPr="002D03CE">
        <w:fldChar w:fldCharType="end"/>
      </w:r>
      <w:r w:rsidRPr="002D03CE">
        <w:t>.</w:t>
      </w:r>
    </w:p>
    <w:bookmarkStart w:id="335" w:name="_Ref421784119"/>
    <w:p w14:paraId="36CD0645" w14:textId="1BA26C2C" w:rsidR="00707A03" w:rsidRPr="002D03CE" w:rsidRDefault="00707A03" w:rsidP="00707A03">
      <w:pPr>
        <w:pStyle w:val="GOSTNameTable"/>
      </w:pPr>
      <w:r w:rsidRPr="002D03CE">
        <w:fldChar w:fldCharType="begin"/>
      </w:r>
      <w:r w:rsidRPr="002D03CE">
        <w:instrText xml:space="preserve"> SEQ "Таблица" \*Arabic </w:instrText>
      </w:r>
      <w:r w:rsidRPr="002D03CE">
        <w:fldChar w:fldCharType="separate"/>
      </w:r>
      <w:bookmarkStart w:id="336" w:name="_Ref421784145"/>
      <w:bookmarkStart w:id="337" w:name="_Toc82536757"/>
      <w:bookmarkStart w:id="338" w:name="_Toc82968415"/>
      <w:bookmarkStart w:id="339" w:name="_Toc145089603"/>
      <w:r w:rsidR="002D03CE">
        <w:rPr>
          <w:noProof/>
        </w:rPr>
        <w:t>4</w:t>
      </w:r>
      <w:bookmarkEnd w:id="336"/>
      <w:r w:rsidRPr="002D03CE">
        <w:fldChar w:fldCharType="end"/>
      </w:r>
      <w:r w:rsidRPr="002D03CE">
        <w:t>. Описание функциональных кнопок</w:t>
      </w:r>
      <w:bookmarkEnd w:id="335"/>
      <w:bookmarkEnd w:id="337"/>
      <w:bookmarkEnd w:id="338"/>
      <w:bookmarkEnd w:id="339"/>
    </w:p>
    <w:tbl>
      <w:tblPr>
        <w:tblStyle w:val="GOSTTable"/>
        <w:tblW w:w="5000" w:type="pct"/>
        <w:tblLook w:val="01E0" w:firstRow="1" w:lastRow="1" w:firstColumn="1" w:lastColumn="1" w:noHBand="0" w:noVBand="0"/>
      </w:tblPr>
      <w:tblGrid>
        <w:gridCol w:w="3981"/>
        <w:gridCol w:w="5647"/>
      </w:tblGrid>
      <w:tr w:rsidR="00435EBB" w:rsidRPr="002D03CE" w14:paraId="4647B920" w14:textId="77777777" w:rsidTr="007A67FB">
        <w:trPr>
          <w:cnfStyle w:val="100000000000" w:firstRow="1" w:lastRow="0" w:firstColumn="0" w:lastColumn="0" w:oddVBand="0" w:evenVBand="0" w:oddHBand="0" w:evenHBand="0" w:firstRowFirstColumn="0" w:firstRowLastColumn="0" w:lastRowFirstColumn="0" w:lastRowLastColumn="0"/>
        </w:trPr>
        <w:tc>
          <w:tcPr>
            <w:tcW w:w="3964" w:type="dxa"/>
          </w:tcPr>
          <w:p w14:paraId="5656C63C" w14:textId="77777777" w:rsidR="00435EBB" w:rsidRPr="002D03CE" w:rsidRDefault="00435EBB" w:rsidP="005A576A">
            <w:pPr>
              <w:keepNext/>
              <w:suppressAutoHyphens/>
              <w:ind w:firstLine="0"/>
              <w:jc w:val="center"/>
              <w:rPr>
                <w:b/>
                <w:bCs/>
              </w:rPr>
            </w:pPr>
            <w:r w:rsidRPr="002D03CE">
              <w:rPr>
                <w:b/>
                <w:bCs/>
              </w:rPr>
              <w:t>Вид кнопки на интерфейсе</w:t>
            </w:r>
          </w:p>
        </w:tc>
        <w:tc>
          <w:tcPr>
            <w:tcW w:w="5664" w:type="dxa"/>
          </w:tcPr>
          <w:p w14:paraId="59FFD2D2" w14:textId="77777777" w:rsidR="00435EBB" w:rsidRPr="002D03CE" w:rsidRDefault="00435EBB" w:rsidP="005A576A">
            <w:pPr>
              <w:keepNext/>
              <w:suppressAutoHyphens/>
              <w:ind w:firstLine="0"/>
              <w:jc w:val="center"/>
              <w:rPr>
                <w:b/>
                <w:bCs/>
              </w:rPr>
            </w:pPr>
            <w:r w:rsidRPr="002D03CE">
              <w:rPr>
                <w:b/>
                <w:bCs/>
              </w:rPr>
              <w:t>Значение кнопки (действия, функции)</w:t>
            </w:r>
          </w:p>
        </w:tc>
      </w:tr>
      <w:tr w:rsidR="00435EBB" w:rsidRPr="002D03CE" w14:paraId="5F1D4EB7" w14:textId="77777777" w:rsidTr="007A67FB">
        <w:trPr>
          <w:cnfStyle w:val="000000100000" w:firstRow="0" w:lastRow="0" w:firstColumn="0" w:lastColumn="0" w:oddVBand="0" w:evenVBand="0" w:oddHBand="1" w:evenHBand="0" w:firstRowFirstColumn="0" w:firstRowLastColumn="0" w:lastRowFirstColumn="0" w:lastRowLastColumn="0"/>
          <w:trHeight w:val="316"/>
        </w:trPr>
        <w:tc>
          <w:tcPr>
            <w:tcW w:w="3964" w:type="dxa"/>
          </w:tcPr>
          <w:p w14:paraId="4895DD9C" w14:textId="77777777" w:rsidR="00435EBB" w:rsidRPr="002D03CE" w:rsidRDefault="00435EBB" w:rsidP="005A576A">
            <w:pPr>
              <w:ind w:firstLine="0"/>
              <w:rPr>
                <w:sz w:val="22"/>
              </w:rPr>
            </w:pPr>
            <w:r w:rsidRPr="002D03CE">
              <w:rPr>
                <w:noProof/>
                <w:sz w:val="22"/>
              </w:rPr>
              <w:drawing>
                <wp:inline distT="0" distB="0" distL="0" distR="0" wp14:anchorId="4CF1C368" wp14:editId="71E24FFC">
                  <wp:extent cx="276225" cy="304800"/>
                  <wp:effectExtent l="19050" t="0" r="9525" b="0"/>
                  <wp:docPr id="24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 cstate="print"/>
                          <a:srcRect/>
                          <a:stretch>
                            <a:fillRect/>
                          </a:stretch>
                        </pic:blipFill>
                        <pic:spPr bwMode="auto">
                          <a:xfrm>
                            <a:off x="0" y="0"/>
                            <a:ext cx="276225" cy="304800"/>
                          </a:xfrm>
                          <a:prstGeom prst="rect">
                            <a:avLst/>
                          </a:prstGeom>
                          <a:noFill/>
                          <a:ln w="9525">
                            <a:noFill/>
                            <a:miter lim="800000"/>
                            <a:headEnd/>
                            <a:tailEnd/>
                          </a:ln>
                        </pic:spPr>
                      </pic:pic>
                    </a:graphicData>
                  </a:graphic>
                </wp:inline>
              </w:drawing>
            </w:r>
          </w:p>
        </w:tc>
        <w:tc>
          <w:tcPr>
            <w:tcW w:w="5664" w:type="dxa"/>
          </w:tcPr>
          <w:p w14:paraId="38639379" w14:textId="77777777" w:rsidR="00435EBB" w:rsidRPr="002D03CE" w:rsidRDefault="00435EBB" w:rsidP="005A576A">
            <w:pPr>
              <w:ind w:firstLine="0"/>
              <w:rPr>
                <w:sz w:val="22"/>
              </w:rPr>
            </w:pPr>
            <w:r w:rsidRPr="002D03CE">
              <w:rPr>
                <w:sz w:val="22"/>
              </w:rPr>
              <w:t>Создать новый документ – при нажатии на кнопку открывается окно с активными полями для ввода данных.</w:t>
            </w:r>
          </w:p>
        </w:tc>
      </w:tr>
      <w:tr w:rsidR="00435EBB" w:rsidRPr="002D03CE" w14:paraId="312F933F"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0261A072" w14:textId="77777777" w:rsidR="00435EBB" w:rsidRPr="002D03CE" w:rsidRDefault="00435EBB" w:rsidP="005A576A">
            <w:pPr>
              <w:ind w:firstLine="0"/>
              <w:rPr>
                <w:sz w:val="22"/>
              </w:rPr>
            </w:pPr>
            <w:r w:rsidRPr="002D03CE">
              <w:rPr>
                <w:noProof/>
                <w:sz w:val="22"/>
              </w:rPr>
              <w:drawing>
                <wp:inline distT="0" distB="0" distL="0" distR="0" wp14:anchorId="12236345" wp14:editId="72A4171E">
                  <wp:extent cx="304800" cy="276225"/>
                  <wp:effectExtent l="19050" t="0" r="0" b="0"/>
                  <wp:docPr id="5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9"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5664" w:type="dxa"/>
          </w:tcPr>
          <w:p w14:paraId="7654E058" w14:textId="77777777" w:rsidR="00435EBB" w:rsidRPr="002D03CE" w:rsidRDefault="00435EBB" w:rsidP="005A576A">
            <w:pPr>
              <w:ind w:firstLine="0"/>
              <w:rPr>
                <w:sz w:val="22"/>
              </w:rPr>
            </w:pPr>
            <w:r w:rsidRPr="002D03CE">
              <w:rPr>
                <w:sz w:val="22"/>
              </w:rPr>
              <w:t>Открыть документ на редактирование – при нажатии на кнопку открывается окно для просмотра введенных данных.</w:t>
            </w:r>
          </w:p>
        </w:tc>
      </w:tr>
      <w:tr w:rsidR="00435EBB" w:rsidRPr="002D03CE" w14:paraId="0CF1AB1A" w14:textId="77777777" w:rsidTr="007A67FB">
        <w:trPr>
          <w:cnfStyle w:val="000000100000" w:firstRow="0" w:lastRow="0" w:firstColumn="0" w:lastColumn="0" w:oddVBand="0" w:evenVBand="0" w:oddHBand="1" w:evenHBand="0" w:firstRowFirstColumn="0" w:firstRowLastColumn="0" w:lastRowFirstColumn="0" w:lastRowLastColumn="0"/>
        </w:trPr>
        <w:tc>
          <w:tcPr>
            <w:tcW w:w="3964" w:type="dxa"/>
          </w:tcPr>
          <w:p w14:paraId="0930AB6F" w14:textId="77777777" w:rsidR="00435EBB" w:rsidRPr="002D03CE" w:rsidRDefault="00435EBB" w:rsidP="005A576A">
            <w:pPr>
              <w:ind w:firstLine="0"/>
              <w:rPr>
                <w:sz w:val="22"/>
              </w:rPr>
            </w:pPr>
            <w:r w:rsidRPr="002D03CE">
              <w:rPr>
                <w:noProof/>
                <w:sz w:val="22"/>
              </w:rPr>
              <w:drawing>
                <wp:inline distT="0" distB="0" distL="0" distR="0" wp14:anchorId="1C17DDED" wp14:editId="5AA982AC">
                  <wp:extent cx="314325" cy="314325"/>
                  <wp:effectExtent l="19050" t="0" r="9525" b="0"/>
                  <wp:docPr id="56" name="Рисунок 5"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12"/>
                          <pic:cNvPicPr>
                            <a:picLocks noChangeAspect="1" noChangeArrowheads="1"/>
                          </pic:cNvPicPr>
                        </pic:nvPicPr>
                        <pic:blipFill>
                          <a:blip r:embed="rId20" cstate="print"/>
                          <a:srcRect/>
                          <a:stretch>
                            <a:fillRect/>
                          </a:stretch>
                        </pic:blipFill>
                        <pic:spPr bwMode="auto">
                          <a:xfrm>
                            <a:off x="0" y="0"/>
                            <a:ext cx="314325" cy="314325"/>
                          </a:xfrm>
                          <a:prstGeom prst="rect">
                            <a:avLst/>
                          </a:prstGeom>
                          <a:noFill/>
                          <a:ln w="9525">
                            <a:noFill/>
                            <a:miter lim="800000"/>
                            <a:headEnd/>
                            <a:tailEnd/>
                          </a:ln>
                        </pic:spPr>
                      </pic:pic>
                    </a:graphicData>
                  </a:graphic>
                </wp:inline>
              </w:drawing>
            </w:r>
          </w:p>
        </w:tc>
        <w:tc>
          <w:tcPr>
            <w:tcW w:w="5664" w:type="dxa"/>
          </w:tcPr>
          <w:p w14:paraId="2B2D891B" w14:textId="77777777" w:rsidR="00435EBB" w:rsidRPr="002D03CE" w:rsidRDefault="00435EBB" w:rsidP="005A576A">
            <w:pPr>
              <w:ind w:firstLine="0"/>
              <w:rPr>
                <w:sz w:val="22"/>
              </w:rPr>
            </w:pPr>
            <w:r w:rsidRPr="002D03CE">
              <w:rPr>
                <w:sz w:val="22"/>
              </w:rPr>
              <w:t>Открыть документ на просмотр – при нажатии на кнопку открывается окно для просмотра введенных данных без возможности редактирования.</w:t>
            </w:r>
          </w:p>
        </w:tc>
      </w:tr>
      <w:tr w:rsidR="00435EBB" w:rsidRPr="002D03CE" w14:paraId="4CCE766F"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2E3DB334" w14:textId="77777777" w:rsidR="00435EBB" w:rsidRPr="002D03CE" w:rsidRDefault="00435EBB" w:rsidP="005A576A">
            <w:pPr>
              <w:ind w:firstLine="0"/>
              <w:rPr>
                <w:sz w:val="22"/>
              </w:rPr>
            </w:pPr>
            <w:r w:rsidRPr="002D03CE">
              <w:rPr>
                <w:sz w:val="22"/>
              </w:rPr>
              <w:object w:dxaOrig="787" w:dyaOrig="579" w14:anchorId="2A7DD4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21pt" o:ole="">
                  <v:imagedata r:id="rId21" o:title=""/>
                </v:shape>
                <o:OLEObject Type="Embed" ProgID="PBrush" ShapeID="_x0000_i1025" DrawAspect="Content" ObjectID="_1755702331" r:id="rId22"/>
              </w:object>
            </w:r>
          </w:p>
        </w:tc>
        <w:tc>
          <w:tcPr>
            <w:tcW w:w="5664" w:type="dxa"/>
          </w:tcPr>
          <w:p w14:paraId="1010928F" w14:textId="77777777" w:rsidR="00435EBB" w:rsidRPr="002D03CE" w:rsidRDefault="00435EBB" w:rsidP="005A576A">
            <w:pPr>
              <w:ind w:firstLine="0"/>
              <w:rPr>
                <w:sz w:val="22"/>
              </w:rPr>
            </w:pPr>
            <w:r w:rsidRPr="002D03CE">
              <w:rPr>
                <w:sz w:val="22"/>
              </w:rPr>
              <w:t>Удалить – удаление документа из Системы.</w:t>
            </w:r>
          </w:p>
          <w:p w14:paraId="66D3220F" w14:textId="77777777" w:rsidR="00435EBB" w:rsidRPr="002D03CE" w:rsidRDefault="00435EBB" w:rsidP="005A576A">
            <w:pPr>
              <w:ind w:firstLine="0"/>
              <w:rPr>
                <w:sz w:val="22"/>
              </w:rPr>
            </w:pPr>
            <w:r w:rsidRPr="002D03CE">
              <w:rPr>
                <w:sz w:val="22"/>
              </w:rPr>
              <w:t>В корзину – удаление документа в корзину</w:t>
            </w:r>
          </w:p>
        </w:tc>
      </w:tr>
      <w:tr w:rsidR="00435EBB" w:rsidRPr="002D03CE" w14:paraId="28CA7490" w14:textId="77777777" w:rsidTr="007A67FB">
        <w:trPr>
          <w:cnfStyle w:val="000000100000" w:firstRow="0" w:lastRow="0" w:firstColumn="0" w:lastColumn="0" w:oddVBand="0" w:evenVBand="0" w:oddHBand="1" w:evenHBand="0" w:firstRowFirstColumn="0" w:firstRowLastColumn="0" w:lastRowFirstColumn="0" w:lastRowLastColumn="0"/>
        </w:trPr>
        <w:tc>
          <w:tcPr>
            <w:tcW w:w="3964" w:type="dxa"/>
          </w:tcPr>
          <w:p w14:paraId="27A26A20" w14:textId="77777777" w:rsidR="00435EBB" w:rsidRPr="002D03CE" w:rsidRDefault="00435EBB" w:rsidP="005A576A">
            <w:pPr>
              <w:ind w:firstLine="0"/>
              <w:rPr>
                <w:sz w:val="22"/>
              </w:rPr>
            </w:pPr>
            <w:r w:rsidRPr="002D03CE">
              <w:rPr>
                <w:noProof/>
                <w:sz w:val="22"/>
              </w:rPr>
              <w:drawing>
                <wp:inline distT="0" distB="0" distL="0" distR="0" wp14:anchorId="3406D574" wp14:editId="05379C3C">
                  <wp:extent cx="314325" cy="295275"/>
                  <wp:effectExtent l="19050" t="0" r="9525" b="0"/>
                  <wp:docPr id="57" name="Рисунок 7" descr="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013"/>
                          <pic:cNvPicPr>
                            <a:picLocks noChangeAspect="1" noChangeArrowheads="1"/>
                          </pic:cNvPicPr>
                        </pic:nvPicPr>
                        <pic:blipFill>
                          <a:blip r:embed="rId23" cstate="print"/>
                          <a:srcRect/>
                          <a:stretch>
                            <a:fillRect/>
                          </a:stretch>
                        </pic:blipFill>
                        <pic:spPr bwMode="auto">
                          <a:xfrm>
                            <a:off x="0" y="0"/>
                            <a:ext cx="314325" cy="295275"/>
                          </a:xfrm>
                          <a:prstGeom prst="rect">
                            <a:avLst/>
                          </a:prstGeom>
                          <a:noFill/>
                          <a:ln w="9525">
                            <a:noFill/>
                            <a:miter lim="800000"/>
                            <a:headEnd/>
                            <a:tailEnd/>
                          </a:ln>
                        </pic:spPr>
                      </pic:pic>
                    </a:graphicData>
                  </a:graphic>
                </wp:inline>
              </w:drawing>
            </w:r>
          </w:p>
        </w:tc>
        <w:tc>
          <w:tcPr>
            <w:tcW w:w="5664" w:type="dxa"/>
          </w:tcPr>
          <w:p w14:paraId="1CCE1363" w14:textId="77777777" w:rsidR="00435EBB" w:rsidRPr="002D03CE" w:rsidRDefault="00435EBB" w:rsidP="005A576A">
            <w:pPr>
              <w:ind w:firstLine="0"/>
              <w:rPr>
                <w:sz w:val="22"/>
              </w:rPr>
            </w:pPr>
            <w:r w:rsidRPr="002D03CE">
              <w:rPr>
                <w:sz w:val="22"/>
              </w:rPr>
              <w:t>Печать списка – вывод на печать выбранных документов.</w:t>
            </w:r>
          </w:p>
        </w:tc>
      </w:tr>
      <w:tr w:rsidR="00435EBB" w:rsidRPr="002D03CE" w14:paraId="7881F0F5"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79E6899B" w14:textId="77777777" w:rsidR="00435EBB" w:rsidRPr="002D03CE" w:rsidRDefault="00435EBB" w:rsidP="005A576A">
            <w:pPr>
              <w:ind w:firstLine="0"/>
              <w:rPr>
                <w:sz w:val="22"/>
              </w:rPr>
            </w:pPr>
            <w:r w:rsidRPr="002D03CE">
              <w:rPr>
                <w:noProof/>
                <w:sz w:val="22"/>
              </w:rPr>
              <w:drawing>
                <wp:inline distT="0" distB="0" distL="0" distR="0" wp14:anchorId="41715C26" wp14:editId="34E8FA0B">
                  <wp:extent cx="2390775" cy="304800"/>
                  <wp:effectExtent l="19050" t="0" r="9525" b="0"/>
                  <wp:docPr id="24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4" cstate="print"/>
                          <a:srcRect/>
                          <a:stretch>
                            <a:fillRect/>
                          </a:stretch>
                        </pic:blipFill>
                        <pic:spPr bwMode="auto">
                          <a:xfrm>
                            <a:off x="0" y="0"/>
                            <a:ext cx="2390775" cy="304800"/>
                          </a:xfrm>
                          <a:prstGeom prst="rect">
                            <a:avLst/>
                          </a:prstGeom>
                          <a:noFill/>
                          <a:ln w="9525">
                            <a:noFill/>
                            <a:miter lim="800000"/>
                            <a:headEnd/>
                            <a:tailEnd/>
                          </a:ln>
                        </pic:spPr>
                      </pic:pic>
                    </a:graphicData>
                  </a:graphic>
                </wp:inline>
              </w:drawing>
            </w:r>
          </w:p>
        </w:tc>
        <w:tc>
          <w:tcPr>
            <w:tcW w:w="5664" w:type="dxa"/>
          </w:tcPr>
          <w:p w14:paraId="1C3A0296" w14:textId="77777777" w:rsidR="00435EBB" w:rsidRPr="002D03CE" w:rsidRDefault="00435EBB" w:rsidP="005A576A">
            <w:pPr>
              <w:ind w:firstLine="0"/>
              <w:rPr>
                <w:sz w:val="22"/>
              </w:rPr>
            </w:pPr>
            <w:r w:rsidRPr="002D03CE">
              <w:rPr>
                <w:sz w:val="22"/>
              </w:rPr>
              <w:t>Пользовательский фильтр – вызывает окно для задания параметров поиска по документам.</w:t>
            </w:r>
          </w:p>
        </w:tc>
      </w:tr>
      <w:tr w:rsidR="00435EBB" w:rsidRPr="002D03CE" w14:paraId="0B23DB85" w14:textId="77777777" w:rsidTr="007A67FB">
        <w:trPr>
          <w:cnfStyle w:val="000000100000" w:firstRow="0" w:lastRow="0" w:firstColumn="0" w:lastColumn="0" w:oddVBand="0" w:evenVBand="0" w:oddHBand="1" w:evenHBand="0" w:firstRowFirstColumn="0" w:firstRowLastColumn="0" w:lastRowFirstColumn="0" w:lastRowLastColumn="0"/>
        </w:trPr>
        <w:tc>
          <w:tcPr>
            <w:tcW w:w="3964" w:type="dxa"/>
          </w:tcPr>
          <w:p w14:paraId="2C05D73F" w14:textId="77777777" w:rsidR="00435EBB" w:rsidRPr="002D03CE" w:rsidRDefault="00435EBB" w:rsidP="005A576A">
            <w:pPr>
              <w:ind w:firstLine="0"/>
              <w:rPr>
                <w:sz w:val="22"/>
              </w:rPr>
            </w:pPr>
            <w:r w:rsidRPr="002D03CE">
              <w:rPr>
                <w:noProof/>
                <w:sz w:val="22"/>
              </w:rPr>
              <w:drawing>
                <wp:inline distT="0" distB="0" distL="0" distR="0" wp14:anchorId="68CD4279" wp14:editId="257C0AEE">
                  <wp:extent cx="304800" cy="276225"/>
                  <wp:effectExtent l="19050" t="0" r="0" b="0"/>
                  <wp:docPr id="3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5"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5664" w:type="dxa"/>
          </w:tcPr>
          <w:p w14:paraId="771F699E" w14:textId="77777777" w:rsidR="00435EBB" w:rsidRPr="002D03CE" w:rsidRDefault="00435EBB" w:rsidP="005A576A">
            <w:pPr>
              <w:ind w:firstLine="0"/>
              <w:rPr>
                <w:sz w:val="22"/>
              </w:rPr>
            </w:pPr>
            <w:r w:rsidRPr="002D03CE">
              <w:rPr>
                <w:sz w:val="22"/>
              </w:rPr>
              <w:t>Обновить список документов – обновление списка документов на интерфейсе.</w:t>
            </w:r>
          </w:p>
        </w:tc>
      </w:tr>
      <w:tr w:rsidR="00435EBB" w:rsidRPr="002D03CE" w14:paraId="3C5CC4AB"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79A94060" w14:textId="77777777" w:rsidR="00435EBB" w:rsidRPr="002D03CE" w:rsidRDefault="00435EBB" w:rsidP="005A576A">
            <w:pPr>
              <w:ind w:firstLine="0"/>
              <w:rPr>
                <w:sz w:val="22"/>
              </w:rPr>
            </w:pPr>
            <w:r w:rsidRPr="002D03CE">
              <w:rPr>
                <w:noProof/>
                <w:sz w:val="22"/>
              </w:rPr>
              <w:drawing>
                <wp:inline distT="0" distB="0" distL="0" distR="0" wp14:anchorId="22BC0050" wp14:editId="2164CB37">
                  <wp:extent cx="257175" cy="257175"/>
                  <wp:effectExtent l="19050" t="0" r="9525" b="0"/>
                  <wp:docPr id="6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6" cstate="print"/>
                          <a:srcRect/>
                          <a:stretch>
                            <a:fillRect/>
                          </a:stretch>
                        </pic:blipFill>
                        <pic:spPr bwMode="auto">
                          <a:xfrm>
                            <a:off x="0" y="0"/>
                            <a:ext cx="257175" cy="257175"/>
                          </a:xfrm>
                          <a:prstGeom prst="rect">
                            <a:avLst/>
                          </a:prstGeom>
                          <a:noFill/>
                          <a:ln w="9525">
                            <a:noFill/>
                            <a:miter lim="800000"/>
                            <a:headEnd/>
                            <a:tailEnd/>
                          </a:ln>
                        </pic:spPr>
                      </pic:pic>
                    </a:graphicData>
                  </a:graphic>
                </wp:inline>
              </w:drawing>
            </w:r>
          </w:p>
        </w:tc>
        <w:tc>
          <w:tcPr>
            <w:tcW w:w="5664" w:type="dxa"/>
          </w:tcPr>
          <w:p w14:paraId="6D179284" w14:textId="77777777" w:rsidR="00435EBB" w:rsidRPr="002D03CE" w:rsidRDefault="00435EBB" w:rsidP="005A576A">
            <w:pPr>
              <w:ind w:firstLine="0"/>
              <w:rPr>
                <w:sz w:val="22"/>
              </w:rPr>
            </w:pPr>
            <w:r w:rsidRPr="002D03CE">
              <w:rPr>
                <w:sz w:val="22"/>
              </w:rPr>
              <w:t>Применить фильтр.</w:t>
            </w:r>
          </w:p>
        </w:tc>
      </w:tr>
      <w:tr w:rsidR="00435EBB" w:rsidRPr="002D03CE" w14:paraId="3BC29BC6" w14:textId="77777777" w:rsidTr="007A67FB">
        <w:trPr>
          <w:cnfStyle w:val="000000100000" w:firstRow="0" w:lastRow="0" w:firstColumn="0" w:lastColumn="0" w:oddVBand="0" w:evenVBand="0" w:oddHBand="1" w:evenHBand="0" w:firstRowFirstColumn="0" w:firstRowLastColumn="0" w:lastRowFirstColumn="0" w:lastRowLastColumn="0"/>
        </w:trPr>
        <w:tc>
          <w:tcPr>
            <w:tcW w:w="3964" w:type="dxa"/>
          </w:tcPr>
          <w:p w14:paraId="4DF1B18E" w14:textId="77777777" w:rsidR="00435EBB" w:rsidRPr="002D03CE" w:rsidRDefault="00435EBB" w:rsidP="005A576A">
            <w:pPr>
              <w:ind w:firstLine="0"/>
              <w:rPr>
                <w:sz w:val="22"/>
              </w:rPr>
            </w:pPr>
            <w:r w:rsidRPr="002D03CE">
              <w:rPr>
                <w:noProof/>
                <w:sz w:val="22"/>
              </w:rPr>
              <w:drawing>
                <wp:inline distT="0" distB="0" distL="0" distR="0" wp14:anchorId="32D4C1C4" wp14:editId="271A4C4E">
                  <wp:extent cx="276225" cy="342900"/>
                  <wp:effectExtent l="19050" t="0" r="9525" b="0"/>
                  <wp:docPr id="4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7" cstate="print"/>
                          <a:srcRect/>
                          <a:stretch>
                            <a:fillRect/>
                          </a:stretch>
                        </pic:blipFill>
                        <pic:spPr bwMode="auto">
                          <a:xfrm>
                            <a:off x="0" y="0"/>
                            <a:ext cx="276225" cy="342900"/>
                          </a:xfrm>
                          <a:prstGeom prst="rect">
                            <a:avLst/>
                          </a:prstGeom>
                          <a:noFill/>
                          <a:ln w="9525">
                            <a:noFill/>
                            <a:miter lim="800000"/>
                            <a:headEnd/>
                            <a:tailEnd/>
                          </a:ln>
                        </pic:spPr>
                      </pic:pic>
                    </a:graphicData>
                  </a:graphic>
                </wp:inline>
              </w:drawing>
            </w:r>
          </w:p>
        </w:tc>
        <w:tc>
          <w:tcPr>
            <w:tcW w:w="5664" w:type="dxa"/>
          </w:tcPr>
          <w:p w14:paraId="4C3581D5" w14:textId="77777777" w:rsidR="00435EBB" w:rsidRPr="002D03CE" w:rsidRDefault="00435EBB" w:rsidP="005A576A">
            <w:pPr>
              <w:ind w:firstLine="0"/>
              <w:rPr>
                <w:sz w:val="22"/>
              </w:rPr>
            </w:pPr>
            <w:r w:rsidRPr="002D03CE">
              <w:rPr>
                <w:sz w:val="22"/>
              </w:rPr>
              <w:t>Сбросить фильтр (находится справа от элемента «Пользовательский фильтр»).</w:t>
            </w:r>
          </w:p>
        </w:tc>
      </w:tr>
      <w:tr w:rsidR="00435EBB" w:rsidRPr="002D03CE" w14:paraId="483B3541"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33DEDB24" w14:textId="77777777" w:rsidR="00435EBB" w:rsidRPr="002D03CE" w:rsidRDefault="00435EBB" w:rsidP="005A576A">
            <w:pPr>
              <w:ind w:firstLine="0"/>
              <w:rPr>
                <w:sz w:val="22"/>
              </w:rPr>
            </w:pPr>
            <w:r w:rsidRPr="002D03CE">
              <w:rPr>
                <w:noProof/>
                <w:sz w:val="22"/>
              </w:rPr>
              <w:drawing>
                <wp:inline distT="0" distB="0" distL="0" distR="0" wp14:anchorId="36EE067B" wp14:editId="647B74B9">
                  <wp:extent cx="276225" cy="276225"/>
                  <wp:effectExtent l="19050" t="0" r="9525" b="0"/>
                  <wp:docPr id="6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p>
        </w:tc>
        <w:tc>
          <w:tcPr>
            <w:tcW w:w="5664" w:type="dxa"/>
          </w:tcPr>
          <w:p w14:paraId="0789B040" w14:textId="77777777" w:rsidR="00435EBB" w:rsidRPr="002D03CE" w:rsidRDefault="00435EBB" w:rsidP="005A576A">
            <w:pPr>
              <w:ind w:firstLine="0"/>
              <w:rPr>
                <w:sz w:val="22"/>
              </w:rPr>
            </w:pPr>
            <w:r w:rsidRPr="002D03CE">
              <w:rPr>
                <w:sz w:val="22"/>
              </w:rPr>
              <w:t>Печать документа.</w:t>
            </w:r>
          </w:p>
        </w:tc>
      </w:tr>
      <w:tr w:rsidR="00435EBB" w:rsidRPr="002D03CE" w14:paraId="33C1D26F" w14:textId="77777777" w:rsidTr="007A67FB">
        <w:trPr>
          <w:cnfStyle w:val="000000100000" w:firstRow="0" w:lastRow="0" w:firstColumn="0" w:lastColumn="0" w:oddVBand="0" w:evenVBand="0" w:oddHBand="1" w:evenHBand="0" w:firstRowFirstColumn="0" w:firstRowLastColumn="0" w:lastRowFirstColumn="0" w:lastRowLastColumn="0"/>
        </w:trPr>
        <w:tc>
          <w:tcPr>
            <w:tcW w:w="3964" w:type="dxa"/>
          </w:tcPr>
          <w:p w14:paraId="2276ECAF" w14:textId="04901A0B" w:rsidR="00435EBB" w:rsidRPr="002D03CE" w:rsidRDefault="00435EBB" w:rsidP="005A576A">
            <w:pPr>
              <w:ind w:firstLine="0"/>
              <w:rPr>
                <w:sz w:val="22"/>
              </w:rPr>
            </w:pPr>
            <w:bookmarkStart w:id="340" w:name="OLE_LINK131"/>
            <w:bookmarkStart w:id="341" w:name="OLE_LINK132"/>
            <w:r w:rsidRPr="002D03CE">
              <w:rPr>
                <w:noProof/>
                <w:sz w:val="22"/>
              </w:rPr>
              <w:drawing>
                <wp:inline distT="0" distB="0" distL="0" distR="0" wp14:anchorId="6F39C774" wp14:editId="16A59CB6">
                  <wp:extent cx="495300" cy="295275"/>
                  <wp:effectExtent l="19050" t="0" r="0" b="0"/>
                  <wp:docPr id="63" name="Рисунок 13" descr="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015"/>
                          <pic:cNvPicPr>
                            <a:picLocks noChangeAspect="1" noChangeArrowheads="1"/>
                          </pic:cNvPicPr>
                        </pic:nvPicPr>
                        <pic:blipFill>
                          <a:blip r:embed="rId29" cstate="print"/>
                          <a:srcRect/>
                          <a:stretch>
                            <a:fillRect/>
                          </a:stretch>
                        </pic:blipFill>
                        <pic:spPr bwMode="auto">
                          <a:xfrm>
                            <a:off x="0" y="0"/>
                            <a:ext cx="495300" cy="295275"/>
                          </a:xfrm>
                          <a:prstGeom prst="rect">
                            <a:avLst/>
                          </a:prstGeom>
                          <a:noFill/>
                          <a:ln w="9525">
                            <a:noFill/>
                            <a:miter lim="800000"/>
                            <a:headEnd/>
                            <a:tailEnd/>
                          </a:ln>
                        </pic:spPr>
                      </pic:pic>
                    </a:graphicData>
                  </a:graphic>
                </wp:inline>
              </w:drawing>
            </w:r>
            <w:bookmarkEnd w:id="340"/>
            <w:bookmarkEnd w:id="341"/>
          </w:p>
        </w:tc>
        <w:tc>
          <w:tcPr>
            <w:tcW w:w="5664" w:type="dxa"/>
          </w:tcPr>
          <w:p w14:paraId="4762C8E5" w14:textId="77777777" w:rsidR="00435EBB" w:rsidRPr="002D03CE" w:rsidRDefault="00435EBB" w:rsidP="005A576A">
            <w:pPr>
              <w:ind w:firstLine="0"/>
              <w:rPr>
                <w:sz w:val="22"/>
              </w:rPr>
            </w:pPr>
            <w:r w:rsidRPr="002D03CE">
              <w:rPr>
                <w:sz w:val="22"/>
              </w:rPr>
              <w:t>Экспорт – выгрузка документа в формате текстового файла или XML-файла в утвержденных форматах ТФФ версии Альбома 22.0.</w:t>
            </w:r>
          </w:p>
        </w:tc>
      </w:tr>
      <w:tr w:rsidR="00435EBB" w:rsidRPr="002D03CE" w14:paraId="7B0A1922"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2DB2AC9D" w14:textId="77777777" w:rsidR="00435EBB" w:rsidRPr="002D03CE" w:rsidRDefault="00435EBB" w:rsidP="005A576A">
            <w:pPr>
              <w:ind w:firstLine="0"/>
              <w:rPr>
                <w:sz w:val="22"/>
              </w:rPr>
            </w:pPr>
            <w:r w:rsidRPr="002D03CE">
              <w:rPr>
                <w:noProof/>
                <w:sz w:val="22"/>
              </w:rPr>
              <w:drawing>
                <wp:inline distT="0" distB="0" distL="0" distR="0" wp14:anchorId="6A79B76C" wp14:editId="5A7EAB1C">
                  <wp:extent cx="495300" cy="314325"/>
                  <wp:effectExtent l="19050" t="0" r="0" b="0"/>
                  <wp:docPr id="44" name="Рисунок 14" descr="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016"/>
                          <pic:cNvPicPr>
                            <a:picLocks noChangeAspect="1" noChangeArrowheads="1"/>
                          </pic:cNvPicPr>
                        </pic:nvPicPr>
                        <pic:blipFill>
                          <a:blip r:embed="rId30" cstate="print"/>
                          <a:srcRect/>
                          <a:stretch>
                            <a:fillRect/>
                          </a:stretch>
                        </pic:blipFill>
                        <pic:spPr bwMode="auto">
                          <a:xfrm>
                            <a:off x="0" y="0"/>
                            <a:ext cx="495300" cy="314325"/>
                          </a:xfrm>
                          <a:prstGeom prst="rect">
                            <a:avLst/>
                          </a:prstGeom>
                          <a:noFill/>
                          <a:ln w="9525">
                            <a:noFill/>
                            <a:miter lim="800000"/>
                            <a:headEnd/>
                            <a:tailEnd/>
                          </a:ln>
                        </pic:spPr>
                      </pic:pic>
                    </a:graphicData>
                  </a:graphic>
                </wp:inline>
              </w:drawing>
            </w:r>
          </w:p>
        </w:tc>
        <w:tc>
          <w:tcPr>
            <w:tcW w:w="5664" w:type="dxa"/>
          </w:tcPr>
          <w:p w14:paraId="3A94D708" w14:textId="77777777" w:rsidR="00435EBB" w:rsidRPr="002D03CE" w:rsidRDefault="00435EBB" w:rsidP="005A576A">
            <w:pPr>
              <w:ind w:firstLine="0"/>
              <w:rPr>
                <w:sz w:val="22"/>
              </w:rPr>
            </w:pPr>
            <w:r w:rsidRPr="002D03CE">
              <w:rPr>
                <w:sz w:val="22"/>
              </w:rPr>
              <w:t>Импорт – загрузка файла в текстовом формате или XML-файла в Систему в утвержденных форматах ТФФ версии Альбома 22.0.</w:t>
            </w:r>
          </w:p>
        </w:tc>
      </w:tr>
      <w:tr w:rsidR="00435EBB" w:rsidRPr="002D03CE" w14:paraId="5FBC02A9" w14:textId="77777777" w:rsidTr="007A67FB">
        <w:trPr>
          <w:cnfStyle w:val="000000100000" w:firstRow="0" w:lastRow="0" w:firstColumn="0" w:lastColumn="0" w:oddVBand="0" w:evenVBand="0" w:oddHBand="1" w:evenHBand="0" w:firstRowFirstColumn="0" w:firstRowLastColumn="0" w:lastRowFirstColumn="0" w:lastRowLastColumn="0"/>
        </w:trPr>
        <w:tc>
          <w:tcPr>
            <w:tcW w:w="3964" w:type="dxa"/>
          </w:tcPr>
          <w:p w14:paraId="4D731547" w14:textId="77777777" w:rsidR="00435EBB" w:rsidRPr="002D03CE" w:rsidRDefault="00435EBB" w:rsidP="005A576A">
            <w:pPr>
              <w:ind w:firstLine="0"/>
              <w:rPr>
                <w:sz w:val="22"/>
              </w:rPr>
            </w:pPr>
            <w:r w:rsidRPr="002D03CE">
              <w:rPr>
                <w:noProof/>
                <w:sz w:val="22"/>
              </w:rPr>
              <w:drawing>
                <wp:inline distT="0" distB="0" distL="0" distR="0" wp14:anchorId="48773B32" wp14:editId="2126C7D4">
                  <wp:extent cx="495300" cy="314325"/>
                  <wp:effectExtent l="19050" t="0" r="0" b="0"/>
                  <wp:docPr id="71" name="Рисунок 15" descr="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017"/>
                          <pic:cNvPicPr>
                            <a:picLocks noChangeAspect="1" noChangeArrowheads="1"/>
                          </pic:cNvPicPr>
                        </pic:nvPicPr>
                        <pic:blipFill>
                          <a:blip r:embed="rId31" cstate="print"/>
                          <a:srcRect/>
                          <a:stretch>
                            <a:fillRect/>
                          </a:stretch>
                        </pic:blipFill>
                        <pic:spPr bwMode="auto">
                          <a:xfrm>
                            <a:off x="0" y="0"/>
                            <a:ext cx="495300" cy="314325"/>
                          </a:xfrm>
                          <a:prstGeom prst="rect">
                            <a:avLst/>
                          </a:prstGeom>
                          <a:noFill/>
                          <a:ln w="9525">
                            <a:noFill/>
                            <a:miter lim="800000"/>
                            <a:headEnd/>
                            <a:tailEnd/>
                          </a:ln>
                        </pic:spPr>
                      </pic:pic>
                    </a:graphicData>
                  </a:graphic>
                </wp:inline>
              </w:drawing>
            </w:r>
          </w:p>
        </w:tc>
        <w:tc>
          <w:tcPr>
            <w:tcW w:w="5664" w:type="dxa"/>
          </w:tcPr>
          <w:p w14:paraId="53041C3C" w14:textId="77777777" w:rsidR="00435EBB" w:rsidRPr="002D03CE" w:rsidRDefault="00435EBB" w:rsidP="005A576A">
            <w:pPr>
              <w:ind w:firstLine="0"/>
              <w:rPr>
                <w:sz w:val="22"/>
              </w:rPr>
            </w:pPr>
            <w:r w:rsidRPr="002D03CE">
              <w:rPr>
                <w:sz w:val="22"/>
              </w:rPr>
              <w:t>Копия с вложениями – создать новый документ с данными, скопированными из выбранного документа.</w:t>
            </w:r>
          </w:p>
        </w:tc>
      </w:tr>
      <w:tr w:rsidR="00435EBB" w:rsidRPr="002D03CE" w14:paraId="10299327"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4ABEF791" w14:textId="77777777" w:rsidR="00435EBB" w:rsidRPr="002D03CE" w:rsidRDefault="00435EBB" w:rsidP="005A576A">
            <w:pPr>
              <w:ind w:firstLine="0"/>
              <w:rPr>
                <w:sz w:val="22"/>
              </w:rPr>
            </w:pPr>
            <w:r w:rsidRPr="002D03CE">
              <w:rPr>
                <w:sz w:val="22"/>
              </w:rPr>
              <w:object w:dxaOrig="750" w:dyaOrig="435" w14:anchorId="3848A7B6">
                <v:shape id="_x0000_i1026" type="#_x0000_t75" style="width:36pt;height:21pt" o:ole="">
                  <v:imagedata r:id="rId32" o:title=""/>
                </v:shape>
                <o:OLEObject Type="Embed" ProgID="PBrush" ShapeID="_x0000_i1026" DrawAspect="Content" ObjectID="_1755702332" r:id="rId33"/>
              </w:object>
            </w:r>
          </w:p>
        </w:tc>
        <w:tc>
          <w:tcPr>
            <w:tcW w:w="5664" w:type="dxa"/>
          </w:tcPr>
          <w:p w14:paraId="1B2C5E47" w14:textId="77777777" w:rsidR="00435EBB" w:rsidRPr="002D03CE" w:rsidRDefault="00435EBB" w:rsidP="005A576A">
            <w:pPr>
              <w:ind w:firstLine="0"/>
              <w:rPr>
                <w:sz w:val="22"/>
              </w:rPr>
            </w:pPr>
            <w:r w:rsidRPr="002D03CE">
              <w:rPr>
                <w:sz w:val="22"/>
              </w:rPr>
              <w:t>Подписать – наложение на документ электронной подписи.</w:t>
            </w:r>
          </w:p>
        </w:tc>
      </w:tr>
      <w:tr w:rsidR="00435EBB" w:rsidRPr="002D03CE" w14:paraId="4FC51128" w14:textId="77777777" w:rsidTr="007A67FB">
        <w:trPr>
          <w:cnfStyle w:val="000000100000" w:firstRow="0" w:lastRow="0" w:firstColumn="0" w:lastColumn="0" w:oddVBand="0" w:evenVBand="0" w:oddHBand="1" w:evenHBand="0" w:firstRowFirstColumn="0" w:firstRowLastColumn="0" w:lastRowFirstColumn="0" w:lastRowLastColumn="0"/>
        </w:trPr>
        <w:tc>
          <w:tcPr>
            <w:tcW w:w="3964" w:type="dxa"/>
          </w:tcPr>
          <w:p w14:paraId="25FEEBFA" w14:textId="77777777" w:rsidR="00435EBB" w:rsidRPr="002D03CE" w:rsidRDefault="00435EBB" w:rsidP="005A576A">
            <w:pPr>
              <w:ind w:firstLine="0"/>
              <w:rPr>
                <w:sz w:val="22"/>
              </w:rPr>
            </w:pPr>
            <w:r w:rsidRPr="002D03CE">
              <w:rPr>
                <w:noProof/>
                <w:sz w:val="22"/>
              </w:rPr>
              <w:drawing>
                <wp:inline distT="0" distB="0" distL="0" distR="0" wp14:anchorId="67CCE19C" wp14:editId="39F81675">
                  <wp:extent cx="257175" cy="219075"/>
                  <wp:effectExtent l="19050" t="0" r="9525" b="0"/>
                  <wp:docPr id="7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4" cstate="print"/>
                          <a:srcRect/>
                          <a:stretch>
                            <a:fillRect/>
                          </a:stretch>
                        </pic:blipFill>
                        <pic:spPr bwMode="auto">
                          <a:xfrm>
                            <a:off x="0" y="0"/>
                            <a:ext cx="257175" cy="219075"/>
                          </a:xfrm>
                          <a:prstGeom prst="rect">
                            <a:avLst/>
                          </a:prstGeom>
                          <a:noFill/>
                          <a:ln w="9525">
                            <a:noFill/>
                            <a:miter lim="800000"/>
                            <a:headEnd/>
                            <a:tailEnd/>
                          </a:ln>
                        </pic:spPr>
                      </pic:pic>
                    </a:graphicData>
                  </a:graphic>
                </wp:inline>
              </w:drawing>
            </w:r>
          </w:p>
        </w:tc>
        <w:tc>
          <w:tcPr>
            <w:tcW w:w="5664" w:type="dxa"/>
          </w:tcPr>
          <w:p w14:paraId="3FAFA120" w14:textId="77777777" w:rsidR="00435EBB" w:rsidRPr="002D03CE" w:rsidRDefault="00435EBB" w:rsidP="005A576A">
            <w:pPr>
              <w:ind w:firstLine="0"/>
              <w:rPr>
                <w:sz w:val="22"/>
              </w:rPr>
            </w:pPr>
            <w:r w:rsidRPr="002D03CE">
              <w:rPr>
                <w:sz w:val="22"/>
              </w:rPr>
              <w:t>Проверка подписи – проверка наличия электронной подписи у документа.</w:t>
            </w:r>
          </w:p>
        </w:tc>
      </w:tr>
      <w:tr w:rsidR="00435EBB" w:rsidRPr="002D03CE" w14:paraId="6A2C8115"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562FFEC7" w14:textId="77777777" w:rsidR="00435EBB" w:rsidRPr="002D03CE" w:rsidRDefault="00435EBB" w:rsidP="005A576A">
            <w:pPr>
              <w:ind w:firstLine="0"/>
              <w:rPr>
                <w:sz w:val="22"/>
              </w:rPr>
            </w:pPr>
            <w:r w:rsidRPr="002D03CE">
              <w:rPr>
                <w:noProof/>
                <w:sz w:val="22"/>
              </w:rPr>
              <w:lastRenderedPageBreak/>
              <w:drawing>
                <wp:inline distT="0" distB="0" distL="0" distR="0" wp14:anchorId="7D8258D9" wp14:editId="0C976E94">
                  <wp:extent cx="495300" cy="295275"/>
                  <wp:effectExtent l="19050" t="0" r="0" b="0"/>
                  <wp:docPr id="84" name="Рисунок 17" descr="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018"/>
                          <pic:cNvPicPr>
                            <a:picLocks noChangeAspect="1" noChangeArrowheads="1"/>
                          </pic:cNvPicPr>
                        </pic:nvPicPr>
                        <pic:blipFill>
                          <a:blip r:embed="rId35" cstate="print"/>
                          <a:srcRect/>
                          <a:stretch>
                            <a:fillRect/>
                          </a:stretch>
                        </pic:blipFill>
                        <pic:spPr bwMode="auto">
                          <a:xfrm>
                            <a:off x="0" y="0"/>
                            <a:ext cx="495300" cy="295275"/>
                          </a:xfrm>
                          <a:prstGeom prst="rect">
                            <a:avLst/>
                          </a:prstGeom>
                          <a:noFill/>
                          <a:ln w="9525">
                            <a:noFill/>
                            <a:miter lim="800000"/>
                            <a:headEnd/>
                            <a:tailEnd/>
                          </a:ln>
                        </pic:spPr>
                      </pic:pic>
                    </a:graphicData>
                  </a:graphic>
                </wp:inline>
              </w:drawing>
            </w:r>
          </w:p>
        </w:tc>
        <w:tc>
          <w:tcPr>
            <w:tcW w:w="5664" w:type="dxa"/>
          </w:tcPr>
          <w:p w14:paraId="0A4DEA91" w14:textId="77777777" w:rsidR="00435EBB" w:rsidRPr="002D03CE" w:rsidRDefault="00435EBB" w:rsidP="005A576A">
            <w:pPr>
              <w:ind w:firstLine="0"/>
              <w:rPr>
                <w:sz w:val="22"/>
              </w:rPr>
            </w:pPr>
            <w:r w:rsidRPr="002D03CE">
              <w:rPr>
                <w:sz w:val="22"/>
              </w:rPr>
              <w:t>Удаление подписи – удаление наложенной ранее на документ электронной подписи.</w:t>
            </w:r>
          </w:p>
        </w:tc>
      </w:tr>
      <w:tr w:rsidR="00435EBB" w:rsidRPr="002D03CE" w14:paraId="4E2DB230" w14:textId="77777777" w:rsidTr="007A67FB">
        <w:trPr>
          <w:cnfStyle w:val="000000100000" w:firstRow="0" w:lastRow="0" w:firstColumn="0" w:lastColumn="0" w:oddVBand="0" w:evenVBand="0" w:oddHBand="1" w:evenHBand="0" w:firstRowFirstColumn="0" w:firstRowLastColumn="0" w:lastRowFirstColumn="0" w:lastRowLastColumn="0"/>
        </w:trPr>
        <w:tc>
          <w:tcPr>
            <w:tcW w:w="3964" w:type="dxa"/>
          </w:tcPr>
          <w:p w14:paraId="4860FC9D" w14:textId="457102AE" w:rsidR="00435EBB" w:rsidRPr="002D03CE" w:rsidRDefault="00435EBB" w:rsidP="005A576A">
            <w:pPr>
              <w:ind w:firstLine="0"/>
              <w:rPr>
                <w:sz w:val="22"/>
              </w:rPr>
            </w:pPr>
            <w:bookmarkStart w:id="342" w:name="OLE_LINK80"/>
            <w:bookmarkStart w:id="343" w:name="OLE_LINK81"/>
            <w:r w:rsidRPr="002D03CE">
              <w:rPr>
                <w:noProof/>
                <w:sz w:val="22"/>
              </w:rPr>
              <w:drawing>
                <wp:inline distT="0" distB="0" distL="0" distR="0" wp14:anchorId="2879CD0E" wp14:editId="63BC48C8">
                  <wp:extent cx="323850" cy="352425"/>
                  <wp:effectExtent l="19050" t="0" r="0" b="0"/>
                  <wp:docPr id="88" name="Рисунок 18" descr="012 Кнопка Направить на соглас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012 Кнопка Направить на согласование"/>
                          <pic:cNvPicPr>
                            <a:picLocks noChangeAspect="1" noChangeArrowheads="1"/>
                          </pic:cNvPicPr>
                        </pic:nvPicPr>
                        <pic:blipFill>
                          <a:blip r:embed="rId36" cstate="print"/>
                          <a:srcRect/>
                          <a:stretch>
                            <a:fillRect/>
                          </a:stretch>
                        </pic:blipFill>
                        <pic:spPr bwMode="auto">
                          <a:xfrm>
                            <a:off x="0" y="0"/>
                            <a:ext cx="323850" cy="352425"/>
                          </a:xfrm>
                          <a:prstGeom prst="rect">
                            <a:avLst/>
                          </a:prstGeom>
                          <a:noFill/>
                          <a:ln w="9525">
                            <a:noFill/>
                            <a:miter lim="800000"/>
                            <a:headEnd/>
                            <a:tailEnd/>
                          </a:ln>
                        </pic:spPr>
                      </pic:pic>
                    </a:graphicData>
                  </a:graphic>
                </wp:inline>
              </w:drawing>
            </w:r>
            <w:bookmarkEnd w:id="342"/>
            <w:bookmarkEnd w:id="343"/>
          </w:p>
        </w:tc>
        <w:tc>
          <w:tcPr>
            <w:tcW w:w="5664" w:type="dxa"/>
          </w:tcPr>
          <w:p w14:paraId="4BC7E1C9" w14:textId="77777777" w:rsidR="00435EBB" w:rsidRPr="002D03CE" w:rsidRDefault="00435EBB" w:rsidP="005A576A">
            <w:pPr>
              <w:ind w:firstLine="0"/>
              <w:rPr>
                <w:sz w:val="22"/>
              </w:rPr>
            </w:pPr>
            <w:r w:rsidRPr="002D03CE">
              <w:rPr>
                <w:sz w:val="22"/>
              </w:rPr>
              <w:t>«Направить на согласование» – при нажатии на кнопку открывается диалоговое окно заполнения сведений по согласующим и утверждающим документ пользователям.</w:t>
            </w:r>
          </w:p>
        </w:tc>
      </w:tr>
      <w:tr w:rsidR="00435EBB" w:rsidRPr="002D03CE" w14:paraId="2E5FC32A"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4A19B0EE" w14:textId="04753CB3" w:rsidR="00435EBB" w:rsidRPr="002D03CE" w:rsidRDefault="00435EBB" w:rsidP="005A576A">
            <w:pPr>
              <w:ind w:firstLine="0"/>
              <w:rPr>
                <w:sz w:val="22"/>
              </w:rPr>
            </w:pPr>
            <w:bookmarkStart w:id="344" w:name="OLE_LINK115"/>
            <w:bookmarkStart w:id="345" w:name="OLE_LINK128"/>
            <w:r w:rsidRPr="002D03CE">
              <w:rPr>
                <w:noProof/>
                <w:sz w:val="22"/>
              </w:rPr>
              <w:drawing>
                <wp:inline distT="0" distB="0" distL="0" distR="0" wp14:anchorId="4941116C" wp14:editId="6046443C">
                  <wp:extent cx="333375" cy="304800"/>
                  <wp:effectExtent l="19050" t="0" r="9525" b="0"/>
                  <wp:docPr id="9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7" cstate="print"/>
                          <a:srcRect/>
                          <a:stretch>
                            <a:fillRect/>
                          </a:stretch>
                        </pic:blipFill>
                        <pic:spPr bwMode="auto">
                          <a:xfrm>
                            <a:off x="0" y="0"/>
                            <a:ext cx="333375" cy="304800"/>
                          </a:xfrm>
                          <a:prstGeom prst="rect">
                            <a:avLst/>
                          </a:prstGeom>
                          <a:noFill/>
                          <a:ln w="9525">
                            <a:noFill/>
                            <a:miter lim="800000"/>
                            <a:headEnd/>
                            <a:tailEnd/>
                          </a:ln>
                        </pic:spPr>
                      </pic:pic>
                    </a:graphicData>
                  </a:graphic>
                </wp:inline>
              </w:drawing>
            </w:r>
            <w:bookmarkEnd w:id="344"/>
            <w:bookmarkEnd w:id="345"/>
          </w:p>
        </w:tc>
        <w:tc>
          <w:tcPr>
            <w:tcW w:w="5664" w:type="dxa"/>
          </w:tcPr>
          <w:p w14:paraId="56A57DF7" w14:textId="77777777" w:rsidR="00435EBB" w:rsidRPr="002D03CE" w:rsidRDefault="00435EBB" w:rsidP="005A576A">
            <w:pPr>
              <w:ind w:firstLine="0"/>
              <w:rPr>
                <w:sz w:val="22"/>
              </w:rPr>
            </w:pPr>
            <w:r w:rsidRPr="002D03CE">
              <w:rPr>
                <w:sz w:val="22"/>
              </w:rPr>
              <w:t xml:space="preserve">«Согласовать» </w:t>
            </w:r>
            <w:bookmarkStart w:id="346" w:name="OLE_LINK27"/>
            <w:bookmarkStart w:id="347" w:name="OLE_LINK28"/>
            <w:r w:rsidRPr="002D03CE">
              <w:rPr>
                <w:sz w:val="22"/>
              </w:rPr>
              <w:t xml:space="preserve">– </w:t>
            </w:r>
            <w:bookmarkEnd w:id="346"/>
            <w:bookmarkEnd w:id="347"/>
            <w:r w:rsidRPr="002D03CE">
              <w:rPr>
                <w:sz w:val="22"/>
              </w:rPr>
              <w:t>при нажатии на кнопку открывается диалоговое окно с вариантами решения.</w:t>
            </w:r>
          </w:p>
          <w:p w14:paraId="25DE4EF7" w14:textId="77777777" w:rsidR="00435EBB" w:rsidRPr="002D03CE" w:rsidRDefault="00435EBB" w:rsidP="005A576A">
            <w:pPr>
              <w:ind w:firstLine="0"/>
              <w:rPr>
                <w:sz w:val="22"/>
              </w:rPr>
            </w:pPr>
            <w:r w:rsidRPr="002D03CE">
              <w:rPr>
                <w:sz w:val="22"/>
              </w:rPr>
              <w:t>«Утвердить» – при нажатии на кнопку открывается диалоговое окно с вариантами решения.</w:t>
            </w:r>
          </w:p>
          <w:p w14:paraId="5C88123A" w14:textId="77777777" w:rsidR="00435EBB" w:rsidRPr="002D03CE" w:rsidRDefault="00435EBB" w:rsidP="005A576A">
            <w:pPr>
              <w:ind w:firstLine="0"/>
              <w:rPr>
                <w:sz w:val="22"/>
              </w:rPr>
            </w:pPr>
            <w:r w:rsidRPr="002D03CE">
              <w:rPr>
                <w:sz w:val="22"/>
              </w:rPr>
              <w:t>«Взять в работу» – при нажатии на кнопку документ на статусе «Не согласован» переводится на статус «Черновик».</w:t>
            </w:r>
          </w:p>
          <w:p w14:paraId="6B301342" w14:textId="77777777" w:rsidR="00435EBB" w:rsidRPr="002D03CE" w:rsidRDefault="00435EBB" w:rsidP="005A576A">
            <w:pPr>
              <w:ind w:firstLine="0"/>
              <w:rPr>
                <w:sz w:val="22"/>
              </w:rPr>
            </w:pPr>
            <w:r w:rsidRPr="002D03CE">
              <w:rPr>
                <w:sz w:val="22"/>
              </w:rPr>
              <w:t>«Создать новую версию документа» – при нажатии на кнопку текущему документу проставляется флаг актуальности «Не актуален», создаётся новый документ на основе текущего с флагом актуальности «Актуален».</w:t>
            </w:r>
          </w:p>
        </w:tc>
      </w:tr>
      <w:tr w:rsidR="00435EBB" w:rsidRPr="002D03CE" w14:paraId="52CC9DCD" w14:textId="77777777" w:rsidTr="007A67FB">
        <w:trPr>
          <w:cnfStyle w:val="000000100000" w:firstRow="0" w:lastRow="0" w:firstColumn="0" w:lastColumn="0" w:oddVBand="0" w:evenVBand="0" w:oddHBand="1" w:evenHBand="0" w:firstRowFirstColumn="0" w:firstRowLastColumn="0" w:lastRowFirstColumn="0" w:lastRowLastColumn="0"/>
        </w:trPr>
        <w:tc>
          <w:tcPr>
            <w:tcW w:w="3964" w:type="dxa"/>
          </w:tcPr>
          <w:p w14:paraId="2ACEE339" w14:textId="77777777" w:rsidR="00435EBB" w:rsidRPr="002D03CE" w:rsidRDefault="00435EBB" w:rsidP="005A576A">
            <w:pPr>
              <w:ind w:firstLine="0"/>
              <w:rPr>
                <w:sz w:val="22"/>
              </w:rPr>
            </w:pPr>
            <w:r w:rsidRPr="002D03CE">
              <w:rPr>
                <w:noProof/>
                <w:sz w:val="22"/>
              </w:rPr>
              <w:drawing>
                <wp:inline distT="0" distB="0" distL="0" distR="0" wp14:anchorId="02B49023" wp14:editId="640A3620">
                  <wp:extent cx="304800" cy="276225"/>
                  <wp:effectExtent l="19050" t="0" r="0" b="0"/>
                  <wp:docPr id="91" name="Рисунок 224" descr="QIP Shot - Screen 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QIP Shot - Screen 024.png"/>
                          <pic:cNvPicPr>
                            <a:picLocks noChangeAspect="1" noChangeArrowheads="1"/>
                          </pic:cNvPicPr>
                        </pic:nvPicPr>
                        <pic:blipFill>
                          <a:blip r:embed="rId38"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5664" w:type="dxa"/>
          </w:tcPr>
          <w:p w14:paraId="5DEFC7B0" w14:textId="77777777" w:rsidR="00435EBB" w:rsidRPr="002D03CE" w:rsidRDefault="00435EBB" w:rsidP="005A576A">
            <w:pPr>
              <w:ind w:firstLine="0"/>
              <w:rPr>
                <w:sz w:val="22"/>
              </w:rPr>
            </w:pPr>
            <w:r w:rsidRPr="002D03CE">
              <w:rPr>
                <w:sz w:val="22"/>
              </w:rPr>
              <w:t>Редактировать лист согласования– при нажатии на кнопку открывается окно для указания Согласующего и Утверждающего.</w:t>
            </w:r>
          </w:p>
        </w:tc>
      </w:tr>
      <w:tr w:rsidR="00435EBB" w:rsidRPr="002D03CE" w14:paraId="4D7CEF36" w14:textId="77777777" w:rsidTr="007A67FB">
        <w:trPr>
          <w:cnfStyle w:val="000000010000" w:firstRow="0" w:lastRow="0" w:firstColumn="0" w:lastColumn="0" w:oddVBand="0" w:evenVBand="0" w:oddHBand="0" w:evenHBand="1" w:firstRowFirstColumn="0" w:firstRowLastColumn="0" w:lastRowFirstColumn="0" w:lastRowLastColumn="0"/>
        </w:trPr>
        <w:tc>
          <w:tcPr>
            <w:tcW w:w="3964" w:type="dxa"/>
          </w:tcPr>
          <w:p w14:paraId="0ECEACC6" w14:textId="77777777" w:rsidR="00435EBB" w:rsidRPr="002D03CE" w:rsidRDefault="00435EBB" w:rsidP="005A576A">
            <w:pPr>
              <w:ind w:firstLine="0"/>
              <w:rPr>
                <w:sz w:val="22"/>
              </w:rPr>
            </w:pPr>
            <w:r w:rsidRPr="002D03CE">
              <w:rPr>
                <w:noProof/>
                <w:sz w:val="22"/>
              </w:rPr>
              <w:drawing>
                <wp:inline distT="0" distB="0" distL="0" distR="0" wp14:anchorId="76CB584B" wp14:editId="720730F3">
                  <wp:extent cx="342900" cy="314325"/>
                  <wp:effectExtent l="19050" t="0" r="0" b="0"/>
                  <wp:docPr id="92" name="Рисунок 20" descr="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021"/>
                          <pic:cNvPicPr>
                            <a:picLocks noChangeAspect="1" noChangeArrowheads="1"/>
                          </pic:cNvPicPr>
                        </pic:nvPicPr>
                        <pic:blipFill>
                          <a:blip r:embed="rId39" cstate="print"/>
                          <a:srcRect/>
                          <a:stretch>
                            <a:fillRect/>
                          </a:stretch>
                        </pic:blipFill>
                        <pic:spPr bwMode="auto">
                          <a:xfrm>
                            <a:off x="0" y="0"/>
                            <a:ext cx="342900" cy="314325"/>
                          </a:xfrm>
                          <a:prstGeom prst="rect">
                            <a:avLst/>
                          </a:prstGeom>
                          <a:noFill/>
                          <a:ln w="9525">
                            <a:noFill/>
                            <a:miter lim="800000"/>
                            <a:headEnd/>
                            <a:tailEnd/>
                          </a:ln>
                        </pic:spPr>
                      </pic:pic>
                    </a:graphicData>
                  </a:graphic>
                </wp:inline>
              </w:drawing>
            </w:r>
          </w:p>
        </w:tc>
        <w:tc>
          <w:tcPr>
            <w:tcW w:w="5664" w:type="dxa"/>
          </w:tcPr>
          <w:p w14:paraId="29C6DF9A" w14:textId="77777777" w:rsidR="00435EBB" w:rsidRPr="002D03CE" w:rsidRDefault="00435EBB" w:rsidP="005A576A">
            <w:pPr>
              <w:ind w:firstLine="0"/>
              <w:rPr>
                <w:sz w:val="22"/>
              </w:rPr>
            </w:pPr>
            <w:r w:rsidRPr="002D03CE">
              <w:rPr>
                <w:sz w:val="22"/>
              </w:rPr>
              <w:t>Настройки списковой формы – при нажатии на кнопку открывается окно для задания параметров списковой формы.</w:t>
            </w:r>
          </w:p>
        </w:tc>
      </w:tr>
    </w:tbl>
    <w:p w14:paraId="713255C5" w14:textId="7C7FD7CA" w:rsidR="003D20A1" w:rsidRPr="002D03CE" w:rsidRDefault="003D20A1" w:rsidP="003D20A1">
      <w:pPr>
        <w:pStyle w:val="21"/>
      </w:pPr>
      <w:bookmarkStart w:id="348" w:name="_Toc114218902"/>
      <w:bookmarkStart w:id="349" w:name="_Toc114219168"/>
      <w:bookmarkStart w:id="350" w:name="_Toc114219434"/>
      <w:bookmarkStart w:id="351" w:name="_Toc114219700"/>
      <w:bookmarkStart w:id="352" w:name="_Toc126941901"/>
      <w:bookmarkStart w:id="353" w:name="_Toc126942126"/>
      <w:bookmarkStart w:id="354" w:name="_Toc128734978"/>
      <w:bookmarkStart w:id="355" w:name="_Toc129275276"/>
      <w:bookmarkStart w:id="356" w:name="_Toc129275698"/>
      <w:bookmarkStart w:id="357" w:name="_Toc129612028"/>
      <w:bookmarkStart w:id="358" w:name="_Toc131585906"/>
      <w:bookmarkStart w:id="359" w:name="_Toc134618701"/>
      <w:bookmarkStart w:id="360" w:name="_Toc136988335"/>
      <w:bookmarkStart w:id="361" w:name="_Toc137016340"/>
      <w:bookmarkStart w:id="362" w:name="_Toc137045134"/>
      <w:bookmarkStart w:id="363" w:name="_Toc137675610"/>
      <w:bookmarkStart w:id="364" w:name="_Toc137733308"/>
      <w:bookmarkStart w:id="365" w:name="_Toc137738222"/>
      <w:bookmarkStart w:id="366" w:name="_Toc137818755"/>
      <w:bookmarkStart w:id="367" w:name="_Toc140913873"/>
      <w:bookmarkStart w:id="368" w:name="_Toc114218903"/>
      <w:bookmarkStart w:id="369" w:name="_Toc114219169"/>
      <w:bookmarkStart w:id="370" w:name="_Toc114219435"/>
      <w:bookmarkStart w:id="371" w:name="_Toc114219701"/>
      <w:bookmarkStart w:id="372" w:name="_Toc126941902"/>
      <w:bookmarkStart w:id="373" w:name="_Toc126942127"/>
      <w:bookmarkStart w:id="374" w:name="_Toc128734979"/>
      <w:bookmarkStart w:id="375" w:name="_Toc129275277"/>
      <w:bookmarkStart w:id="376" w:name="_Toc129275699"/>
      <w:bookmarkStart w:id="377" w:name="_Toc129612029"/>
      <w:bookmarkStart w:id="378" w:name="_Toc131585907"/>
      <w:bookmarkStart w:id="379" w:name="_Toc134618702"/>
      <w:bookmarkStart w:id="380" w:name="_Toc136988336"/>
      <w:bookmarkStart w:id="381" w:name="_Toc137016341"/>
      <w:bookmarkStart w:id="382" w:name="_Toc137045135"/>
      <w:bookmarkStart w:id="383" w:name="_Toc137675611"/>
      <w:bookmarkStart w:id="384" w:name="_Toc137733309"/>
      <w:bookmarkStart w:id="385" w:name="_Toc137738223"/>
      <w:bookmarkStart w:id="386" w:name="_Toc137818756"/>
      <w:bookmarkStart w:id="387" w:name="_Toc140913874"/>
      <w:bookmarkStart w:id="388" w:name="_Toc114218904"/>
      <w:bookmarkStart w:id="389" w:name="_Toc114219170"/>
      <w:bookmarkStart w:id="390" w:name="_Toc114219436"/>
      <w:bookmarkStart w:id="391" w:name="_Toc114219702"/>
      <w:bookmarkStart w:id="392" w:name="_Toc126941903"/>
      <w:bookmarkStart w:id="393" w:name="_Toc126942128"/>
      <w:bookmarkStart w:id="394" w:name="_Toc128734980"/>
      <w:bookmarkStart w:id="395" w:name="_Toc129275278"/>
      <w:bookmarkStart w:id="396" w:name="_Toc129275700"/>
      <w:bookmarkStart w:id="397" w:name="_Toc129612030"/>
      <w:bookmarkStart w:id="398" w:name="_Toc131585908"/>
      <w:bookmarkStart w:id="399" w:name="_Toc134618703"/>
      <w:bookmarkStart w:id="400" w:name="_Toc136988337"/>
      <w:bookmarkStart w:id="401" w:name="_Toc137016342"/>
      <w:bookmarkStart w:id="402" w:name="_Toc137045136"/>
      <w:bookmarkStart w:id="403" w:name="_Toc137675612"/>
      <w:bookmarkStart w:id="404" w:name="_Toc137733310"/>
      <w:bookmarkStart w:id="405" w:name="_Toc137738224"/>
      <w:bookmarkStart w:id="406" w:name="_Toc137818757"/>
      <w:bookmarkStart w:id="407" w:name="_Toc140913875"/>
      <w:bookmarkStart w:id="408" w:name="_Toc114218905"/>
      <w:bookmarkStart w:id="409" w:name="_Toc114219171"/>
      <w:bookmarkStart w:id="410" w:name="_Toc114219437"/>
      <w:bookmarkStart w:id="411" w:name="_Toc114219703"/>
      <w:bookmarkStart w:id="412" w:name="_Toc126941904"/>
      <w:bookmarkStart w:id="413" w:name="_Toc126942129"/>
      <w:bookmarkStart w:id="414" w:name="_Toc128734981"/>
      <w:bookmarkStart w:id="415" w:name="_Toc129275279"/>
      <w:bookmarkStart w:id="416" w:name="_Toc129275701"/>
      <w:bookmarkStart w:id="417" w:name="_Toc129612031"/>
      <w:bookmarkStart w:id="418" w:name="_Toc131585909"/>
      <w:bookmarkStart w:id="419" w:name="_Toc134618704"/>
      <w:bookmarkStart w:id="420" w:name="_Toc136988338"/>
      <w:bookmarkStart w:id="421" w:name="_Toc137016343"/>
      <w:bookmarkStart w:id="422" w:name="_Toc137045137"/>
      <w:bookmarkStart w:id="423" w:name="_Toc137675613"/>
      <w:bookmarkStart w:id="424" w:name="_Toc137733311"/>
      <w:bookmarkStart w:id="425" w:name="_Toc137738225"/>
      <w:bookmarkStart w:id="426" w:name="_Toc137818758"/>
      <w:bookmarkStart w:id="427" w:name="_Toc140913876"/>
      <w:bookmarkStart w:id="428" w:name="_Toc114218906"/>
      <w:bookmarkStart w:id="429" w:name="_Toc114219172"/>
      <w:bookmarkStart w:id="430" w:name="_Toc114219438"/>
      <w:bookmarkStart w:id="431" w:name="_Toc114219704"/>
      <w:bookmarkStart w:id="432" w:name="_Toc126941905"/>
      <w:bookmarkStart w:id="433" w:name="_Toc126942130"/>
      <w:bookmarkStart w:id="434" w:name="_Toc128734982"/>
      <w:bookmarkStart w:id="435" w:name="_Toc129275280"/>
      <w:bookmarkStart w:id="436" w:name="_Toc129275702"/>
      <w:bookmarkStart w:id="437" w:name="_Toc129612032"/>
      <w:bookmarkStart w:id="438" w:name="_Toc131585910"/>
      <w:bookmarkStart w:id="439" w:name="_Toc134618705"/>
      <w:bookmarkStart w:id="440" w:name="_Toc136988339"/>
      <w:bookmarkStart w:id="441" w:name="_Toc137016344"/>
      <w:bookmarkStart w:id="442" w:name="_Toc137045138"/>
      <w:bookmarkStart w:id="443" w:name="_Toc137675614"/>
      <w:bookmarkStart w:id="444" w:name="_Toc137733312"/>
      <w:bookmarkStart w:id="445" w:name="_Toc137738226"/>
      <w:bookmarkStart w:id="446" w:name="_Toc137818759"/>
      <w:bookmarkStart w:id="447" w:name="_Toc140913877"/>
      <w:bookmarkStart w:id="448" w:name="_Toc114218907"/>
      <w:bookmarkStart w:id="449" w:name="_Toc114219173"/>
      <w:bookmarkStart w:id="450" w:name="_Toc114219439"/>
      <w:bookmarkStart w:id="451" w:name="_Toc114219705"/>
      <w:bookmarkStart w:id="452" w:name="_Toc126941906"/>
      <w:bookmarkStart w:id="453" w:name="_Toc126942131"/>
      <w:bookmarkStart w:id="454" w:name="_Toc128734983"/>
      <w:bookmarkStart w:id="455" w:name="_Toc129275281"/>
      <w:bookmarkStart w:id="456" w:name="_Toc129275703"/>
      <w:bookmarkStart w:id="457" w:name="_Toc129612033"/>
      <w:bookmarkStart w:id="458" w:name="_Toc131585911"/>
      <w:bookmarkStart w:id="459" w:name="_Toc134618706"/>
      <w:bookmarkStart w:id="460" w:name="_Toc136988340"/>
      <w:bookmarkStart w:id="461" w:name="_Toc137016345"/>
      <w:bookmarkStart w:id="462" w:name="_Toc137045139"/>
      <w:bookmarkStart w:id="463" w:name="_Toc137675615"/>
      <w:bookmarkStart w:id="464" w:name="_Toc137733313"/>
      <w:bookmarkStart w:id="465" w:name="_Toc137738227"/>
      <w:bookmarkStart w:id="466" w:name="_Toc137818760"/>
      <w:bookmarkStart w:id="467" w:name="_Toc140913878"/>
      <w:bookmarkStart w:id="468" w:name="_Toc114218908"/>
      <w:bookmarkStart w:id="469" w:name="_Toc114219174"/>
      <w:bookmarkStart w:id="470" w:name="_Toc114219440"/>
      <w:bookmarkStart w:id="471" w:name="_Toc114219706"/>
      <w:bookmarkStart w:id="472" w:name="_Toc126941907"/>
      <w:bookmarkStart w:id="473" w:name="_Toc126942132"/>
      <w:bookmarkStart w:id="474" w:name="_Toc128734984"/>
      <w:bookmarkStart w:id="475" w:name="_Toc129275282"/>
      <w:bookmarkStart w:id="476" w:name="_Toc129275704"/>
      <w:bookmarkStart w:id="477" w:name="_Toc129612034"/>
      <w:bookmarkStart w:id="478" w:name="_Toc131585912"/>
      <w:bookmarkStart w:id="479" w:name="_Toc134618707"/>
      <w:bookmarkStart w:id="480" w:name="_Toc136988341"/>
      <w:bookmarkStart w:id="481" w:name="_Toc137016346"/>
      <w:bookmarkStart w:id="482" w:name="_Toc137045140"/>
      <w:bookmarkStart w:id="483" w:name="_Toc137675616"/>
      <w:bookmarkStart w:id="484" w:name="_Toc137733314"/>
      <w:bookmarkStart w:id="485" w:name="_Toc137738228"/>
      <w:bookmarkStart w:id="486" w:name="_Toc137818761"/>
      <w:bookmarkStart w:id="487" w:name="_Toc140913879"/>
      <w:bookmarkStart w:id="488" w:name="_Toc114218909"/>
      <w:bookmarkStart w:id="489" w:name="_Toc114219175"/>
      <w:bookmarkStart w:id="490" w:name="_Toc114219441"/>
      <w:bookmarkStart w:id="491" w:name="_Toc114219707"/>
      <w:bookmarkStart w:id="492" w:name="_Toc126941908"/>
      <w:bookmarkStart w:id="493" w:name="_Toc126942133"/>
      <w:bookmarkStart w:id="494" w:name="_Toc128734985"/>
      <w:bookmarkStart w:id="495" w:name="_Toc129275283"/>
      <w:bookmarkStart w:id="496" w:name="_Toc129275705"/>
      <w:bookmarkStart w:id="497" w:name="_Toc129612035"/>
      <w:bookmarkStart w:id="498" w:name="_Toc131585913"/>
      <w:bookmarkStart w:id="499" w:name="_Toc134618708"/>
      <w:bookmarkStart w:id="500" w:name="_Toc136988342"/>
      <w:bookmarkStart w:id="501" w:name="_Toc137016347"/>
      <w:bookmarkStart w:id="502" w:name="_Toc137045141"/>
      <w:bookmarkStart w:id="503" w:name="_Toc137675617"/>
      <w:bookmarkStart w:id="504" w:name="_Toc137733315"/>
      <w:bookmarkStart w:id="505" w:name="_Toc137738229"/>
      <w:bookmarkStart w:id="506" w:name="_Toc137818762"/>
      <w:bookmarkStart w:id="507" w:name="_Toc140913880"/>
      <w:bookmarkStart w:id="508" w:name="_Toc114218910"/>
      <w:bookmarkStart w:id="509" w:name="_Toc114219176"/>
      <w:bookmarkStart w:id="510" w:name="_Toc114219442"/>
      <w:bookmarkStart w:id="511" w:name="_Toc114219708"/>
      <w:bookmarkStart w:id="512" w:name="_Toc126941909"/>
      <w:bookmarkStart w:id="513" w:name="_Toc126942134"/>
      <w:bookmarkStart w:id="514" w:name="_Toc128734986"/>
      <w:bookmarkStart w:id="515" w:name="_Toc129275284"/>
      <w:bookmarkStart w:id="516" w:name="_Toc129275706"/>
      <w:bookmarkStart w:id="517" w:name="_Toc129612036"/>
      <w:bookmarkStart w:id="518" w:name="_Toc131585914"/>
      <w:bookmarkStart w:id="519" w:name="_Toc134618709"/>
      <w:bookmarkStart w:id="520" w:name="_Toc136988343"/>
      <w:bookmarkStart w:id="521" w:name="_Toc137016348"/>
      <w:bookmarkStart w:id="522" w:name="_Toc137045142"/>
      <w:bookmarkStart w:id="523" w:name="_Toc137675618"/>
      <w:bookmarkStart w:id="524" w:name="_Toc137733316"/>
      <w:bookmarkStart w:id="525" w:name="_Toc137738230"/>
      <w:bookmarkStart w:id="526" w:name="_Toc137818763"/>
      <w:bookmarkStart w:id="527" w:name="_Toc140913881"/>
      <w:bookmarkStart w:id="528" w:name="_Toc114218911"/>
      <w:bookmarkStart w:id="529" w:name="_Toc114219177"/>
      <w:bookmarkStart w:id="530" w:name="_Toc114219443"/>
      <w:bookmarkStart w:id="531" w:name="_Toc114219709"/>
      <w:bookmarkStart w:id="532" w:name="_Toc126941910"/>
      <w:bookmarkStart w:id="533" w:name="_Toc126942135"/>
      <w:bookmarkStart w:id="534" w:name="_Toc128734987"/>
      <w:bookmarkStart w:id="535" w:name="_Toc129275285"/>
      <w:bookmarkStart w:id="536" w:name="_Toc129275707"/>
      <w:bookmarkStart w:id="537" w:name="_Toc129612037"/>
      <w:bookmarkStart w:id="538" w:name="_Toc131585915"/>
      <w:bookmarkStart w:id="539" w:name="_Toc134618710"/>
      <w:bookmarkStart w:id="540" w:name="_Toc136988344"/>
      <w:bookmarkStart w:id="541" w:name="_Toc137016349"/>
      <w:bookmarkStart w:id="542" w:name="_Toc137045143"/>
      <w:bookmarkStart w:id="543" w:name="_Toc137675619"/>
      <w:bookmarkStart w:id="544" w:name="_Toc137733317"/>
      <w:bookmarkStart w:id="545" w:name="_Toc137738231"/>
      <w:bookmarkStart w:id="546" w:name="_Toc137818764"/>
      <w:bookmarkStart w:id="547" w:name="_Toc140913882"/>
      <w:bookmarkStart w:id="548" w:name="_Toc114218912"/>
      <w:bookmarkStart w:id="549" w:name="_Toc114219178"/>
      <w:bookmarkStart w:id="550" w:name="_Toc114219444"/>
      <w:bookmarkStart w:id="551" w:name="_Toc114219710"/>
      <w:bookmarkStart w:id="552" w:name="_Toc126941911"/>
      <w:bookmarkStart w:id="553" w:name="_Toc126942136"/>
      <w:bookmarkStart w:id="554" w:name="_Toc128734988"/>
      <w:bookmarkStart w:id="555" w:name="_Toc129275286"/>
      <w:bookmarkStart w:id="556" w:name="_Toc129275708"/>
      <w:bookmarkStart w:id="557" w:name="_Toc129612038"/>
      <w:bookmarkStart w:id="558" w:name="_Toc131585916"/>
      <w:bookmarkStart w:id="559" w:name="_Toc134618711"/>
      <w:bookmarkStart w:id="560" w:name="_Toc136988345"/>
      <w:bookmarkStart w:id="561" w:name="_Toc137016350"/>
      <w:bookmarkStart w:id="562" w:name="_Toc137045144"/>
      <w:bookmarkStart w:id="563" w:name="_Toc137675620"/>
      <w:bookmarkStart w:id="564" w:name="_Toc137733318"/>
      <w:bookmarkStart w:id="565" w:name="_Toc137738232"/>
      <w:bookmarkStart w:id="566" w:name="_Toc137818765"/>
      <w:bookmarkStart w:id="567" w:name="_Toc140913883"/>
      <w:bookmarkStart w:id="568" w:name="_Toc114218913"/>
      <w:bookmarkStart w:id="569" w:name="_Toc114219179"/>
      <w:bookmarkStart w:id="570" w:name="_Toc114219445"/>
      <w:bookmarkStart w:id="571" w:name="_Toc114219711"/>
      <w:bookmarkStart w:id="572" w:name="_Toc126941912"/>
      <w:bookmarkStart w:id="573" w:name="_Toc126942137"/>
      <w:bookmarkStart w:id="574" w:name="_Toc128734989"/>
      <w:bookmarkStart w:id="575" w:name="_Toc129275287"/>
      <w:bookmarkStart w:id="576" w:name="_Toc129275709"/>
      <w:bookmarkStart w:id="577" w:name="_Toc129612039"/>
      <w:bookmarkStart w:id="578" w:name="_Toc131585917"/>
      <w:bookmarkStart w:id="579" w:name="_Toc134618712"/>
      <w:bookmarkStart w:id="580" w:name="_Toc136988346"/>
      <w:bookmarkStart w:id="581" w:name="_Toc137016351"/>
      <w:bookmarkStart w:id="582" w:name="_Toc137045145"/>
      <w:bookmarkStart w:id="583" w:name="_Toc137675621"/>
      <w:bookmarkStart w:id="584" w:name="_Toc137733319"/>
      <w:bookmarkStart w:id="585" w:name="_Toc137738233"/>
      <w:bookmarkStart w:id="586" w:name="_Toc137818766"/>
      <w:bookmarkStart w:id="587" w:name="_Toc140913884"/>
      <w:bookmarkStart w:id="588" w:name="_Toc114218914"/>
      <w:bookmarkStart w:id="589" w:name="_Toc114219180"/>
      <w:bookmarkStart w:id="590" w:name="_Toc114219446"/>
      <w:bookmarkStart w:id="591" w:name="_Toc114219712"/>
      <w:bookmarkStart w:id="592" w:name="_Toc126941913"/>
      <w:bookmarkStart w:id="593" w:name="_Toc126942138"/>
      <w:bookmarkStart w:id="594" w:name="_Toc128734990"/>
      <w:bookmarkStart w:id="595" w:name="_Toc129275288"/>
      <w:bookmarkStart w:id="596" w:name="_Toc129275710"/>
      <w:bookmarkStart w:id="597" w:name="_Toc129612040"/>
      <w:bookmarkStart w:id="598" w:name="_Toc131585918"/>
      <w:bookmarkStart w:id="599" w:name="_Toc134618713"/>
      <w:bookmarkStart w:id="600" w:name="_Toc136988347"/>
      <w:bookmarkStart w:id="601" w:name="_Toc137016352"/>
      <w:bookmarkStart w:id="602" w:name="_Toc137045146"/>
      <w:bookmarkStart w:id="603" w:name="_Toc137675622"/>
      <w:bookmarkStart w:id="604" w:name="_Toc137733320"/>
      <w:bookmarkStart w:id="605" w:name="_Toc137738234"/>
      <w:bookmarkStart w:id="606" w:name="_Toc137818767"/>
      <w:bookmarkStart w:id="607" w:name="_Toc140913885"/>
      <w:bookmarkStart w:id="608" w:name="_Toc114218915"/>
      <w:bookmarkStart w:id="609" w:name="_Toc114219181"/>
      <w:bookmarkStart w:id="610" w:name="_Toc114219447"/>
      <w:bookmarkStart w:id="611" w:name="_Toc114219713"/>
      <w:bookmarkStart w:id="612" w:name="_Toc126941914"/>
      <w:bookmarkStart w:id="613" w:name="_Toc126942139"/>
      <w:bookmarkStart w:id="614" w:name="_Toc128734991"/>
      <w:bookmarkStart w:id="615" w:name="_Toc129275289"/>
      <w:bookmarkStart w:id="616" w:name="_Toc129275711"/>
      <w:bookmarkStart w:id="617" w:name="_Toc129612041"/>
      <w:bookmarkStart w:id="618" w:name="_Toc131585919"/>
      <w:bookmarkStart w:id="619" w:name="_Toc134618714"/>
      <w:bookmarkStart w:id="620" w:name="_Toc136988348"/>
      <w:bookmarkStart w:id="621" w:name="_Toc137016353"/>
      <w:bookmarkStart w:id="622" w:name="_Toc137045147"/>
      <w:bookmarkStart w:id="623" w:name="_Toc137675623"/>
      <w:bookmarkStart w:id="624" w:name="_Toc137733321"/>
      <w:bookmarkStart w:id="625" w:name="_Toc137738235"/>
      <w:bookmarkStart w:id="626" w:name="_Toc137818768"/>
      <w:bookmarkStart w:id="627" w:name="_Toc140913886"/>
      <w:bookmarkStart w:id="628" w:name="_Toc114218916"/>
      <w:bookmarkStart w:id="629" w:name="_Toc114219182"/>
      <w:bookmarkStart w:id="630" w:name="_Toc114219448"/>
      <w:bookmarkStart w:id="631" w:name="_Toc114219714"/>
      <w:bookmarkStart w:id="632" w:name="_Toc126941915"/>
      <w:bookmarkStart w:id="633" w:name="_Toc126942140"/>
      <w:bookmarkStart w:id="634" w:name="_Toc128734992"/>
      <w:bookmarkStart w:id="635" w:name="_Toc129275290"/>
      <w:bookmarkStart w:id="636" w:name="_Toc129275712"/>
      <w:bookmarkStart w:id="637" w:name="_Toc129612042"/>
      <w:bookmarkStart w:id="638" w:name="_Toc131585920"/>
      <w:bookmarkStart w:id="639" w:name="_Toc134618715"/>
      <w:bookmarkStart w:id="640" w:name="_Toc136988349"/>
      <w:bookmarkStart w:id="641" w:name="_Toc137016354"/>
      <w:bookmarkStart w:id="642" w:name="_Toc137045148"/>
      <w:bookmarkStart w:id="643" w:name="_Toc137675624"/>
      <w:bookmarkStart w:id="644" w:name="_Toc137733322"/>
      <w:bookmarkStart w:id="645" w:name="_Toc137738236"/>
      <w:bookmarkStart w:id="646" w:name="_Toc137818769"/>
      <w:bookmarkStart w:id="647" w:name="_Toc140913887"/>
      <w:bookmarkStart w:id="648" w:name="_Toc114218917"/>
      <w:bookmarkStart w:id="649" w:name="_Toc114219183"/>
      <w:bookmarkStart w:id="650" w:name="_Toc114219449"/>
      <w:bookmarkStart w:id="651" w:name="_Toc114219715"/>
      <w:bookmarkStart w:id="652" w:name="_Toc126941916"/>
      <w:bookmarkStart w:id="653" w:name="_Toc126942141"/>
      <w:bookmarkStart w:id="654" w:name="_Toc128734993"/>
      <w:bookmarkStart w:id="655" w:name="_Toc129275291"/>
      <w:bookmarkStart w:id="656" w:name="_Toc129275713"/>
      <w:bookmarkStart w:id="657" w:name="_Toc129612043"/>
      <w:bookmarkStart w:id="658" w:name="_Toc131585921"/>
      <w:bookmarkStart w:id="659" w:name="_Toc134618716"/>
      <w:bookmarkStart w:id="660" w:name="_Toc136988350"/>
      <w:bookmarkStart w:id="661" w:name="_Toc137016355"/>
      <w:bookmarkStart w:id="662" w:name="_Toc137045149"/>
      <w:bookmarkStart w:id="663" w:name="_Toc137675625"/>
      <w:bookmarkStart w:id="664" w:name="_Toc137733323"/>
      <w:bookmarkStart w:id="665" w:name="_Toc137738237"/>
      <w:bookmarkStart w:id="666" w:name="_Toc137818770"/>
      <w:bookmarkStart w:id="667" w:name="_Toc140913888"/>
      <w:bookmarkStart w:id="668" w:name="_Toc114218918"/>
      <w:bookmarkStart w:id="669" w:name="_Toc114219184"/>
      <w:bookmarkStart w:id="670" w:name="_Toc114219450"/>
      <w:bookmarkStart w:id="671" w:name="_Toc114219716"/>
      <w:bookmarkStart w:id="672" w:name="_Toc126941917"/>
      <w:bookmarkStart w:id="673" w:name="_Toc126942142"/>
      <w:bookmarkStart w:id="674" w:name="_Toc128734994"/>
      <w:bookmarkStart w:id="675" w:name="_Toc129275292"/>
      <w:bookmarkStart w:id="676" w:name="_Toc129275714"/>
      <w:bookmarkStart w:id="677" w:name="_Toc129612044"/>
      <w:bookmarkStart w:id="678" w:name="_Toc131585922"/>
      <w:bookmarkStart w:id="679" w:name="_Toc134618717"/>
      <w:bookmarkStart w:id="680" w:name="_Toc136988351"/>
      <w:bookmarkStart w:id="681" w:name="_Toc137016356"/>
      <w:bookmarkStart w:id="682" w:name="_Toc137045150"/>
      <w:bookmarkStart w:id="683" w:name="_Toc137675626"/>
      <w:bookmarkStart w:id="684" w:name="_Toc137733324"/>
      <w:bookmarkStart w:id="685" w:name="_Toc137738238"/>
      <w:bookmarkStart w:id="686" w:name="_Toc137818771"/>
      <w:bookmarkStart w:id="687" w:name="_Toc140913889"/>
      <w:bookmarkStart w:id="688" w:name="_Toc114218919"/>
      <w:bookmarkStart w:id="689" w:name="_Toc114219185"/>
      <w:bookmarkStart w:id="690" w:name="_Toc114219451"/>
      <w:bookmarkStart w:id="691" w:name="_Toc114219717"/>
      <w:bookmarkStart w:id="692" w:name="_Toc126941918"/>
      <w:bookmarkStart w:id="693" w:name="_Toc126942143"/>
      <w:bookmarkStart w:id="694" w:name="_Toc128734995"/>
      <w:bookmarkStart w:id="695" w:name="_Toc129275293"/>
      <w:bookmarkStart w:id="696" w:name="_Toc129275715"/>
      <w:bookmarkStart w:id="697" w:name="_Toc129612045"/>
      <w:bookmarkStart w:id="698" w:name="_Toc131585923"/>
      <w:bookmarkStart w:id="699" w:name="_Toc134618718"/>
      <w:bookmarkStart w:id="700" w:name="_Toc136988352"/>
      <w:bookmarkStart w:id="701" w:name="_Toc137016357"/>
      <w:bookmarkStart w:id="702" w:name="_Toc137045151"/>
      <w:bookmarkStart w:id="703" w:name="_Toc137675627"/>
      <w:bookmarkStart w:id="704" w:name="_Toc137733325"/>
      <w:bookmarkStart w:id="705" w:name="_Toc137738239"/>
      <w:bookmarkStart w:id="706" w:name="_Toc137818772"/>
      <w:bookmarkStart w:id="707" w:name="_Toc140913890"/>
      <w:bookmarkStart w:id="708" w:name="_Toc114218920"/>
      <w:bookmarkStart w:id="709" w:name="_Toc114219186"/>
      <w:bookmarkStart w:id="710" w:name="_Toc114219452"/>
      <w:bookmarkStart w:id="711" w:name="_Toc114219718"/>
      <w:bookmarkStart w:id="712" w:name="_Toc126941919"/>
      <w:bookmarkStart w:id="713" w:name="_Toc126942144"/>
      <w:bookmarkStart w:id="714" w:name="_Toc128734996"/>
      <w:bookmarkStart w:id="715" w:name="_Toc129275294"/>
      <w:bookmarkStart w:id="716" w:name="_Toc129275716"/>
      <w:bookmarkStart w:id="717" w:name="_Toc129612046"/>
      <w:bookmarkStart w:id="718" w:name="_Toc131585924"/>
      <w:bookmarkStart w:id="719" w:name="_Toc134618719"/>
      <w:bookmarkStart w:id="720" w:name="_Toc136988353"/>
      <w:bookmarkStart w:id="721" w:name="_Toc137016358"/>
      <w:bookmarkStart w:id="722" w:name="_Toc137045152"/>
      <w:bookmarkStart w:id="723" w:name="_Toc137675628"/>
      <w:bookmarkStart w:id="724" w:name="_Toc137733326"/>
      <w:bookmarkStart w:id="725" w:name="_Toc137738240"/>
      <w:bookmarkStart w:id="726" w:name="_Toc137818773"/>
      <w:bookmarkStart w:id="727" w:name="_Toc140913891"/>
      <w:bookmarkStart w:id="728" w:name="_Toc114218921"/>
      <w:bookmarkStart w:id="729" w:name="_Toc114219187"/>
      <w:bookmarkStart w:id="730" w:name="_Toc114219453"/>
      <w:bookmarkStart w:id="731" w:name="_Toc114219719"/>
      <w:bookmarkStart w:id="732" w:name="_Toc126941920"/>
      <w:bookmarkStart w:id="733" w:name="_Toc126942145"/>
      <w:bookmarkStart w:id="734" w:name="_Toc128734997"/>
      <w:bookmarkStart w:id="735" w:name="_Toc129275295"/>
      <w:bookmarkStart w:id="736" w:name="_Toc129275717"/>
      <w:bookmarkStart w:id="737" w:name="_Toc129612047"/>
      <w:bookmarkStart w:id="738" w:name="_Toc131585925"/>
      <w:bookmarkStart w:id="739" w:name="_Toc134618720"/>
      <w:bookmarkStart w:id="740" w:name="_Toc136988354"/>
      <w:bookmarkStart w:id="741" w:name="_Toc137016359"/>
      <w:bookmarkStart w:id="742" w:name="_Toc137045153"/>
      <w:bookmarkStart w:id="743" w:name="_Toc137675629"/>
      <w:bookmarkStart w:id="744" w:name="_Toc137733327"/>
      <w:bookmarkStart w:id="745" w:name="_Toc137738241"/>
      <w:bookmarkStart w:id="746" w:name="_Toc137818774"/>
      <w:bookmarkStart w:id="747" w:name="_Toc140913892"/>
      <w:bookmarkStart w:id="748" w:name="_Toc114218922"/>
      <w:bookmarkStart w:id="749" w:name="_Toc114219188"/>
      <w:bookmarkStart w:id="750" w:name="_Toc114219454"/>
      <w:bookmarkStart w:id="751" w:name="_Toc114219720"/>
      <w:bookmarkStart w:id="752" w:name="_Toc126941921"/>
      <w:bookmarkStart w:id="753" w:name="_Toc126942146"/>
      <w:bookmarkStart w:id="754" w:name="_Toc128734998"/>
      <w:bookmarkStart w:id="755" w:name="_Toc129275296"/>
      <w:bookmarkStart w:id="756" w:name="_Toc129275718"/>
      <w:bookmarkStart w:id="757" w:name="_Toc129612048"/>
      <w:bookmarkStart w:id="758" w:name="_Toc131585926"/>
      <w:bookmarkStart w:id="759" w:name="_Toc134618721"/>
      <w:bookmarkStart w:id="760" w:name="_Toc136988355"/>
      <w:bookmarkStart w:id="761" w:name="_Toc137016360"/>
      <w:bookmarkStart w:id="762" w:name="_Toc137045154"/>
      <w:bookmarkStart w:id="763" w:name="_Toc137675630"/>
      <w:bookmarkStart w:id="764" w:name="_Toc137733328"/>
      <w:bookmarkStart w:id="765" w:name="_Toc137738242"/>
      <w:bookmarkStart w:id="766" w:name="_Toc137818775"/>
      <w:bookmarkStart w:id="767" w:name="_Toc140913893"/>
      <w:bookmarkStart w:id="768" w:name="_Toc114218923"/>
      <w:bookmarkStart w:id="769" w:name="_Toc114219189"/>
      <w:bookmarkStart w:id="770" w:name="_Toc114219455"/>
      <w:bookmarkStart w:id="771" w:name="_Toc114219721"/>
      <w:bookmarkStart w:id="772" w:name="_Toc126941922"/>
      <w:bookmarkStart w:id="773" w:name="_Toc126942147"/>
      <w:bookmarkStart w:id="774" w:name="_Toc128734999"/>
      <w:bookmarkStart w:id="775" w:name="_Toc129275297"/>
      <w:bookmarkStart w:id="776" w:name="_Toc129275719"/>
      <w:bookmarkStart w:id="777" w:name="_Toc129612049"/>
      <w:bookmarkStart w:id="778" w:name="_Toc131585927"/>
      <w:bookmarkStart w:id="779" w:name="_Toc134618722"/>
      <w:bookmarkStart w:id="780" w:name="_Toc136988356"/>
      <w:bookmarkStart w:id="781" w:name="_Toc137016361"/>
      <w:bookmarkStart w:id="782" w:name="_Toc137045155"/>
      <w:bookmarkStart w:id="783" w:name="_Toc137675631"/>
      <w:bookmarkStart w:id="784" w:name="_Toc137733329"/>
      <w:bookmarkStart w:id="785" w:name="_Toc137738243"/>
      <w:bookmarkStart w:id="786" w:name="_Toc137818776"/>
      <w:bookmarkStart w:id="787" w:name="_Toc140913894"/>
      <w:bookmarkStart w:id="788" w:name="_Toc114218924"/>
      <w:bookmarkStart w:id="789" w:name="_Toc114219190"/>
      <w:bookmarkStart w:id="790" w:name="_Toc114219456"/>
      <w:bookmarkStart w:id="791" w:name="_Toc114219722"/>
      <w:bookmarkStart w:id="792" w:name="_Toc126941923"/>
      <w:bookmarkStart w:id="793" w:name="_Toc126942148"/>
      <w:bookmarkStart w:id="794" w:name="_Toc128735000"/>
      <w:bookmarkStart w:id="795" w:name="_Toc129275298"/>
      <w:bookmarkStart w:id="796" w:name="_Toc129275720"/>
      <w:bookmarkStart w:id="797" w:name="_Toc129612050"/>
      <w:bookmarkStart w:id="798" w:name="_Toc131585928"/>
      <w:bookmarkStart w:id="799" w:name="_Toc134618723"/>
      <w:bookmarkStart w:id="800" w:name="_Toc136988357"/>
      <w:bookmarkStart w:id="801" w:name="_Toc137016362"/>
      <w:bookmarkStart w:id="802" w:name="_Toc137045156"/>
      <w:bookmarkStart w:id="803" w:name="_Toc137675632"/>
      <w:bookmarkStart w:id="804" w:name="_Toc137733330"/>
      <w:bookmarkStart w:id="805" w:name="_Toc137738244"/>
      <w:bookmarkStart w:id="806" w:name="_Toc137818777"/>
      <w:bookmarkStart w:id="807" w:name="_Toc140913895"/>
      <w:bookmarkStart w:id="808" w:name="_Toc114218925"/>
      <w:bookmarkStart w:id="809" w:name="_Toc114219191"/>
      <w:bookmarkStart w:id="810" w:name="_Toc114219457"/>
      <w:bookmarkStart w:id="811" w:name="_Toc114219723"/>
      <w:bookmarkStart w:id="812" w:name="_Toc126941924"/>
      <w:bookmarkStart w:id="813" w:name="_Toc126942149"/>
      <w:bookmarkStart w:id="814" w:name="_Toc128735001"/>
      <w:bookmarkStart w:id="815" w:name="_Toc129275299"/>
      <w:bookmarkStart w:id="816" w:name="_Toc129275721"/>
      <w:bookmarkStart w:id="817" w:name="_Toc129612051"/>
      <w:bookmarkStart w:id="818" w:name="_Toc131585929"/>
      <w:bookmarkStart w:id="819" w:name="_Toc134618724"/>
      <w:bookmarkStart w:id="820" w:name="_Toc136988358"/>
      <w:bookmarkStart w:id="821" w:name="_Toc137016363"/>
      <w:bookmarkStart w:id="822" w:name="_Toc137045157"/>
      <w:bookmarkStart w:id="823" w:name="_Toc137675633"/>
      <w:bookmarkStart w:id="824" w:name="_Toc137733331"/>
      <w:bookmarkStart w:id="825" w:name="_Toc137738245"/>
      <w:bookmarkStart w:id="826" w:name="_Toc137818778"/>
      <w:bookmarkStart w:id="827" w:name="_Toc140913896"/>
      <w:bookmarkStart w:id="828" w:name="_Toc114218926"/>
      <w:bookmarkStart w:id="829" w:name="_Toc114219192"/>
      <w:bookmarkStart w:id="830" w:name="_Toc114219458"/>
      <w:bookmarkStart w:id="831" w:name="_Toc114219724"/>
      <w:bookmarkStart w:id="832" w:name="_Toc126941925"/>
      <w:bookmarkStart w:id="833" w:name="_Toc126942150"/>
      <w:bookmarkStart w:id="834" w:name="_Toc128735002"/>
      <w:bookmarkStart w:id="835" w:name="_Toc129275300"/>
      <w:bookmarkStart w:id="836" w:name="_Toc129275722"/>
      <w:bookmarkStart w:id="837" w:name="_Toc129612052"/>
      <w:bookmarkStart w:id="838" w:name="_Toc131585930"/>
      <w:bookmarkStart w:id="839" w:name="_Toc134618725"/>
      <w:bookmarkStart w:id="840" w:name="_Toc136988359"/>
      <w:bookmarkStart w:id="841" w:name="_Toc137016364"/>
      <w:bookmarkStart w:id="842" w:name="_Toc137045158"/>
      <w:bookmarkStart w:id="843" w:name="_Toc137675634"/>
      <w:bookmarkStart w:id="844" w:name="_Toc137733332"/>
      <w:bookmarkStart w:id="845" w:name="_Toc137738246"/>
      <w:bookmarkStart w:id="846" w:name="_Toc137818779"/>
      <w:bookmarkStart w:id="847" w:name="_Toc140913897"/>
      <w:bookmarkStart w:id="848" w:name="_Toc114218927"/>
      <w:bookmarkStart w:id="849" w:name="_Toc114219193"/>
      <w:bookmarkStart w:id="850" w:name="_Toc114219459"/>
      <w:bookmarkStart w:id="851" w:name="_Toc114219725"/>
      <w:bookmarkStart w:id="852" w:name="_Toc126941926"/>
      <w:bookmarkStart w:id="853" w:name="_Toc126942151"/>
      <w:bookmarkStart w:id="854" w:name="_Toc128735003"/>
      <w:bookmarkStart w:id="855" w:name="_Toc129275301"/>
      <w:bookmarkStart w:id="856" w:name="_Toc129275723"/>
      <w:bookmarkStart w:id="857" w:name="_Toc129612053"/>
      <w:bookmarkStart w:id="858" w:name="_Toc131585931"/>
      <w:bookmarkStart w:id="859" w:name="_Toc134618726"/>
      <w:bookmarkStart w:id="860" w:name="_Toc136988360"/>
      <w:bookmarkStart w:id="861" w:name="_Toc137016365"/>
      <w:bookmarkStart w:id="862" w:name="_Toc137045159"/>
      <w:bookmarkStart w:id="863" w:name="_Toc137675635"/>
      <w:bookmarkStart w:id="864" w:name="_Toc137733333"/>
      <w:bookmarkStart w:id="865" w:name="_Toc137738247"/>
      <w:bookmarkStart w:id="866" w:name="_Toc137818780"/>
      <w:bookmarkStart w:id="867" w:name="_Toc140913898"/>
      <w:bookmarkStart w:id="868" w:name="_Toc114218928"/>
      <w:bookmarkStart w:id="869" w:name="_Toc114219194"/>
      <w:bookmarkStart w:id="870" w:name="_Toc114219460"/>
      <w:bookmarkStart w:id="871" w:name="_Toc114219726"/>
      <w:bookmarkStart w:id="872" w:name="_Toc126941927"/>
      <w:bookmarkStart w:id="873" w:name="_Toc126942152"/>
      <w:bookmarkStart w:id="874" w:name="_Toc128735004"/>
      <w:bookmarkStart w:id="875" w:name="_Toc129275302"/>
      <w:bookmarkStart w:id="876" w:name="_Toc129275724"/>
      <w:bookmarkStart w:id="877" w:name="_Toc129612054"/>
      <w:bookmarkStart w:id="878" w:name="_Toc131585932"/>
      <w:bookmarkStart w:id="879" w:name="_Toc134618727"/>
      <w:bookmarkStart w:id="880" w:name="_Toc136988361"/>
      <w:bookmarkStart w:id="881" w:name="_Toc137016366"/>
      <w:bookmarkStart w:id="882" w:name="_Toc137045160"/>
      <w:bookmarkStart w:id="883" w:name="_Toc137675636"/>
      <w:bookmarkStart w:id="884" w:name="_Toc137733334"/>
      <w:bookmarkStart w:id="885" w:name="_Toc137738248"/>
      <w:bookmarkStart w:id="886" w:name="_Toc137818781"/>
      <w:bookmarkStart w:id="887" w:name="_Toc140913899"/>
      <w:bookmarkStart w:id="888" w:name="_Toc114218929"/>
      <w:bookmarkStart w:id="889" w:name="_Toc114219195"/>
      <w:bookmarkStart w:id="890" w:name="_Toc114219461"/>
      <w:bookmarkStart w:id="891" w:name="_Toc114219727"/>
      <w:bookmarkStart w:id="892" w:name="_Toc126941928"/>
      <w:bookmarkStart w:id="893" w:name="_Toc126942153"/>
      <w:bookmarkStart w:id="894" w:name="_Toc128735005"/>
      <w:bookmarkStart w:id="895" w:name="_Toc129275303"/>
      <w:bookmarkStart w:id="896" w:name="_Toc129275725"/>
      <w:bookmarkStart w:id="897" w:name="_Toc129612055"/>
      <w:bookmarkStart w:id="898" w:name="_Toc131585933"/>
      <w:bookmarkStart w:id="899" w:name="_Toc134618728"/>
      <w:bookmarkStart w:id="900" w:name="_Toc136988362"/>
      <w:bookmarkStart w:id="901" w:name="_Toc137016367"/>
      <w:bookmarkStart w:id="902" w:name="_Toc137045161"/>
      <w:bookmarkStart w:id="903" w:name="_Toc137675637"/>
      <w:bookmarkStart w:id="904" w:name="_Toc137733335"/>
      <w:bookmarkStart w:id="905" w:name="_Toc137738249"/>
      <w:bookmarkStart w:id="906" w:name="_Toc137818782"/>
      <w:bookmarkStart w:id="907" w:name="_Toc140913900"/>
      <w:bookmarkStart w:id="908" w:name="_Toc114218930"/>
      <w:bookmarkStart w:id="909" w:name="_Toc114219196"/>
      <w:bookmarkStart w:id="910" w:name="_Toc114219462"/>
      <w:bookmarkStart w:id="911" w:name="_Toc114219728"/>
      <w:bookmarkStart w:id="912" w:name="_Toc126941929"/>
      <w:bookmarkStart w:id="913" w:name="_Toc126942154"/>
      <w:bookmarkStart w:id="914" w:name="_Toc128735006"/>
      <w:bookmarkStart w:id="915" w:name="_Toc129275304"/>
      <w:bookmarkStart w:id="916" w:name="_Toc129275726"/>
      <w:bookmarkStart w:id="917" w:name="_Toc129612056"/>
      <w:bookmarkStart w:id="918" w:name="_Toc131585934"/>
      <w:bookmarkStart w:id="919" w:name="_Toc134618729"/>
      <w:bookmarkStart w:id="920" w:name="_Toc136988363"/>
      <w:bookmarkStart w:id="921" w:name="_Toc137016368"/>
      <w:bookmarkStart w:id="922" w:name="_Toc137045162"/>
      <w:bookmarkStart w:id="923" w:name="_Toc137675638"/>
      <w:bookmarkStart w:id="924" w:name="_Toc137733336"/>
      <w:bookmarkStart w:id="925" w:name="_Toc137738250"/>
      <w:bookmarkStart w:id="926" w:name="_Toc137818783"/>
      <w:bookmarkStart w:id="927" w:name="_Toc140913901"/>
      <w:bookmarkStart w:id="928" w:name="_Toc114218931"/>
      <w:bookmarkStart w:id="929" w:name="_Toc114219197"/>
      <w:bookmarkStart w:id="930" w:name="_Toc114219463"/>
      <w:bookmarkStart w:id="931" w:name="_Toc114219729"/>
      <w:bookmarkStart w:id="932" w:name="_Toc126941930"/>
      <w:bookmarkStart w:id="933" w:name="_Toc126942155"/>
      <w:bookmarkStart w:id="934" w:name="_Toc128735007"/>
      <w:bookmarkStart w:id="935" w:name="_Toc129275305"/>
      <w:bookmarkStart w:id="936" w:name="_Toc129275727"/>
      <w:bookmarkStart w:id="937" w:name="_Toc129612057"/>
      <w:bookmarkStart w:id="938" w:name="_Toc131585935"/>
      <w:bookmarkStart w:id="939" w:name="_Toc134618730"/>
      <w:bookmarkStart w:id="940" w:name="_Toc136988364"/>
      <w:bookmarkStart w:id="941" w:name="_Toc137016369"/>
      <w:bookmarkStart w:id="942" w:name="_Toc137045163"/>
      <w:bookmarkStart w:id="943" w:name="_Toc137675639"/>
      <w:bookmarkStart w:id="944" w:name="_Toc137733337"/>
      <w:bookmarkStart w:id="945" w:name="_Toc137738251"/>
      <w:bookmarkStart w:id="946" w:name="_Toc137818784"/>
      <w:bookmarkStart w:id="947" w:name="_Toc140913902"/>
      <w:bookmarkStart w:id="948" w:name="_Toc114218932"/>
      <w:bookmarkStart w:id="949" w:name="_Toc114219198"/>
      <w:bookmarkStart w:id="950" w:name="_Toc114219464"/>
      <w:bookmarkStart w:id="951" w:name="_Toc114219730"/>
      <w:bookmarkStart w:id="952" w:name="_Toc126941931"/>
      <w:bookmarkStart w:id="953" w:name="_Toc126942156"/>
      <w:bookmarkStart w:id="954" w:name="_Toc128735008"/>
      <w:bookmarkStart w:id="955" w:name="_Toc129275306"/>
      <w:bookmarkStart w:id="956" w:name="_Toc129275728"/>
      <w:bookmarkStart w:id="957" w:name="_Toc129612058"/>
      <w:bookmarkStart w:id="958" w:name="_Toc131585936"/>
      <w:bookmarkStart w:id="959" w:name="_Toc134618731"/>
      <w:bookmarkStart w:id="960" w:name="_Toc136988365"/>
      <w:bookmarkStart w:id="961" w:name="_Toc137016370"/>
      <w:bookmarkStart w:id="962" w:name="_Toc137045164"/>
      <w:bookmarkStart w:id="963" w:name="_Toc137675640"/>
      <w:bookmarkStart w:id="964" w:name="_Toc137733338"/>
      <w:bookmarkStart w:id="965" w:name="_Toc137738252"/>
      <w:bookmarkStart w:id="966" w:name="_Toc137818785"/>
      <w:bookmarkStart w:id="967" w:name="_Toc140913903"/>
      <w:bookmarkStart w:id="968" w:name="_Toc114218933"/>
      <w:bookmarkStart w:id="969" w:name="_Toc114219199"/>
      <w:bookmarkStart w:id="970" w:name="_Toc114219465"/>
      <w:bookmarkStart w:id="971" w:name="_Toc114219731"/>
      <w:bookmarkStart w:id="972" w:name="_Toc126941932"/>
      <w:bookmarkStart w:id="973" w:name="_Toc126942157"/>
      <w:bookmarkStart w:id="974" w:name="_Toc128735009"/>
      <w:bookmarkStart w:id="975" w:name="_Toc129275307"/>
      <w:bookmarkStart w:id="976" w:name="_Toc129275729"/>
      <w:bookmarkStart w:id="977" w:name="_Toc129612059"/>
      <w:bookmarkStart w:id="978" w:name="_Toc131585937"/>
      <w:bookmarkStart w:id="979" w:name="_Toc134618732"/>
      <w:bookmarkStart w:id="980" w:name="_Toc136988366"/>
      <w:bookmarkStart w:id="981" w:name="_Toc137016371"/>
      <w:bookmarkStart w:id="982" w:name="_Toc137045165"/>
      <w:bookmarkStart w:id="983" w:name="_Toc137675641"/>
      <w:bookmarkStart w:id="984" w:name="_Toc137733339"/>
      <w:bookmarkStart w:id="985" w:name="_Toc137738253"/>
      <w:bookmarkStart w:id="986" w:name="_Toc137818786"/>
      <w:bookmarkStart w:id="987" w:name="_Toc140913904"/>
      <w:bookmarkStart w:id="988" w:name="_Toc114218934"/>
      <w:bookmarkStart w:id="989" w:name="_Toc114219200"/>
      <w:bookmarkStart w:id="990" w:name="_Toc114219466"/>
      <w:bookmarkStart w:id="991" w:name="_Toc114219732"/>
      <w:bookmarkStart w:id="992" w:name="_Toc126941933"/>
      <w:bookmarkStart w:id="993" w:name="_Toc126942158"/>
      <w:bookmarkStart w:id="994" w:name="_Toc128735010"/>
      <w:bookmarkStart w:id="995" w:name="_Toc129275308"/>
      <w:bookmarkStart w:id="996" w:name="_Toc129275730"/>
      <w:bookmarkStart w:id="997" w:name="_Toc129612060"/>
      <w:bookmarkStart w:id="998" w:name="_Toc131585938"/>
      <w:bookmarkStart w:id="999" w:name="_Toc134618733"/>
      <w:bookmarkStart w:id="1000" w:name="_Toc136988367"/>
      <w:bookmarkStart w:id="1001" w:name="_Toc137016372"/>
      <w:bookmarkStart w:id="1002" w:name="_Toc137045166"/>
      <w:bookmarkStart w:id="1003" w:name="_Toc137675642"/>
      <w:bookmarkStart w:id="1004" w:name="_Toc137733340"/>
      <w:bookmarkStart w:id="1005" w:name="_Toc137738254"/>
      <w:bookmarkStart w:id="1006" w:name="_Toc137818787"/>
      <w:bookmarkStart w:id="1007" w:name="_Toc140913905"/>
      <w:bookmarkStart w:id="1008" w:name="_Toc114218935"/>
      <w:bookmarkStart w:id="1009" w:name="_Toc114219201"/>
      <w:bookmarkStart w:id="1010" w:name="_Toc114219467"/>
      <w:bookmarkStart w:id="1011" w:name="_Toc114219733"/>
      <w:bookmarkStart w:id="1012" w:name="_Toc126941934"/>
      <w:bookmarkStart w:id="1013" w:name="_Toc126942159"/>
      <w:bookmarkStart w:id="1014" w:name="_Toc128735011"/>
      <w:bookmarkStart w:id="1015" w:name="_Toc129275309"/>
      <w:bookmarkStart w:id="1016" w:name="_Toc129275731"/>
      <w:bookmarkStart w:id="1017" w:name="_Toc129612061"/>
      <w:bookmarkStart w:id="1018" w:name="_Toc131585939"/>
      <w:bookmarkStart w:id="1019" w:name="_Toc134618734"/>
      <w:bookmarkStart w:id="1020" w:name="_Toc136988368"/>
      <w:bookmarkStart w:id="1021" w:name="_Toc137016373"/>
      <w:bookmarkStart w:id="1022" w:name="_Toc137045167"/>
      <w:bookmarkStart w:id="1023" w:name="_Toc137675643"/>
      <w:bookmarkStart w:id="1024" w:name="_Toc137733341"/>
      <w:bookmarkStart w:id="1025" w:name="_Toc137738255"/>
      <w:bookmarkStart w:id="1026" w:name="_Toc137818788"/>
      <w:bookmarkStart w:id="1027" w:name="_Toc140913906"/>
      <w:bookmarkStart w:id="1028" w:name="_Toc114218936"/>
      <w:bookmarkStart w:id="1029" w:name="_Toc114219202"/>
      <w:bookmarkStart w:id="1030" w:name="_Toc114219468"/>
      <w:bookmarkStart w:id="1031" w:name="_Toc114219734"/>
      <w:bookmarkStart w:id="1032" w:name="_Toc126941935"/>
      <w:bookmarkStart w:id="1033" w:name="_Toc126942160"/>
      <w:bookmarkStart w:id="1034" w:name="_Toc128735012"/>
      <w:bookmarkStart w:id="1035" w:name="_Toc129275310"/>
      <w:bookmarkStart w:id="1036" w:name="_Toc129275732"/>
      <w:bookmarkStart w:id="1037" w:name="_Toc129612062"/>
      <w:bookmarkStart w:id="1038" w:name="_Toc131585940"/>
      <w:bookmarkStart w:id="1039" w:name="_Toc134618735"/>
      <w:bookmarkStart w:id="1040" w:name="_Toc136988369"/>
      <w:bookmarkStart w:id="1041" w:name="_Toc137016374"/>
      <w:bookmarkStart w:id="1042" w:name="_Toc137045168"/>
      <w:bookmarkStart w:id="1043" w:name="_Toc137675644"/>
      <w:bookmarkStart w:id="1044" w:name="_Toc137733342"/>
      <w:bookmarkStart w:id="1045" w:name="_Toc137738256"/>
      <w:bookmarkStart w:id="1046" w:name="_Toc137818789"/>
      <w:bookmarkStart w:id="1047" w:name="_Toc140913907"/>
      <w:bookmarkStart w:id="1048" w:name="_Toc114218937"/>
      <w:bookmarkStart w:id="1049" w:name="_Toc114219203"/>
      <w:bookmarkStart w:id="1050" w:name="_Toc114219469"/>
      <w:bookmarkStart w:id="1051" w:name="_Toc114219735"/>
      <w:bookmarkStart w:id="1052" w:name="_Toc126941936"/>
      <w:bookmarkStart w:id="1053" w:name="_Toc126942161"/>
      <w:bookmarkStart w:id="1054" w:name="_Toc128735013"/>
      <w:bookmarkStart w:id="1055" w:name="_Toc129275311"/>
      <w:bookmarkStart w:id="1056" w:name="_Toc129275733"/>
      <w:bookmarkStart w:id="1057" w:name="_Toc129612063"/>
      <w:bookmarkStart w:id="1058" w:name="_Toc131585941"/>
      <w:bookmarkStart w:id="1059" w:name="_Toc134618736"/>
      <w:bookmarkStart w:id="1060" w:name="_Toc136988370"/>
      <w:bookmarkStart w:id="1061" w:name="_Toc137016375"/>
      <w:bookmarkStart w:id="1062" w:name="_Toc137045169"/>
      <w:bookmarkStart w:id="1063" w:name="_Toc137675645"/>
      <w:bookmarkStart w:id="1064" w:name="_Toc137733343"/>
      <w:bookmarkStart w:id="1065" w:name="_Toc137738257"/>
      <w:bookmarkStart w:id="1066" w:name="_Toc137818790"/>
      <w:bookmarkStart w:id="1067" w:name="_Toc140913908"/>
      <w:bookmarkStart w:id="1068" w:name="_Toc114218938"/>
      <w:bookmarkStart w:id="1069" w:name="_Toc114219204"/>
      <w:bookmarkStart w:id="1070" w:name="_Toc114219470"/>
      <w:bookmarkStart w:id="1071" w:name="_Toc114219736"/>
      <w:bookmarkStart w:id="1072" w:name="_Toc126941937"/>
      <w:bookmarkStart w:id="1073" w:name="_Toc126942162"/>
      <w:bookmarkStart w:id="1074" w:name="_Toc128735014"/>
      <w:bookmarkStart w:id="1075" w:name="_Toc129275312"/>
      <w:bookmarkStart w:id="1076" w:name="_Toc129275734"/>
      <w:bookmarkStart w:id="1077" w:name="_Toc129612064"/>
      <w:bookmarkStart w:id="1078" w:name="_Toc131585942"/>
      <w:bookmarkStart w:id="1079" w:name="_Toc134618737"/>
      <w:bookmarkStart w:id="1080" w:name="_Toc136988371"/>
      <w:bookmarkStart w:id="1081" w:name="_Toc137016376"/>
      <w:bookmarkStart w:id="1082" w:name="_Toc137045170"/>
      <w:bookmarkStart w:id="1083" w:name="_Toc137675646"/>
      <w:bookmarkStart w:id="1084" w:name="_Toc137733344"/>
      <w:bookmarkStart w:id="1085" w:name="_Toc137738258"/>
      <w:bookmarkStart w:id="1086" w:name="_Toc137818791"/>
      <w:bookmarkStart w:id="1087" w:name="_Toc140913909"/>
      <w:bookmarkStart w:id="1088" w:name="_Toc114218939"/>
      <w:bookmarkStart w:id="1089" w:name="_Toc114219205"/>
      <w:bookmarkStart w:id="1090" w:name="_Toc114219471"/>
      <w:bookmarkStart w:id="1091" w:name="_Toc114219737"/>
      <w:bookmarkStart w:id="1092" w:name="_Toc126941938"/>
      <w:bookmarkStart w:id="1093" w:name="_Toc126942163"/>
      <w:bookmarkStart w:id="1094" w:name="_Toc128735015"/>
      <w:bookmarkStart w:id="1095" w:name="_Toc129275313"/>
      <w:bookmarkStart w:id="1096" w:name="_Toc129275735"/>
      <w:bookmarkStart w:id="1097" w:name="_Toc129612065"/>
      <w:bookmarkStart w:id="1098" w:name="_Toc131585943"/>
      <w:bookmarkStart w:id="1099" w:name="_Toc134618738"/>
      <w:bookmarkStart w:id="1100" w:name="_Toc136988372"/>
      <w:bookmarkStart w:id="1101" w:name="_Toc137016377"/>
      <w:bookmarkStart w:id="1102" w:name="_Toc137045171"/>
      <w:bookmarkStart w:id="1103" w:name="_Toc137675647"/>
      <w:bookmarkStart w:id="1104" w:name="_Toc137733345"/>
      <w:bookmarkStart w:id="1105" w:name="_Toc137738259"/>
      <w:bookmarkStart w:id="1106" w:name="_Toc137818792"/>
      <w:bookmarkStart w:id="1107" w:name="_Toc140913910"/>
      <w:bookmarkStart w:id="1108" w:name="_Toc114218940"/>
      <w:bookmarkStart w:id="1109" w:name="_Toc114219206"/>
      <w:bookmarkStart w:id="1110" w:name="_Toc114219472"/>
      <w:bookmarkStart w:id="1111" w:name="_Toc114219738"/>
      <w:bookmarkStart w:id="1112" w:name="_Toc126941939"/>
      <w:bookmarkStart w:id="1113" w:name="_Toc126942164"/>
      <w:bookmarkStart w:id="1114" w:name="_Toc128735016"/>
      <w:bookmarkStart w:id="1115" w:name="_Toc129275314"/>
      <w:bookmarkStart w:id="1116" w:name="_Toc129275736"/>
      <w:bookmarkStart w:id="1117" w:name="_Toc129612066"/>
      <w:bookmarkStart w:id="1118" w:name="_Toc131585944"/>
      <w:bookmarkStart w:id="1119" w:name="_Toc134618739"/>
      <w:bookmarkStart w:id="1120" w:name="_Toc136988373"/>
      <w:bookmarkStart w:id="1121" w:name="_Toc137016378"/>
      <w:bookmarkStart w:id="1122" w:name="_Toc137045172"/>
      <w:bookmarkStart w:id="1123" w:name="_Toc137675648"/>
      <w:bookmarkStart w:id="1124" w:name="_Toc137733346"/>
      <w:bookmarkStart w:id="1125" w:name="_Toc137738260"/>
      <w:bookmarkStart w:id="1126" w:name="_Toc137818793"/>
      <w:bookmarkStart w:id="1127" w:name="_Toc140913911"/>
      <w:bookmarkStart w:id="1128" w:name="_Toc114218941"/>
      <w:bookmarkStart w:id="1129" w:name="_Toc114219207"/>
      <w:bookmarkStart w:id="1130" w:name="_Toc114219473"/>
      <w:bookmarkStart w:id="1131" w:name="_Toc114219739"/>
      <w:bookmarkStart w:id="1132" w:name="_Toc126941940"/>
      <w:bookmarkStart w:id="1133" w:name="_Toc126942165"/>
      <w:bookmarkStart w:id="1134" w:name="_Toc128735017"/>
      <w:bookmarkStart w:id="1135" w:name="_Toc129275315"/>
      <w:bookmarkStart w:id="1136" w:name="_Toc129275737"/>
      <w:bookmarkStart w:id="1137" w:name="_Toc129612067"/>
      <w:bookmarkStart w:id="1138" w:name="_Toc131585945"/>
      <w:bookmarkStart w:id="1139" w:name="_Toc134618740"/>
      <w:bookmarkStart w:id="1140" w:name="_Toc136988374"/>
      <w:bookmarkStart w:id="1141" w:name="_Toc137016379"/>
      <w:bookmarkStart w:id="1142" w:name="_Toc137045173"/>
      <w:bookmarkStart w:id="1143" w:name="_Toc137675649"/>
      <w:bookmarkStart w:id="1144" w:name="_Toc137733347"/>
      <w:bookmarkStart w:id="1145" w:name="_Toc137738261"/>
      <w:bookmarkStart w:id="1146" w:name="_Toc137818794"/>
      <w:bookmarkStart w:id="1147" w:name="_Toc140913912"/>
      <w:bookmarkStart w:id="1148" w:name="_Toc114218942"/>
      <w:bookmarkStart w:id="1149" w:name="_Toc114219208"/>
      <w:bookmarkStart w:id="1150" w:name="_Toc114219474"/>
      <w:bookmarkStart w:id="1151" w:name="_Toc114219740"/>
      <w:bookmarkStart w:id="1152" w:name="_Toc126941941"/>
      <w:bookmarkStart w:id="1153" w:name="_Toc126942166"/>
      <w:bookmarkStart w:id="1154" w:name="_Toc128735018"/>
      <w:bookmarkStart w:id="1155" w:name="_Toc129275316"/>
      <w:bookmarkStart w:id="1156" w:name="_Toc129275738"/>
      <w:bookmarkStart w:id="1157" w:name="_Toc129612068"/>
      <w:bookmarkStart w:id="1158" w:name="_Toc131585946"/>
      <w:bookmarkStart w:id="1159" w:name="_Toc134618741"/>
      <w:bookmarkStart w:id="1160" w:name="_Toc136988375"/>
      <w:bookmarkStart w:id="1161" w:name="_Toc137016380"/>
      <w:bookmarkStart w:id="1162" w:name="_Toc137045174"/>
      <w:bookmarkStart w:id="1163" w:name="_Toc137675650"/>
      <w:bookmarkStart w:id="1164" w:name="_Toc137733348"/>
      <w:bookmarkStart w:id="1165" w:name="_Toc137738262"/>
      <w:bookmarkStart w:id="1166" w:name="_Toc137818795"/>
      <w:bookmarkStart w:id="1167" w:name="_Toc140913913"/>
      <w:bookmarkStart w:id="1168" w:name="_Toc114218943"/>
      <w:bookmarkStart w:id="1169" w:name="_Toc114219209"/>
      <w:bookmarkStart w:id="1170" w:name="_Toc114219475"/>
      <w:bookmarkStart w:id="1171" w:name="_Toc114219741"/>
      <w:bookmarkStart w:id="1172" w:name="_Toc126941942"/>
      <w:bookmarkStart w:id="1173" w:name="_Toc126942167"/>
      <w:bookmarkStart w:id="1174" w:name="_Toc128735019"/>
      <w:bookmarkStart w:id="1175" w:name="_Toc129275317"/>
      <w:bookmarkStart w:id="1176" w:name="_Toc129275739"/>
      <w:bookmarkStart w:id="1177" w:name="_Toc129612069"/>
      <w:bookmarkStart w:id="1178" w:name="_Toc131585947"/>
      <w:bookmarkStart w:id="1179" w:name="_Toc134618742"/>
      <w:bookmarkStart w:id="1180" w:name="_Toc136988376"/>
      <w:bookmarkStart w:id="1181" w:name="_Toc137016381"/>
      <w:bookmarkStart w:id="1182" w:name="_Toc137045175"/>
      <w:bookmarkStart w:id="1183" w:name="_Toc137675651"/>
      <w:bookmarkStart w:id="1184" w:name="_Toc137733349"/>
      <w:bookmarkStart w:id="1185" w:name="_Toc137738263"/>
      <w:bookmarkStart w:id="1186" w:name="_Toc137818796"/>
      <w:bookmarkStart w:id="1187" w:name="_Toc140913914"/>
      <w:bookmarkStart w:id="1188" w:name="_Toc114218944"/>
      <w:bookmarkStart w:id="1189" w:name="_Toc114219210"/>
      <w:bookmarkStart w:id="1190" w:name="_Toc114219476"/>
      <w:bookmarkStart w:id="1191" w:name="_Toc114219742"/>
      <w:bookmarkStart w:id="1192" w:name="_Toc126941943"/>
      <w:bookmarkStart w:id="1193" w:name="_Toc126942168"/>
      <w:bookmarkStart w:id="1194" w:name="_Toc128735020"/>
      <w:bookmarkStart w:id="1195" w:name="_Toc129275318"/>
      <w:bookmarkStart w:id="1196" w:name="_Toc129275740"/>
      <w:bookmarkStart w:id="1197" w:name="_Toc129612070"/>
      <w:bookmarkStart w:id="1198" w:name="_Toc131585948"/>
      <w:bookmarkStart w:id="1199" w:name="_Toc134618743"/>
      <w:bookmarkStart w:id="1200" w:name="_Toc136988377"/>
      <w:bookmarkStart w:id="1201" w:name="_Toc137016382"/>
      <w:bookmarkStart w:id="1202" w:name="_Toc137045176"/>
      <w:bookmarkStart w:id="1203" w:name="_Toc137675652"/>
      <w:bookmarkStart w:id="1204" w:name="_Toc137733350"/>
      <w:bookmarkStart w:id="1205" w:name="_Toc137738264"/>
      <w:bookmarkStart w:id="1206" w:name="_Toc137818797"/>
      <w:bookmarkStart w:id="1207" w:name="_Toc140913915"/>
      <w:bookmarkStart w:id="1208" w:name="_Toc114218945"/>
      <w:bookmarkStart w:id="1209" w:name="_Toc114219211"/>
      <w:bookmarkStart w:id="1210" w:name="_Toc114219477"/>
      <w:bookmarkStart w:id="1211" w:name="_Toc114219743"/>
      <w:bookmarkStart w:id="1212" w:name="_Toc126941944"/>
      <w:bookmarkStart w:id="1213" w:name="_Toc126942169"/>
      <w:bookmarkStart w:id="1214" w:name="_Toc128735021"/>
      <w:bookmarkStart w:id="1215" w:name="_Toc129275319"/>
      <w:bookmarkStart w:id="1216" w:name="_Toc129275741"/>
      <w:bookmarkStart w:id="1217" w:name="_Toc129612071"/>
      <w:bookmarkStart w:id="1218" w:name="_Toc131585949"/>
      <w:bookmarkStart w:id="1219" w:name="_Toc134618744"/>
      <w:bookmarkStart w:id="1220" w:name="_Toc136988378"/>
      <w:bookmarkStart w:id="1221" w:name="_Toc137016383"/>
      <w:bookmarkStart w:id="1222" w:name="_Toc137045177"/>
      <w:bookmarkStart w:id="1223" w:name="_Toc137675653"/>
      <w:bookmarkStart w:id="1224" w:name="_Toc137733351"/>
      <w:bookmarkStart w:id="1225" w:name="_Toc137738265"/>
      <w:bookmarkStart w:id="1226" w:name="_Toc137818798"/>
      <w:bookmarkStart w:id="1227" w:name="_Toc140913916"/>
      <w:bookmarkStart w:id="1228" w:name="_Toc114218946"/>
      <w:bookmarkStart w:id="1229" w:name="_Toc114219212"/>
      <w:bookmarkStart w:id="1230" w:name="_Toc114219478"/>
      <w:bookmarkStart w:id="1231" w:name="_Toc114219744"/>
      <w:bookmarkStart w:id="1232" w:name="_Toc126941945"/>
      <w:bookmarkStart w:id="1233" w:name="_Toc126942170"/>
      <w:bookmarkStart w:id="1234" w:name="_Toc128735022"/>
      <w:bookmarkStart w:id="1235" w:name="_Toc129275320"/>
      <w:bookmarkStart w:id="1236" w:name="_Toc129275742"/>
      <w:bookmarkStart w:id="1237" w:name="_Toc129612072"/>
      <w:bookmarkStart w:id="1238" w:name="_Toc131585950"/>
      <w:bookmarkStart w:id="1239" w:name="_Toc134618745"/>
      <w:bookmarkStart w:id="1240" w:name="_Toc136988379"/>
      <w:bookmarkStart w:id="1241" w:name="_Toc137016384"/>
      <w:bookmarkStart w:id="1242" w:name="_Toc137045178"/>
      <w:bookmarkStart w:id="1243" w:name="_Toc137675654"/>
      <w:bookmarkStart w:id="1244" w:name="_Toc137733352"/>
      <w:bookmarkStart w:id="1245" w:name="_Toc137738266"/>
      <w:bookmarkStart w:id="1246" w:name="_Toc137818799"/>
      <w:bookmarkStart w:id="1247" w:name="_Toc140913917"/>
      <w:bookmarkStart w:id="1248" w:name="_Toc114218947"/>
      <w:bookmarkStart w:id="1249" w:name="_Toc114219213"/>
      <w:bookmarkStart w:id="1250" w:name="_Toc114219479"/>
      <w:bookmarkStart w:id="1251" w:name="_Toc114219745"/>
      <w:bookmarkStart w:id="1252" w:name="_Toc126941946"/>
      <w:bookmarkStart w:id="1253" w:name="_Toc126942171"/>
      <w:bookmarkStart w:id="1254" w:name="_Toc128735023"/>
      <w:bookmarkStart w:id="1255" w:name="_Toc129275321"/>
      <w:bookmarkStart w:id="1256" w:name="_Toc129275743"/>
      <w:bookmarkStart w:id="1257" w:name="_Toc129612073"/>
      <w:bookmarkStart w:id="1258" w:name="_Toc131585951"/>
      <w:bookmarkStart w:id="1259" w:name="_Toc134618746"/>
      <w:bookmarkStart w:id="1260" w:name="_Toc136988380"/>
      <w:bookmarkStart w:id="1261" w:name="_Toc137016385"/>
      <w:bookmarkStart w:id="1262" w:name="_Toc137045179"/>
      <w:bookmarkStart w:id="1263" w:name="_Toc137675655"/>
      <w:bookmarkStart w:id="1264" w:name="_Toc137733353"/>
      <w:bookmarkStart w:id="1265" w:name="_Toc137738267"/>
      <w:bookmarkStart w:id="1266" w:name="_Toc137818800"/>
      <w:bookmarkStart w:id="1267" w:name="_Toc140913918"/>
      <w:bookmarkStart w:id="1268" w:name="_Toc114218948"/>
      <w:bookmarkStart w:id="1269" w:name="_Toc114219214"/>
      <w:bookmarkStart w:id="1270" w:name="_Toc114219480"/>
      <w:bookmarkStart w:id="1271" w:name="_Toc114219746"/>
      <w:bookmarkStart w:id="1272" w:name="_Toc126941947"/>
      <w:bookmarkStart w:id="1273" w:name="_Toc126942172"/>
      <w:bookmarkStart w:id="1274" w:name="_Toc128735024"/>
      <w:bookmarkStart w:id="1275" w:name="_Toc129275322"/>
      <w:bookmarkStart w:id="1276" w:name="_Toc129275744"/>
      <w:bookmarkStart w:id="1277" w:name="_Toc129612074"/>
      <w:bookmarkStart w:id="1278" w:name="_Toc131585952"/>
      <w:bookmarkStart w:id="1279" w:name="_Toc134618747"/>
      <w:bookmarkStart w:id="1280" w:name="_Toc136988381"/>
      <w:bookmarkStart w:id="1281" w:name="_Toc137016386"/>
      <w:bookmarkStart w:id="1282" w:name="_Toc137045180"/>
      <w:bookmarkStart w:id="1283" w:name="_Toc137675656"/>
      <w:bookmarkStart w:id="1284" w:name="_Toc137733354"/>
      <w:bookmarkStart w:id="1285" w:name="_Toc137738268"/>
      <w:bookmarkStart w:id="1286" w:name="_Toc137818801"/>
      <w:bookmarkStart w:id="1287" w:name="_Toc140913919"/>
      <w:bookmarkStart w:id="1288" w:name="_Toc114218949"/>
      <w:bookmarkStart w:id="1289" w:name="_Toc114219215"/>
      <w:bookmarkStart w:id="1290" w:name="_Toc114219481"/>
      <w:bookmarkStart w:id="1291" w:name="_Toc114219747"/>
      <w:bookmarkStart w:id="1292" w:name="_Toc126941948"/>
      <w:bookmarkStart w:id="1293" w:name="_Toc126942173"/>
      <w:bookmarkStart w:id="1294" w:name="_Toc128735025"/>
      <w:bookmarkStart w:id="1295" w:name="_Toc129275323"/>
      <w:bookmarkStart w:id="1296" w:name="_Toc129275745"/>
      <w:bookmarkStart w:id="1297" w:name="_Toc129612075"/>
      <w:bookmarkStart w:id="1298" w:name="_Toc131585953"/>
      <w:bookmarkStart w:id="1299" w:name="_Toc134618748"/>
      <w:bookmarkStart w:id="1300" w:name="_Toc136988382"/>
      <w:bookmarkStart w:id="1301" w:name="_Toc137016387"/>
      <w:bookmarkStart w:id="1302" w:name="_Toc137045181"/>
      <w:bookmarkStart w:id="1303" w:name="_Toc137675657"/>
      <w:bookmarkStart w:id="1304" w:name="_Toc137733355"/>
      <w:bookmarkStart w:id="1305" w:name="_Toc137738269"/>
      <w:bookmarkStart w:id="1306" w:name="_Toc137818802"/>
      <w:bookmarkStart w:id="1307" w:name="_Toc140913920"/>
      <w:bookmarkStart w:id="1308" w:name="_Toc114218950"/>
      <w:bookmarkStart w:id="1309" w:name="_Toc114219216"/>
      <w:bookmarkStart w:id="1310" w:name="_Toc114219482"/>
      <w:bookmarkStart w:id="1311" w:name="_Toc114219748"/>
      <w:bookmarkStart w:id="1312" w:name="_Toc126941949"/>
      <w:bookmarkStart w:id="1313" w:name="_Toc126942174"/>
      <w:bookmarkStart w:id="1314" w:name="_Toc128735026"/>
      <w:bookmarkStart w:id="1315" w:name="_Toc129275324"/>
      <w:bookmarkStart w:id="1316" w:name="_Toc129275746"/>
      <w:bookmarkStart w:id="1317" w:name="_Toc129612076"/>
      <w:bookmarkStart w:id="1318" w:name="_Toc131585954"/>
      <w:bookmarkStart w:id="1319" w:name="_Toc134618749"/>
      <w:bookmarkStart w:id="1320" w:name="_Toc136988383"/>
      <w:bookmarkStart w:id="1321" w:name="_Toc137016388"/>
      <w:bookmarkStart w:id="1322" w:name="_Toc137045182"/>
      <w:bookmarkStart w:id="1323" w:name="_Toc137675658"/>
      <w:bookmarkStart w:id="1324" w:name="_Toc137733356"/>
      <w:bookmarkStart w:id="1325" w:name="_Toc137738270"/>
      <w:bookmarkStart w:id="1326" w:name="_Toc137818803"/>
      <w:bookmarkStart w:id="1327" w:name="_Toc140913921"/>
      <w:bookmarkStart w:id="1328" w:name="_Toc114218951"/>
      <w:bookmarkStart w:id="1329" w:name="_Toc114219217"/>
      <w:bookmarkStart w:id="1330" w:name="_Toc114219483"/>
      <w:bookmarkStart w:id="1331" w:name="_Toc114219749"/>
      <w:bookmarkStart w:id="1332" w:name="_Toc126941950"/>
      <w:bookmarkStart w:id="1333" w:name="_Toc126942175"/>
      <w:bookmarkStart w:id="1334" w:name="_Toc128735027"/>
      <w:bookmarkStart w:id="1335" w:name="_Toc129275325"/>
      <w:bookmarkStart w:id="1336" w:name="_Toc129275747"/>
      <w:bookmarkStart w:id="1337" w:name="_Toc129612077"/>
      <w:bookmarkStart w:id="1338" w:name="_Toc131585955"/>
      <w:bookmarkStart w:id="1339" w:name="_Toc134618750"/>
      <w:bookmarkStart w:id="1340" w:name="_Toc136988384"/>
      <w:bookmarkStart w:id="1341" w:name="_Toc137016389"/>
      <w:bookmarkStart w:id="1342" w:name="_Toc137045183"/>
      <w:bookmarkStart w:id="1343" w:name="_Toc137675659"/>
      <w:bookmarkStart w:id="1344" w:name="_Toc137733357"/>
      <w:bookmarkStart w:id="1345" w:name="_Toc137738271"/>
      <w:bookmarkStart w:id="1346" w:name="_Toc137818804"/>
      <w:bookmarkStart w:id="1347" w:name="_Toc140913922"/>
      <w:bookmarkStart w:id="1348" w:name="_Toc114218952"/>
      <w:bookmarkStart w:id="1349" w:name="_Toc114219218"/>
      <w:bookmarkStart w:id="1350" w:name="_Toc114219484"/>
      <w:bookmarkStart w:id="1351" w:name="_Toc114219750"/>
      <w:bookmarkStart w:id="1352" w:name="_Toc126941951"/>
      <w:bookmarkStart w:id="1353" w:name="_Toc126942176"/>
      <w:bookmarkStart w:id="1354" w:name="_Toc128735028"/>
      <w:bookmarkStart w:id="1355" w:name="_Toc129275326"/>
      <w:bookmarkStart w:id="1356" w:name="_Toc129275748"/>
      <w:bookmarkStart w:id="1357" w:name="_Toc129612078"/>
      <w:bookmarkStart w:id="1358" w:name="_Toc131585956"/>
      <w:bookmarkStart w:id="1359" w:name="_Toc134618751"/>
      <w:bookmarkStart w:id="1360" w:name="_Toc136988385"/>
      <w:bookmarkStart w:id="1361" w:name="_Toc137016390"/>
      <w:bookmarkStart w:id="1362" w:name="_Toc137045184"/>
      <w:bookmarkStart w:id="1363" w:name="_Toc137675660"/>
      <w:bookmarkStart w:id="1364" w:name="_Toc137733358"/>
      <w:bookmarkStart w:id="1365" w:name="_Toc137738272"/>
      <w:bookmarkStart w:id="1366" w:name="_Toc137818805"/>
      <w:bookmarkStart w:id="1367" w:name="_Toc140913923"/>
      <w:bookmarkStart w:id="1368" w:name="_Toc114218953"/>
      <w:bookmarkStart w:id="1369" w:name="_Toc114219219"/>
      <w:bookmarkStart w:id="1370" w:name="_Toc114219485"/>
      <w:bookmarkStart w:id="1371" w:name="_Toc114219751"/>
      <w:bookmarkStart w:id="1372" w:name="_Toc126941952"/>
      <w:bookmarkStart w:id="1373" w:name="_Toc126942177"/>
      <w:bookmarkStart w:id="1374" w:name="_Toc128735029"/>
      <w:bookmarkStart w:id="1375" w:name="_Toc129275327"/>
      <w:bookmarkStart w:id="1376" w:name="_Toc129275749"/>
      <w:bookmarkStart w:id="1377" w:name="_Toc129612079"/>
      <w:bookmarkStart w:id="1378" w:name="_Toc131585957"/>
      <w:bookmarkStart w:id="1379" w:name="_Toc134618752"/>
      <w:bookmarkStart w:id="1380" w:name="_Toc136988386"/>
      <w:bookmarkStart w:id="1381" w:name="_Toc137016391"/>
      <w:bookmarkStart w:id="1382" w:name="_Toc137045185"/>
      <w:bookmarkStart w:id="1383" w:name="_Toc137675661"/>
      <w:bookmarkStart w:id="1384" w:name="_Toc137733359"/>
      <w:bookmarkStart w:id="1385" w:name="_Toc137738273"/>
      <w:bookmarkStart w:id="1386" w:name="_Toc137818806"/>
      <w:bookmarkStart w:id="1387" w:name="_Toc140913924"/>
      <w:bookmarkStart w:id="1388" w:name="_Toc114218954"/>
      <w:bookmarkStart w:id="1389" w:name="_Toc114219220"/>
      <w:bookmarkStart w:id="1390" w:name="_Toc114219486"/>
      <w:bookmarkStart w:id="1391" w:name="_Toc114219752"/>
      <w:bookmarkStart w:id="1392" w:name="_Toc126941953"/>
      <w:bookmarkStart w:id="1393" w:name="_Toc126942178"/>
      <w:bookmarkStart w:id="1394" w:name="_Toc128735030"/>
      <w:bookmarkStart w:id="1395" w:name="_Toc129275328"/>
      <w:bookmarkStart w:id="1396" w:name="_Toc129275750"/>
      <w:bookmarkStart w:id="1397" w:name="_Toc129612080"/>
      <w:bookmarkStart w:id="1398" w:name="_Toc131585958"/>
      <w:bookmarkStart w:id="1399" w:name="_Toc134618753"/>
      <w:bookmarkStart w:id="1400" w:name="_Toc136988387"/>
      <w:bookmarkStart w:id="1401" w:name="_Toc137016392"/>
      <w:bookmarkStart w:id="1402" w:name="_Toc137045186"/>
      <w:bookmarkStart w:id="1403" w:name="_Toc137675662"/>
      <w:bookmarkStart w:id="1404" w:name="_Toc137733360"/>
      <w:bookmarkStart w:id="1405" w:name="_Toc137738274"/>
      <w:bookmarkStart w:id="1406" w:name="_Toc137818807"/>
      <w:bookmarkStart w:id="1407" w:name="_Toc140913925"/>
      <w:bookmarkStart w:id="1408" w:name="_Toc114218955"/>
      <w:bookmarkStart w:id="1409" w:name="_Toc114219221"/>
      <w:bookmarkStart w:id="1410" w:name="_Toc114219487"/>
      <w:bookmarkStart w:id="1411" w:name="_Toc114219753"/>
      <w:bookmarkStart w:id="1412" w:name="_Toc126941954"/>
      <w:bookmarkStart w:id="1413" w:name="_Toc126942179"/>
      <w:bookmarkStart w:id="1414" w:name="_Toc128735031"/>
      <w:bookmarkStart w:id="1415" w:name="_Toc129275329"/>
      <w:bookmarkStart w:id="1416" w:name="_Toc129275751"/>
      <w:bookmarkStart w:id="1417" w:name="_Toc129612081"/>
      <w:bookmarkStart w:id="1418" w:name="_Toc131585959"/>
      <w:bookmarkStart w:id="1419" w:name="_Toc134618754"/>
      <w:bookmarkStart w:id="1420" w:name="_Toc136988388"/>
      <w:bookmarkStart w:id="1421" w:name="_Toc137016393"/>
      <w:bookmarkStart w:id="1422" w:name="_Toc137045187"/>
      <w:bookmarkStart w:id="1423" w:name="_Toc137675663"/>
      <w:bookmarkStart w:id="1424" w:name="_Toc137733361"/>
      <w:bookmarkStart w:id="1425" w:name="_Toc137738275"/>
      <w:bookmarkStart w:id="1426" w:name="_Toc137818808"/>
      <w:bookmarkStart w:id="1427" w:name="_Toc140913926"/>
      <w:bookmarkStart w:id="1428" w:name="_Toc114218956"/>
      <w:bookmarkStart w:id="1429" w:name="_Toc114219222"/>
      <w:bookmarkStart w:id="1430" w:name="_Toc114219488"/>
      <w:bookmarkStart w:id="1431" w:name="_Toc114219754"/>
      <w:bookmarkStart w:id="1432" w:name="_Toc126941955"/>
      <w:bookmarkStart w:id="1433" w:name="_Toc126942180"/>
      <w:bookmarkStart w:id="1434" w:name="_Toc128735032"/>
      <w:bookmarkStart w:id="1435" w:name="_Toc129275330"/>
      <w:bookmarkStart w:id="1436" w:name="_Toc129275752"/>
      <w:bookmarkStart w:id="1437" w:name="_Toc129612082"/>
      <w:bookmarkStart w:id="1438" w:name="_Toc131585960"/>
      <w:bookmarkStart w:id="1439" w:name="_Toc134618755"/>
      <w:bookmarkStart w:id="1440" w:name="_Toc136988389"/>
      <w:bookmarkStart w:id="1441" w:name="_Toc137016394"/>
      <w:bookmarkStart w:id="1442" w:name="_Toc137045188"/>
      <w:bookmarkStart w:id="1443" w:name="_Toc137675664"/>
      <w:bookmarkStart w:id="1444" w:name="_Toc137733362"/>
      <w:bookmarkStart w:id="1445" w:name="_Toc137738276"/>
      <w:bookmarkStart w:id="1446" w:name="_Toc137818809"/>
      <w:bookmarkStart w:id="1447" w:name="_Toc140913927"/>
      <w:bookmarkStart w:id="1448" w:name="_Toc114218957"/>
      <w:bookmarkStart w:id="1449" w:name="_Toc114219223"/>
      <w:bookmarkStart w:id="1450" w:name="_Toc114219489"/>
      <w:bookmarkStart w:id="1451" w:name="_Toc114219755"/>
      <w:bookmarkStart w:id="1452" w:name="_Toc126941956"/>
      <w:bookmarkStart w:id="1453" w:name="_Toc126942181"/>
      <w:bookmarkStart w:id="1454" w:name="_Toc128735033"/>
      <w:bookmarkStart w:id="1455" w:name="_Toc129275331"/>
      <w:bookmarkStart w:id="1456" w:name="_Toc129275753"/>
      <w:bookmarkStart w:id="1457" w:name="_Toc129612083"/>
      <w:bookmarkStart w:id="1458" w:name="_Toc131585961"/>
      <w:bookmarkStart w:id="1459" w:name="_Toc134618756"/>
      <w:bookmarkStart w:id="1460" w:name="_Toc136988390"/>
      <w:bookmarkStart w:id="1461" w:name="_Toc137016395"/>
      <w:bookmarkStart w:id="1462" w:name="_Toc137045189"/>
      <w:bookmarkStart w:id="1463" w:name="_Toc137675665"/>
      <w:bookmarkStart w:id="1464" w:name="_Toc137733363"/>
      <w:bookmarkStart w:id="1465" w:name="_Toc137738277"/>
      <w:bookmarkStart w:id="1466" w:name="_Toc137818810"/>
      <w:bookmarkStart w:id="1467" w:name="_Toc140913928"/>
      <w:bookmarkStart w:id="1468" w:name="_Toc114218958"/>
      <w:bookmarkStart w:id="1469" w:name="_Toc114219224"/>
      <w:bookmarkStart w:id="1470" w:name="_Toc114219490"/>
      <w:bookmarkStart w:id="1471" w:name="_Toc114219756"/>
      <w:bookmarkStart w:id="1472" w:name="_Toc126941957"/>
      <w:bookmarkStart w:id="1473" w:name="_Toc126942182"/>
      <w:bookmarkStart w:id="1474" w:name="_Toc128735034"/>
      <w:bookmarkStart w:id="1475" w:name="_Toc129275332"/>
      <w:bookmarkStart w:id="1476" w:name="_Toc129275754"/>
      <w:bookmarkStart w:id="1477" w:name="_Toc129612084"/>
      <w:bookmarkStart w:id="1478" w:name="_Toc131585962"/>
      <w:bookmarkStart w:id="1479" w:name="_Toc134618757"/>
      <w:bookmarkStart w:id="1480" w:name="_Toc136988391"/>
      <w:bookmarkStart w:id="1481" w:name="_Toc137016396"/>
      <w:bookmarkStart w:id="1482" w:name="_Toc137045190"/>
      <w:bookmarkStart w:id="1483" w:name="_Toc137675666"/>
      <w:bookmarkStart w:id="1484" w:name="_Toc137733364"/>
      <w:bookmarkStart w:id="1485" w:name="_Toc137738278"/>
      <w:bookmarkStart w:id="1486" w:name="_Toc137818811"/>
      <w:bookmarkStart w:id="1487" w:name="_Toc140913929"/>
      <w:bookmarkStart w:id="1488" w:name="_Toc114218959"/>
      <w:bookmarkStart w:id="1489" w:name="_Toc114219225"/>
      <w:bookmarkStart w:id="1490" w:name="_Toc114219491"/>
      <w:bookmarkStart w:id="1491" w:name="_Toc114219757"/>
      <w:bookmarkStart w:id="1492" w:name="_Toc126941958"/>
      <w:bookmarkStart w:id="1493" w:name="_Toc126942183"/>
      <w:bookmarkStart w:id="1494" w:name="_Toc128735035"/>
      <w:bookmarkStart w:id="1495" w:name="_Toc129275333"/>
      <w:bookmarkStart w:id="1496" w:name="_Toc129275755"/>
      <w:bookmarkStart w:id="1497" w:name="_Toc129612085"/>
      <w:bookmarkStart w:id="1498" w:name="_Toc131585963"/>
      <w:bookmarkStart w:id="1499" w:name="_Toc134618758"/>
      <w:bookmarkStart w:id="1500" w:name="_Toc136988392"/>
      <w:bookmarkStart w:id="1501" w:name="_Toc137016397"/>
      <w:bookmarkStart w:id="1502" w:name="_Toc137045191"/>
      <w:bookmarkStart w:id="1503" w:name="_Toc137675667"/>
      <w:bookmarkStart w:id="1504" w:name="_Toc137733365"/>
      <w:bookmarkStart w:id="1505" w:name="_Toc137738279"/>
      <w:bookmarkStart w:id="1506" w:name="_Toc137818812"/>
      <w:bookmarkStart w:id="1507" w:name="_Toc140913930"/>
      <w:bookmarkStart w:id="1508" w:name="_Toc114218963"/>
      <w:bookmarkStart w:id="1509" w:name="_Toc114219229"/>
      <w:bookmarkStart w:id="1510" w:name="_Toc114219495"/>
      <w:bookmarkStart w:id="1511" w:name="_Toc114219761"/>
      <w:bookmarkStart w:id="1512" w:name="_Toc126941962"/>
      <w:bookmarkStart w:id="1513" w:name="_Toc126942187"/>
      <w:bookmarkStart w:id="1514" w:name="_Toc128735039"/>
      <w:bookmarkStart w:id="1515" w:name="_Toc129275337"/>
      <w:bookmarkStart w:id="1516" w:name="_Toc129275759"/>
      <w:bookmarkStart w:id="1517" w:name="_Toc129612089"/>
      <w:bookmarkStart w:id="1518" w:name="_Toc131585967"/>
      <w:bookmarkStart w:id="1519" w:name="_Toc134618762"/>
      <w:bookmarkStart w:id="1520" w:name="_Toc136988396"/>
      <w:bookmarkStart w:id="1521" w:name="_Toc137016401"/>
      <w:bookmarkStart w:id="1522" w:name="_Toc137045195"/>
      <w:bookmarkStart w:id="1523" w:name="_Toc137675671"/>
      <w:bookmarkStart w:id="1524" w:name="_Toc137733369"/>
      <w:bookmarkStart w:id="1525" w:name="_Toc137738283"/>
      <w:bookmarkStart w:id="1526" w:name="_Toc137818816"/>
      <w:bookmarkStart w:id="1527" w:name="_Toc140913934"/>
      <w:bookmarkStart w:id="1528" w:name="_Toc114218964"/>
      <w:bookmarkStart w:id="1529" w:name="_Toc114219230"/>
      <w:bookmarkStart w:id="1530" w:name="_Toc114219496"/>
      <w:bookmarkStart w:id="1531" w:name="_Toc114219762"/>
      <w:bookmarkStart w:id="1532" w:name="_Toc126941963"/>
      <w:bookmarkStart w:id="1533" w:name="_Toc126942188"/>
      <w:bookmarkStart w:id="1534" w:name="_Toc128735040"/>
      <w:bookmarkStart w:id="1535" w:name="_Toc129275338"/>
      <w:bookmarkStart w:id="1536" w:name="_Toc129275760"/>
      <w:bookmarkStart w:id="1537" w:name="_Toc129612090"/>
      <w:bookmarkStart w:id="1538" w:name="_Toc131585968"/>
      <w:bookmarkStart w:id="1539" w:name="_Toc134618763"/>
      <w:bookmarkStart w:id="1540" w:name="_Toc136988397"/>
      <w:bookmarkStart w:id="1541" w:name="_Toc137016402"/>
      <w:bookmarkStart w:id="1542" w:name="_Toc137045196"/>
      <w:bookmarkStart w:id="1543" w:name="_Toc137675672"/>
      <w:bookmarkStart w:id="1544" w:name="_Toc137733370"/>
      <w:bookmarkStart w:id="1545" w:name="_Toc137738284"/>
      <w:bookmarkStart w:id="1546" w:name="_Toc137818817"/>
      <w:bookmarkStart w:id="1547" w:name="_Toc140913935"/>
      <w:bookmarkStart w:id="1548" w:name="_Toc114218965"/>
      <w:bookmarkStart w:id="1549" w:name="_Toc114219231"/>
      <w:bookmarkStart w:id="1550" w:name="_Toc114219497"/>
      <w:bookmarkStart w:id="1551" w:name="_Toc114219763"/>
      <w:bookmarkStart w:id="1552" w:name="_Toc126941964"/>
      <w:bookmarkStart w:id="1553" w:name="_Toc126942189"/>
      <w:bookmarkStart w:id="1554" w:name="_Toc128735041"/>
      <w:bookmarkStart w:id="1555" w:name="_Toc129275339"/>
      <w:bookmarkStart w:id="1556" w:name="_Toc129275761"/>
      <w:bookmarkStart w:id="1557" w:name="_Toc129612091"/>
      <w:bookmarkStart w:id="1558" w:name="_Toc131585969"/>
      <w:bookmarkStart w:id="1559" w:name="_Toc134618764"/>
      <w:bookmarkStart w:id="1560" w:name="_Toc136988398"/>
      <w:bookmarkStart w:id="1561" w:name="_Toc137016403"/>
      <w:bookmarkStart w:id="1562" w:name="_Toc137045197"/>
      <w:bookmarkStart w:id="1563" w:name="_Toc137675673"/>
      <w:bookmarkStart w:id="1564" w:name="_Toc137733371"/>
      <w:bookmarkStart w:id="1565" w:name="_Toc137738285"/>
      <w:bookmarkStart w:id="1566" w:name="_Toc137818818"/>
      <w:bookmarkStart w:id="1567" w:name="_Toc140913936"/>
      <w:bookmarkStart w:id="1568" w:name="_Toc114218966"/>
      <w:bookmarkStart w:id="1569" w:name="_Toc114219232"/>
      <w:bookmarkStart w:id="1570" w:name="_Toc114219498"/>
      <w:bookmarkStart w:id="1571" w:name="_Toc114219764"/>
      <w:bookmarkStart w:id="1572" w:name="_Toc126941965"/>
      <w:bookmarkStart w:id="1573" w:name="_Toc126942190"/>
      <w:bookmarkStart w:id="1574" w:name="_Toc128735042"/>
      <w:bookmarkStart w:id="1575" w:name="_Toc129275340"/>
      <w:bookmarkStart w:id="1576" w:name="_Toc129275762"/>
      <w:bookmarkStart w:id="1577" w:name="_Toc129612092"/>
      <w:bookmarkStart w:id="1578" w:name="_Toc131585970"/>
      <w:bookmarkStart w:id="1579" w:name="_Toc134618765"/>
      <w:bookmarkStart w:id="1580" w:name="_Toc136988399"/>
      <w:bookmarkStart w:id="1581" w:name="_Toc137016404"/>
      <w:bookmarkStart w:id="1582" w:name="_Toc137045198"/>
      <w:bookmarkStart w:id="1583" w:name="_Toc137675674"/>
      <w:bookmarkStart w:id="1584" w:name="_Toc137733372"/>
      <w:bookmarkStart w:id="1585" w:name="_Toc137738286"/>
      <w:bookmarkStart w:id="1586" w:name="_Toc137818819"/>
      <w:bookmarkStart w:id="1587" w:name="_Toc140913937"/>
      <w:bookmarkStart w:id="1588" w:name="_Toc114218967"/>
      <w:bookmarkStart w:id="1589" w:name="_Toc114219233"/>
      <w:bookmarkStart w:id="1590" w:name="_Toc114219499"/>
      <w:bookmarkStart w:id="1591" w:name="_Toc114219765"/>
      <w:bookmarkStart w:id="1592" w:name="_Toc126941966"/>
      <w:bookmarkStart w:id="1593" w:name="_Toc126942191"/>
      <w:bookmarkStart w:id="1594" w:name="_Toc128735043"/>
      <w:bookmarkStart w:id="1595" w:name="_Toc129275341"/>
      <w:bookmarkStart w:id="1596" w:name="_Toc129275763"/>
      <w:bookmarkStart w:id="1597" w:name="_Toc129612093"/>
      <w:bookmarkStart w:id="1598" w:name="_Toc131585971"/>
      <w:bookmarkStart w:id="1599" w:name="_Toc134618766"/>
      <w:bookmarkStart w:id="1600" w:name="_Toc136988400"/>
      <w:bookmarkStart w:id="1601" w:name="_Toc137016405"/>
      <w:bookmarkStart w:id="1602" w:name="_Toc137045199"/>
      <w:bookmarkStart w:id="1603" w:name="_Toc137675675"/>
      <w:bookmarkStart w:id="1604" w:name="_Toc137733373"/>
      <w:bookmarkStart w:id="1605" w:name="_Toc137738287"/>
      <w:bookmarkStart w:id="1606" w:name="_Toc137818820"/>
      <w:bookmarkStart w:id="1607" w:name="_Toc140913938"/>
      <w:bookmarkStart w:id="1608" w:name="_Toc114218968"/>
      <w:bookmarkStart w:id="1609" w:name="_Toc114219234"/>
      <w:bookmarkStart w:id="1610" w:name="_Toc114219500"/>
      <w:bookmarkStart w:id="1611" w:name="_Toc114219766"/>
      <w:bookmarkStart w:id="1612" w:name="_Toc126941967"/>
      <w:bookmarkStart w:id="1613" w:name="_Toc126942192"/>
      <w:bookmarkStart w:id="1614" w:name="_Toc128735044"/>
      <w:bookmarkStart w:id="1615" w:name="_Toc129275342"/>
      <w:bookmarkStart w:id="1616" w:name="_Toc129275764"/>
      <w:bookmarkStart w:id="1617" w:name="_Toc129612094"/>
      <w:bookmarkStart w:id="1618" w:name="_Toc131585972"/>
      <w:bookmarkStart w:id="1619" w:name="_Toc134618767"/>
      <w:bookmarkStart w:id="1620" w:name="_Toc136988401"/>
      <w:bookmarkStart w:id="1621" w:name="_Toc137016406"/>
      <w:bookmarkStart w:id="1622" w:name="_Toc137045200"/>
      <w:bookmarkStart w:id="1623" w:name="_Toc137675676"/>
      <w:bookmarkStart w:id="1624" w:name="_Toc137733374"/>
      <w:bookmarkStart w:id="1625" w:name="_Toc137738288"/>
      <w:bookmarkStart w:id="1626" w:name="_Toc137818821"/>
      <w:bookmarkStart w:id="1627" w:name="_Toc140913939"/>
      <w:bookmarkStart w:id="1628" w:name="_Toc114218969"/>
      <w:bookmarkStart w:id="1629" w:name="_Toc114219235"/>
      <w:bookmarkStart w:id="1630" w:name="_Toc114219501"/>
      <w:bookmarkStart w:id="1631" w:name="_Toc114219767"/>
      <w:bookmarkStart w:id="1632" w:name="_Toc126941968"/>
      <w:bookmarkStart w:id="1633" w:name="_Toc126942193"/>
      <w:bookmarkStart w:id="1634" w:name="_Toc128735045"/>
      <w:bookmarkStart w:id="1635" w:name="_Toc129275343"/>
      <w:bookmarkStart w:id="1636" w:name="_Toc129275765"/>
      <w:bookmarkStart w:id="1637" w:name="_Toc129612095"/>
      <w:bookmarkStart w:id="1638" w:name="_Toc131585973"/>
      <w:bookmarkStart w:id="1639" w:name="_Toc134618768"/>
      <w:bookmarkStart w:id="1640" w:name="_Toc136988402"/>
      <w:bookmarkStart w:id="1641" w:name="_Toc137016407"/>
      <w:bookmarkStart w:id="1642" w:name="_Toc137045201"/>
      <w:bookmarkStart w:id="1643" w:name="_Toc137675677"/>
      <w:bookmarkStart w:id="1644" w:name="_Toc137733375"/>
      <w:bookmarkStart w:id="1645" w:name="_Toc137738289"/>
      <w:bookmarkStart w:id="1646" w:name="_Toc137818822"/>
      <w:bookmarkStart w:id="1647" w:name="_Toc140913940"/>
      <w:bookmarkStart w:id="1648" w:name="_Toc114218970"/>
      <w:bookmarkStart w:id="1649" w:name="_Toc114219236"/>
      <w:bookmarkStart w:id="1650" w:name="_Toc114219502"/>
      <w:bookmarkStart w:id="1651" w:name="_Toc114219768"/>
      <w:bookmarkStart w:id="1652" w:name="_Toc126941969"/>
      <w:bookmarkStart w:id="1653" w:name="_Toc126942194"/>
      <w:bookmarkStart w:id="1654" w:name="_Toc128735046"/>
      <w:bookmarkStart w:id="1655" w:name="_Toc129275344"/>
      <w:bookmarkStart w:id="1656" w:name="_Toc129275766"/>
      <w:bookmarkStart w:id="1657" w:name="_Toc129612096"/>
      <w:bookmarkStart w:id="1658" w:name="_Toc131585974"/>
      <w:bookmarkStart w:id="1659" w:name="_Toc134618769"/>
      <w:bookmarkStart w:id="1660" w:name="_Toc136988403"/>
      <w:bookmarkStart w:id="1661" w:name="_Toc137016408"/>
      <w:bookmarkStart w:id="1662" w:name="_Toc137045202"/>
      <w:bookmarkStart w:id="1663" w:name="_Toc137675678"/>
      <w:bookmarkStart w:id="1664" w:name="_Toc137733376"/>
      <w:bookmarkStart w:id="1665" w:name="_Toc137738290"/>
      <w:bookmarkStart w:id="1666" w:name="_Toc137818823"/>
      <w:bookmarkStart w:id="1667" w:name="_Toc140913941"/>
      <w:bookmarkStart w:id="1668" w:name="_Toc114218971"/>
      <w:bookmarkStart w:id="1669" w:name="_Toc114219237"/>
      <w:bookmarkStart w:id="1670" w:name="_Toc114219503"/>
      <w:bookmarkStart w:id="1671" w:name="_Toc114219769"/>
      <w:bookmarkStart w:id="1672" w:name="_Toc126941970"/>
      <w:bookmarkStart w:id="1673" w:name="_Toc126942195"/>
      <w:bookmarkStart w:id="1674" w:name="_Toc128735047"/>
      <w:bookmarkStart w:id="1675" w:name="_Toc129275345"/>
      <w:bookmarkStart w:id="1676" w:name="_Toc129275767"/>
      <w:bookmarkStart w:id="1677" w:name="_Toc129612097"/>
      <w:bookmarkStart w:id="1678" w:name="_Toc131585975"/>
      <w:bookmarkStart w:id="1679" w:name="_Toc134618770"/>
      <w:bookmarkStart w:id="1680" w:name="_Toc136988404"/>
      <w:bookmarkStart w:id="1681" w:name="_Toc137016409"/>
      <w:bookmarkStart w:id="1682" w:name="_Toc137045203"/>
      <w:bookmarkStart w:id="1683" w:name="_Toc137675679"/>
      <w:bookmarkStart w:id="1684" w:name="_Toc137733377"/>
      <w:bookmarkStart w:id="1685" w:name="_Toc137738291"/>
      <w:bookmarkStart w:id="1686" w:name="_Toc137818824"/>
      <w:bookmarkStart w:id="1687" w:name="_Toc140913942"/>
      <w:bookmarkStart w:id="1688" w:name="_Toc114218972"/>
      <w:bookmarkStart w:id="1689" w:name="_Toc114219238"/>
      <w:bookmarkStart w:id="1690" w:name="_Toc114219504"/>
      <w:bookmarkStart w:id="1691" w:name="_Toc114219770"/>
      <w:bookmarkStart w:id="1692" w:name="_Toc126941971"/>
      <w:bookmarkStart w:id="1693" w:name="_Toc126942196"/>
      <w:bookmarkStart w:id="1694" w:name="_Toc128735048"/>
      <w:bookmarkStart w:id="1695" w:name="_Toc129275346"/>
      <w:bookmarkStart w:id="1696" w:name="_Toc129275768"/>
      <w:bookmarkStart w:id="1697" w:name="_Toc129612098"/>
      <w:bookmarkStart w:id="1698" w:name="_Toc131585976"/>
      <w:bookmarkStart w:id="1699" w:name="_Toc134618771"/>
      <w:bookmarkStart w:id="1700" w:name="_Toc136988405"/>
      <w:bookmarkStart w:id="1701" w:name="_Toc137016410"/>
      <w:bookmarkStart w:id="1702" w:name="_Toc137045204"/>
      <w:bookmarkStart w:id="1703" w:name="_Toc137675680"/>
      <w:bookmarkStart w:id="1704" w:name="_Toc137733378"/>
      <w:bookmarkStart w:id="1705" w:name="_Toc137738292"/>
      <w:bookmarkStart w:id="1706" w:name="_Toc137818825"/>
      <w:bookmarkStart w:id="1707" w:name="_Toc140913943"/>
      <w:bookmarkStart w:id="1708" w:name="_Toc114218973"/>
      <w:bookmarkStart w:id="1709" w:name="_Toc114219239"/>
      <w:bookmarkStart w:id="1710" w:name="_Toc114219505"/>
      <w:bookmarkStart w:id="1711" w:name="_Toc114219771"/>
      <w:bookmarkStart w:id="1712" w:name="_Toc126941972"/>
      <w:bookmarkStart w:id="1713" w:name="_Toc126942197"/>
      <w:bookmarkStart w:id="1714" w:name="_Toc128735049"/>
      <w:bookmarkStart w:id="1715" w:name="_Toc129275347"/>
      <w:bookmarkStart w:id="1716" w:name="_Toc129275769"/>
      <w:bookmarkStart w:id="1717" w:name="_Toc129612099"/>
      <w:bookmarkStart w:id="1718" w:name="_Toc131585977"/>
      <w:bookmarkStart w:id="1719" w:name="_Toc134618772"/>
      <w:bookmarkStart w:id="1720" w:name="_Toc136988406"/>
      <w:bookmarkStart w:id="1721" w:name="_Toc137016411"/>
      <w:bookmarkStart w:id="1722" w:name="_Toc137045205"/>
      <w:bookmarkStart w:id="1723" w:name="_Toc137675681"/>
      <w:bookmarkStart w:id="1724" w:name="_Toc137733379"/>
      <w:bookmarkStart w:id="1725" w:name="_Toc137738293"/>
      <w:bookmarkStart w:id="1726" w:name="_Toc137818826"/>
      <w:bookmarkStart w:id="1727" w:name="_Toc140913944"/>
      <w:bookmarkStart w:id="1728" w:name="_Toc114218974"/>
      <w:bookmarkStart w:id="1729" w:name="_Toc114219240"/>
      <w:bookmarkStart w:id="1730" w:name="_Toc114219506"/>
      <w:bookmarkStart w:id="1731" w:name="_Toc114219772"/>
      <w:bookmarkStart w:id="1732" w:name="_Toc126941973"/>
      <w:bookmarkStart w:id="1733" w:name="_Toc126942198"/>
      <w:bookmarkStart w:id="1734" w:name="_Toc128735050"/>
      <w:bookmarkStart w:id="1735" w:name="_Toc129275348"/>
      <w:bookmarkStart w:id="1736" w:name="_Toc129275770"/>
      <w:bookmarkStart w:id="1737" w:name="_Toc129612100"/>
      <w:bookmarkStart w:id="1738" w:name="_Toc131585978"/>
      <w:bookmarkStart w:id="1739" w:name="_Toc134618773"/>
      <w:bookmarkStart w:id="1740" w:name="_Toc136988407"/>
      <w:bookmarkStart w:id="1741" w:name="_Toc137016412"/>
      <w:bookmarkStart w:id="1742" w:name="_Toc137045206"/>
      <w:bookmarkStart w:id="1743" w:name="_Toc137675682"/>
      <w:bookmarkStart w:id="1744" w:name="_Toc137733380"/>
      <w:bookmarkStart w:id="1745" w:name="_Toc137738294"/>
      <w:bookmarkStart w:id="1746" w:name="_Toc137818827"/>
      <w:bookmarkStart w:id="1747" w:name="_Toc140913945"/>
      <w:bookmarkStart w:id="1748" w:name="_Toc114218975"/>
      <w:bookmarkStart w:id="1749" w:name="_Toc114219241"/>
      <w:bookmarkStart w:id="1750" w:name="_Toc114219507"/>
      <w:bookmarkStart w:id="1751" w:name="_Toc114219773"/>
      <w:bookmarkStart w:id="1752" w:name="_Toc126941974"/>
      <w:bookmarkStart w:id="1753" w:name="_Toc126942199"/>
      <w:bookmarkStart w:id="1754" w:name="_Toc128735051"/>
      <w:bookmarkStart w:id="1755" w:name="_Toc129275349"/>
      <w:bookmarkStart w:id="1756" w:name="_Toc129275771"/>
      <w:bookmarkStart w:id="1757" w:name="_Toc129612101"/>
      <w:bookmarkStart w:id="1758" w:name="_Toc131585979"/>
      <w:bookmarkStart w:id="1759" w:name="_Toc134618774"/>
      <w:bookmarkStart w:id="1760" w:name="_Toc136988408"/>
      <w:bookmarkStart w:id="1761" w:name="_Toc137016413"/>
      <w:bookmarkStart w:id="1762" w:name="_Toc137045207"/>
      <w:bookmarkStart w:id="1763" w:name="_Toc137675683"/>
      <w:bookmarkStart w:id="1764" w:name="_Toc137733381"/>
      <w:bookmarkStart w:id="1765" w:name="_Toc137738295"/>
      <w:bookmarkStart w:id="1766" w:name="_Toc137818828"/>
      <w:bookmarkStart w:id="1767" w:name="_Toc140913946"/>
      <w:bookmarkStart w:id="1768" w:name="_Toc114218976"/>
      <w:bookmarkStart w:id="1769" w:name="_Toc114219242"/>
      <w:bookmarkStart w:id="1770" w:name="_Toc114219508"/>
      <w:bookmarkStart w:id="1771" w:name="_Toc114219774"/>
      <w:bookmarkStart w:id="1772" w:name="_Toc126941975"/>
      <w:bookmarkStart w:id="1773" w:name="_Toc126942200"/>
      <w:bookmarkStart w:id="1774" w:name="_Toc128735052"/>
      <w:bookmarkStart w:id="1775" w:name="_Toc129275350"/>
      <w:bookmarkStart w:id="1776" w:name="_Toc129275772"/>
      <w:bookmarkStart w:id="1777" w:name="_Toc129612102"/>
      <w:bookmarkStart w:id="1778" w:name="_Toc131585980"/>
      <w:bookmarkStart w:id="1779" w:name="_Toc134618775"/>
      <w:bookmarkStart w:id="1780" w:name="_Toc136988409"/>
      <w:bookmarkStart w:id="1781" w:name="_Toc137016414"/>
      <w:bookmarkStart w:id="1782" w:name="_Toc137045208"/>
      <w:bookmarkStart w:id="1783" w:name="_Toc137675684"/>
      <w:bookmarkStart w:id="1784" w:name="_Toc137733382"/>
      <w:bookmarkStart w:id="1785" w:name="_Toc137738296"/>
      <w:bookmarkStart w:id="1786" w:name="_Toc137818829"/>
      <w:bookmarkStart w:id="1787" w:name="_Toc140913947"/>
      <w:bookmarkStart w:id="1788" w:name="_Toc114218977"/>
      <w:bookmarkStart w:id="1789" w:name="_Toc114219243"/>
      <w:bookmarkStart w:id="1790" w:name="_Toc114219509"/>
      <w:bookmarkStart w:id="1791" w:name="_Toc114219775"/>
      <w:bookmarkStart w:id="1792" w:name="_Toc126941976"/>
      <w:bookmarkStart w:id="1793" w:name="_Toc126942201"/>
      <w:bookmarkStart w:id="1794" w:name="_Toc128735053"/>
      <w:bookmarkStart w:id="1795" w:name="_Toc129275351"/>
      <w:bookmarkStart w:id="1796" w:name="_Toc129275773"/>
      <w:bookmarkStart w:id="1797" w:name="_Toc129612103"/>
      <w:bookmarkStart w:id="1798" w:name="_Toc131585981"/>
      <w:bookmarkStart w:id="1799" w:name="_Toc134618776"/>
      <w:bookmarkStart w:id="1800" w:name="_Toc136988410"/>
      <w:bookmarkStart w:id="1801" w:name="_Toc137016415"/>
      <w:bookmarkStart w:id="1802" w:name="_Toc137045209"/>
      <w:bookmarkStart w:id="1803" w:name="_Toc137675685"/>
      <w:bookmarkStart w:id="1804" w:name="_Toc137733383"/>
      <w:bookmarkStart w:id="1805" w:name="_Toc137738297"/>
      <w:bookmarkStart w:id="1806" w:name="_Toc137818830"/>
      <w:bookmarkStart w:id="1807" w:name="_Toc140913948"/>
      <w:bookmarkStart w:id="1808" w:name="_Toc114218978"/>
      <w:bookmarkStart w:id="1809" w:name="_Toc114219244"/>
      <w:bookmarkStart w:id="1810" w:name="_Toc114219510"/>
      <w:bookmarkStart w:id="1811" w:name="_Toc114219776"/>
      <w:bookmarkStart w:id="1812" w:name="_Toc126941977"/>
      <w:bookmarkStart w:id="1813" w:name="_Toc126942202"/>
      <w:bookmarkStart w:id="1814" w:name="_Toc128735054"/>
      <w:bookmarkStart w:id="1815" w:name="_Toc129275352"/>
      <w:bookmarkStart w:id="1816" w:name="_Toc129275774"/>
      <w:bookmarkStart w:id="1817" w:name="_Toc129612104"/>
      <w:bookmarkStart w:id="1818" w:name="_Toc131585982"/>
      <w:bookmarkStart w:id="1819" w:name="_Toc134618777"/>
      <w:bookmarkStart w:id="1820" w:name="_Toc136988411"/>
      <w:bookmarkStart w:id="1821" w:name="_Toc137016416"/>
      <w:bookmarkStart w:id="1822" w:name="_Toc137045210"/>
      <w:bookmarkStart w:id="1823" w:name="_Toc137675686"/>
      <w:bookmarkStart w:id="1824" w:name="_Toc137733384"/>
      <w:bookmarkStart w:id="1825" w:name="_Toc137738298"/>
      <w:bookmarkStart w:id="1826" w:name="_Toc137818831"/>
      <w:bookmarkStart w:id="1827" w:name="_Toc140913949"/>
      <w:bookmarkStart w:id="1828" w:name="_Toc114218979"/>
      <w:bookmarkStart w:id="1829" w:name="_Toc114219245"/>
      <w:bookmarkStart w:id="1830" w:name="_Toc114219511"/>
      <w:bookmarkStart w:id="1831" w:name="_Toc114219777"/>
      <w:bookmarkStart w:id="1832" w:name="_Toc126941978"/>
      <w:bookmarkStart w:id="1833" w:name="_Toc126942203"/>
      <w:bookmarkStart w:id="1834" w:name="_Toc128735055"/>
      <w:bookmarkStart w:id="1835" w:name="_Toc129275353"/>
      <w:bookmarkStart w:id="1836" w:name="_Toc129275775"/>
      <w:bookmarkStart w:id="1837" w:name="_Toc129612105"/>
      <w:bookmarkStart w:id="1838" w:name="_Toc131585983"/>
      <w:bookmarkStart w:id="1839" w:name="_Toc134618778"/>
      <w:bookmarkStart w:id="1840" w:name="_Toc136988412"/>
      <w:bookmarkStart w:id="1841" w:name="_Toc137016417"/>
      <w:bookmarkStart w:id="1842" w:name="_Toc137045211"/>
      <w:bookmarkStart w:id="1843" w:name="_Toc137675687"/>
      <w:bookmarkStart w:id="1844" w:name="_Toc137733385"/>
      <w:bookmarkStart w:id="1845" w:name="_Toc137738299"/>
      <w:bookmarkStart w:id="1846" w:name="_Toc137818832"/>
      <w:bookmarkStart w:id="1847" w:name="_Toc140913950"/>
      <w:bookmarkStart w:id="1848" w:name="_Toc114218980"/>
      <w:bookmarkStart w:id="1849" w:name="_Toc114219246"/>
      <w:bookmarkStart w:id="1850" w:name="_Toc114219512"/>
      <w:bookmarkStart w:id="1851" w:name="_Toc114219778"/>
      <w:bookmarkStart w:id="1852" w:name="_Toc126941979"/>
      <w:bookmarkStart w:id="1853" w:name="_Toc126942204"/>
      <w:bookmarkStart w:id="1854" w:name="_Toc128735056"/>
      <w:bookmarkStart w:id="1855" w:name="_Toc129275354"/>
      <w:bookmarkStart w:id="1856" w:name="_Toc129275776"/>
      <w:bookmarkStart w:id="1857" w:name="_Toc129612106"/>
      <w:bookmarkStart w:id="1858" w:name="_Toc131585984"/>
      <w:bookmarkStart w:id="1859" w:name="_Toc134618779"/>
      <w:bookmarkStart w:id="1860" w:name="_Toc136988413"/>
      <w:bookmarkStart w:id="1861" w:name="_Toc137016418"/>
      <w:bookmarkStart w:id="1862" w:name="_Toc137045212"/>
      <w:bookmarkStart w:id="1863" w:name="_Toc137675688"/>
      <w:bookmarkStart w:id="1864" w:name="_Toc137733386"/>
      <w:bookmarkStart w:id="1865" w:name="_Toc137738300"/>
      <w:bookmarkStart w:id="1866" w:name="_Toc137818833"/>
      <w:bookmarkStart w:id="1867" w:name="_Toc140913951"/>
      <w:bookmarkStart w:id="1868" w:name="_Toc114218981"/>
      <w:bookmarkStart w:id="1869" w:name="_Toc114219247"/>
      <w:bookmarkStart w:id="1870" w:name="_Toc114219513"/>
      <w:bookmarkStart w:id="1871" w:name="_Toc114219779"/>
      <w:bookmarkStart w:id="1872" w:name="_Toc126941980"/>
      <w:bookmarkStart w:id="1873" w:name="_Toc126942205"/>
      <w:bookmarkStart w:id="1874" w:name="_Toc128735057"/>
      <w:bookmarkStart w:id="1875" w:name="_Toc129275355"/>
      <w:bookmarkStart w:id="1876" w:name="_Toc129275777"/>
      <w:bookmarkStart w:id="1877" w:name="_Toc129612107"/>
      <w:bookmarkStart w:id="1878" w:name="_Toc131585985"/>
      <w:bookmarkStart w:id="1879" w:name="_Toc134618780"/>
      <w:bookmarkStart w:id="1880" w:name="_Toc136988414"/>
      <w:bookmarkStart w:id="1881" w:name="_Toc137016419"/>
      <w:bookmarkStart w:id="1882" w:name="_Toc137045213"/>
      <w:bookmarkStart w:id="1883" w:name="_Toc137675689"/>
      <w:bookmarkStart w:id="1884" w:name="_Toc137733387"/>
      <w:bookmarkStart w:id="1885" w:name="_Toc137738301"/>
      <w:bookmarkStart w:id="1886" w:name="_Toc137818834"/>
      <w:bookmarkStart w:id="1887" w:name="_Toc140913952"/>
      <w:bookmarkStart w:id="1888" w:name="_Toc114218982"/>
      <w:bookmarkStart w:id="1889" w:name="_Toc114219248"/>
      <w:bookmarkStart w:id="1890" w:name="_Toc114219514"/>
      <w:bookmarkStart w:id="1891" w:name="_Toc114219780"/>
      <w:bookmarkStart w:id="1892" w:name="_Toc126941981"/>
      <w:bookmarkStart w:id="1893" w:name="_Toc126942206"/>
      <w:bookmarkStart w:id="1894" w:name="_Toc128735058"/>
      <w:bookmarkStart w:id="1895" w:name="_Toc129275356"/>
      <w:bookmarkStart w:id="1896" w:name="_Toc129275778"/>
      <w:bookmarkStart w:id="1897" w:name="_Toc129612108"/>
      <w:bookmarkStart w:id="1898" w:name="_Toc131585986"/>
      <w:bookmarkStart w:id="1899" w:name="_Toc134618781"/>
      <w:bookmarkStart w:id="1900" w:name="_Toc136988415"/>
      <w:bookmarkStart w:id="1901" w:name="_Toc137016420"/>
      <w:bookmarkStart w:id="1902" w:name="_Toc137045214"/>
      <w:bookmarkStart w:id="1903" w:name="_Toc137675690"/>
      <w:bookmarkStart w:id="1904" w:name="_Toc137733388"/>
      <w:bookmarkStart w:id="1905" w:name="_Toc137738302"/>
      <w:bookmarkStart w:id="1906" w:name="_Toc137818835"/>
      <w:bookmarkStart w:id="1907" w:name="_Toc140913953"/>
      <w:bookmarkStart w:id="1908" w:name="_Toc114218983"/>
      <w:bookmarkStart w:id="1909" w:name="_Toc114219249"/>
      <w:bookmarkStart w:id="1910" w:name="_Toc114219515"/>
      <w:bookmarkStart w:id="1911" w:name="_Toc114219781"/>
      <w:bookmarkStart w:id="1912" w:name="_Toc126941982"/>
      <w:bookmarkStart w:id="1913" w:name="_Toc126942207"/>
      <w:bookmarkStart w:id="1914" w:name="_Toc128735059"/>
      <w:bookmarkStart w:id="1915" w:name="_Toc129275357"/>
      <w:bookmarkStart w:id="1916" w:name="_Toc129275779"/>
      <w:bookmarkStart w:id="1917" w:name="_Toc129612109"/>
      <w:bookmarkStart w:id="1918" w:name="_Toc131585987"/>
      <w:bookmarkStart w:id="1919" w:name="_Toc134618782"/>
      <w:bookmarkStart w:id="1920" w:name="_Toc136988416"/>
      <w:bookmarkStart w:id="1921" w:name="_Toc137016421"/>
      <w:bookmarkStart w:id="1922" w:name="_Toc137045215"/>
      <w:bookmarkStart w:id="1923" w:name="_Toc137675691"/>
      <w:bookmarkStart w:id="1924" w:name="_Toc137733389"/>
      <w:bookmarkStart w:id="1925" w:name="_Toc137738303"/>
      <w:bookmarkStart w:id="1926" w:name="_Toc137818836"/>
      <w:bookmarkStart w:id="1927" w:name="_Toc140913954"/>
      <w:bookmarkStart w:id="1928" w:name="_Toc114218984"/>
      <w:bookmarkStart w:id="1929" w:name="_Toc114219250"/>
      <w:bookmarkStart w:id="1930" w:name="_Toc114219516"/>
      <w:bookmarkStart w:id="1931" w:name="_Toc114219782"/>
      <w:bookmarkStart w:id="1932" w:name="_Toc126941983"/>
      <w:bookmarkStart w:id="1933" w:name="_Toc126942208"/>
      <w:bookmarkStart w:id="1934" w:name="_Toc128735060"/>
      <w:bookmarkStart w:id="1935" w:name="_Toc129275358"/>
      <w:bookmarkStart w:id="1936" w:name="_Toc129275780"/>
      <w:bookmarkStart w:id="1937" w:name="_Toc129612110"/>
      <w:bookmarkStart w:id="1938" w:name="_Toc131585988"/>
      <w:bookmarkStart w:id="1939" w:name="_Toc134618783"/>
      <w:bookmarkStart w:id="1940" w:name="_Toc136988417"/>
      <w:bookmarkStart w:id="1941" w:name="_Toc137016422"/>
      <w:bookmarkStart w:id="1942" w:name="_Toc137045216"/>
      <w:bookmarkStart w:id="1943" w:name="_Toc137675692"/>
      <w:bookmarkStart w:id="1944" w:name="_Toc137733390"/>
      <w:bookmarkStart w:id="1945" w:name="_Toc137738304"/>
      <w:bookmarkStart w:id="1946" w:name="_Toc137818837"/>
      <w:bookmarkStart w:id="1947" w:name="_Toc140913955"/>
      <w:bookmarkStart w:id="1948" w:name="_Toc114218985"/>
      <w:bookmarkStart w:id="1949" w:name="_Toc114219251"/>
      <w:bookmarkStart w:id="1950" w:name="_Toc114219517"/>
      <w:bookmarkStart w:id="1951" w:name="_Toc114219783"/>
      <w:bookmarkStart w:id="1952" w:name="_Toc126941984"/>
      <w:bookmarkStart w:id="1953" w:name="_Toc126942209"/>
      <w:bookmarkStart w:id="1954" w:name="_Toc128735061"/>
      <w:bookmarkStart w:id="1955" w:name="_Toc129275359"/>
      <w:bookmarkStart w:id="1956" w:name="_Toc129275781"/>
      <w:bookmarkStart w:id="1957" w:name="_Toc129612111"/>
      <w:bookmarkStart w:id="1958" w:name="_Toc131585989"/>
      <w:bookmarkStart w:id="1959" w:name="_Toc134618784"/>
      <w:bookmarkStart w:id="1960" w:name="_Toc136988418"/>
      <w:bookmarkStart w:id="1961" w:name="_Toc137016423"/>
      <w:bookmarkStart w:id="1962" w:name="_Toc137045217"/>
      <w:bookmarkStart w:id="1963" w:name="_Toc137675693"/>
      <w:bookmarkStart w:id="1964" w:name="_Toc137733391"/>
      <w:bookmarkStart w:id="1965" w:name="_Toc137738305"/>
      <w:bookmarkStart w:id="1966" w:name="_Toc137818838"/>
      <w:bookmarkStart w:id="1967" w:name="_Toc140913956"/>
      <w:bookmarkStart w:id="1968" w:name="_Toc114218986"/>
      <w:bookmarkStart w:id="1969" w:name="_Toc114219252"/>
      <w:bookmarkStart w:id="1970" w:name="_Toc114219518"/>
      <w:bookmarkStart w:id="1971" w:name="_Toc114219784"/>
      <w:bookmarkStart w:id="1972" w:name="_Toc126941985"/>
      <w:bookmarkStart w:id="1973" w:name="_Toc126942210"/>
      <w:bookmarkStart w:id="1974" w:name="_Toc128735062"/>
      <w:bookmarkStart w:id="1975" w:name="_Toc129275360"/>
      <w:bookmarkStart w:id="1976" w:name="_Toc129275782"/>
      <w:bookmarkStart w:id="1977" w:name="_Toc129612112"/>
      <w:bookmarkStart w:id="1978" w:name="_Toc131585990"/>
      <w:bookmarkStart w:id="1979" w:name="_Toc134618785"/>
      <w:bookmarkStart w:id="1980" w:name="_Toc136988419"/>
      <w:bookmarkStart w:id="1981" w:name="_Toc137016424"/>
      <w:bookmarkStart w:id="1982" w:name="_Toc137045218"/>
      <w:bookmarkStart w:id="1983" w:name="_Toc137675694"/>
      <w:bookmarkStart w:id="1984" w:name="_Toc137733392"/>
      <w:bookmarkStart w:id="1985" w:name="_Toc137738306"/>
      <w:bookmarkStart w:id="1986" w:name="_Toc137818839"/>
      <w:bookmarkStart w:id="1987" w:name="_Toc140913957"/>
      <w:bookmarkStart w:id="1988" w:name="_Toc114218987"/>
      <w:bookmarkStart w:id="1989" w:name="_Toc114219253"/>
      <w:bookmarkStart w:id="1990" w:name="_Toc114219519"/>
      <w:bookmarkStart w:id="1991" w:name="_Toc114219785"/>
      <w:bookmarkStart w:id="1992" w:name="_Toc126941986"/>
      <w:bookmarkStart w:id="1993" w:name="_Toc126942211"/>
      <w:bookmarkStart w:id="1994" w:name="_Toc128735063"/>
      <w:bookmarkStart w:id="1995" w:name="_Toc129275361"/>
      <w:bookmarkStart w:id="1996" w:name="_Toc129275783"/>
      <w:bookmarkStart w:id="1997" w:name="_Toc129612113"/>
      <w:bookmarkStart w:id="1998" w:name="_Toc131585991"/>
      <w:bookmarkStart w:id="1999" w:name="_Toc134618786"/>
      <w:bookmarkStart w:id="2000" w:name="_Toc136988420"/>
      <w:bookmarkStart w:id="2001" w:name="_Toc137016425"/>
      <w:bookmarkStart w:id="2002" w:name="_Toc137045219"/>
      <w:bookmarkStart w:id="2003" w:name="_Toc137675695"/>
      <w:bookmarkStart w:id="2004" w:name="_Toc137733393"/>
      <w:bookmarkStart w:id="2005" w:name="_Toc137738307"/>
      <w:bookmarkStart w:id="2006" w:name="_Toc137818840"/>
      <w:bookmarkStart w:id="2007" w:name="_Toc140913958"/>
      <w:bookmarkStart w:id="2008" w:name="_Toc78910342"/>
      <w:bookmarkStart w:id="2009" w:name="_Ref101518379"/>
      <w:bookmarkStart w:id="2010" w:name="_Toc145089593"/>
      <w:bookmarkEnd w:id="265"/>
      <w:bookmarkEnd w:id="266"/>
      <w:bookmarkEnd w:id="267"/>
      <w:bookmarkEnd w:id="268"/>
      <w:bookmarkEnd w:id="269"/>
      <w:bookmarkEnd w:id="270"/>
      <w:bookmarkEnd w:id="271"/>
      <w:bookmarkEnd w:id="272"/>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r w:rsidRPr="002D03CE">
        <w:t xml:space="preserve">Формирование отчетов для </w:t>
      </w:r>
      <w:bookmarkEnd w:id="2008"/>
      <w:bookmarkEnd w:id="2009"/>
      <w:r w:rsidR="00DD0572" w:rsidRPr="002D03CE">
        <w:t>Клиентов</w:t>
      </w:r>
      <w:bookmarkEnd w:id="2010"/>
    </w:p>
    <w:p w14:paraId="33115DC7" w14:textId="500DDB13" w:rsidR="003D20A1" w:rsidRPr="002D03CE" w:rsidRDefault="003D20A1" w:rsidP="003D20A1">
      <w:pPr>
        <w:pStyle w:val="32"/>
      </w:pPr>
      <w:bookmarkStart w:id="2011" w:name="_Toc145089594"/>
      <w:r w:rsidRPr="002D03CE">
        <w:t xml:space="preserve">Формирование, утверждение, просмотр и печать отчета </w:t>
      </w:r>
      <w:r w:rsidR="00DD0572" w:rsidRPr="002D03CE">
        <w:t>«Выписка из лицевого счета для учета операций получателя средств из бюджета» (ф. 0531834)</w:t>
      </w:r>
      <w:r w:rsidRPr="002D03CE">
        <w:t xml:space="preserve">, </w:t>
      </w:r>
      <w:r w:rsidR="00145C2C" w:rsidRPr="002D03CE">
        <w:t>«</w:t>
      </w:r>
      <w:r w:rsidR="00DD0572" w:rsidRPr="002D03CE">
        <w:t>Приложение к Выписке из лицевого счета для учета операций получателя средств из бюджета</w:t>
      </w:r>
      <w:r w:rsidR="00145C2C" w:rsidRPr="002D03CE">
        <w:t>»</w:t>
      </w:r>
      <w:r w:rsidR="00DD0572" w:rsidRPr="002D03CE">
        <w:t xml:space="preserve"> (ф. 0531838</w:t>
      </w:r>
      <w:r w:rsidRPr="002D03CE">
        <w:t>)</w:t>
      </w:r>
      <w:bookmarkEnd w:id="2011"/>
    </w:p>
    <w:p w14:paraId="3C4774D5" w14:textId="77777777" w:rsidR="003D20A1" w:rsidRPr="002D03CE" w:rsidRDefault="003D20A1" w:rsidP="003D20A1">
      <w:pPr>
        <w:pStyle w:val="41"/>
        <w:rPr>
          <w:lang w:eastAsia="ko-KR"/>
        </w:rPr>
      </w:pPr>
      <w:r w:rsidRPr="002D03CE">
        <w:rPr>
          <w:lang w:eastAsia="ko-KR"/>
        </w:rPr>
        <w:t>Условия выполнения операции</w:t>
      </w:r>
    </w:p>
    <w:p w14:paraId="1C59EB8B" w14:textId="71A0C946" w:rsidR="003D20A1" w:rsidRPr="002D03CE" w:rsidRDefault="003D20A1" w:rsidP="007A67FB">
      <w:pPr>
        <w:pStyle w:val="GOSTNormal"/>
      </w:pPr>
      <w:r w:rsidRPr="002D03CE">
        <w:t>В ПУР ЭБ присутствуют корректные документы, на основании которых формируется отчет</w:t>
      </w:r>
      <w:r w:rsidR="00E750E3" w:rsidRPr="002D03CE">
        <w:t xml:space="preserve"> </w:t>
      </w:r>
      <w:r w:rsidR="007035E8" w:rsidRPr="002D03CE">
        <w:t>«Выписка из лицевого счета для учета операций получателя средств из бюджета» (ф. 0531834), «Приложение к Выписке из лицевого счета для учета операций получателя средств из бюджета» (ф. 0531838)</w:t>
      </w:r>
      <w:r w:rsidRPr="002D03CE">
        <w:t>.</w:t>
      </w:r>
    </w:p>
    <w:p w14:paraId="40ADF702" w14:textId="77777777" w:rsidR="003D20A1" w:rsidRPr="002D03CE" w:rsidRDefault="003D20A1" w:rsidP="003D20A1">
      <w:pPr>
        <w:pStyle w:val="41"/>
        <w:rPr>
          <w:lang w:eastAsia="ko-KR"/>
        </w:rPr>
      </w:pPr>
      <w:r w:rsidRPr="002D03CE">
        <w:rPr>
          <w:lang w:eastAsia="ko-KR"/>
        </w:rPr>
        <w:t>Последовательность действий</w:t>
      </w:r>
    </w:p>
    <w:p w14:paraId="17D9F8F0" w14:textId="78C2124A" w:rsidR="00303C99" w:rsidRPr="002D03CE" w:rsidRDefault="00303C99" w:rsidP="00FD7D94">
      <w:pPr>
        <w:pStyle w:val="GOSTListnum"/>
        <w:numPr>
          <w:ilvl w:val="0"/>
          <w:numId w:val="71"/>
        </w:numPr>
      </w:pPr>
      <w:r w:rsidRPr="002D03CE">
        <w:t>На панели «Меню» выбрать вид деятельности («Казначейское сопровождение»)</w:t>
      </w:r>
    </w:p>
    <w:p w14:paraId="4325D9EA" w14:textId="6B636FD2" w:rsidR="00303C99" w:rsidRPr="002D03CE" w:rsidRDefault="00303C99" w:rsidP="00FD7D94">
      <w:pPr>
        <w:pStyle w:val="GOSTListnum"/>
      </w:pPr>
      <w:r w:rsidRPr="002D03CE">
        <w:t xml:space="preserve">Перейти по пути </w:t>
      </w:r>
      <w:r w:rsidR="003D20A1" w:rsidRPr="002D03CE">
        <w:t>«</w:t>
      </w:r>
      <w:r w:rsidRPr="002D03CE">
        <w:t>Управление расходами (казначейского сопровождение) – Отчеты по лицевым счетам – Выписка и приложение к выписке из лицевого счета ПСБ</w:t>
      </w:r>
      <w:r w:rsidR="003D20A1" w:rsidRPr="002D03CE">
        <w:t>» (рис. </w:t>
      </w:r>
      <w:r w:rsidR="003D20A1" w:rsidRPr="002D03CE">
        <w:fldChar w:fldCharType="begin"/>
      </w:r>
      <w:r w:rsidR="003D20A1" w:rsidRPr="002D03CE">
        <w:instrText xml:space="preserve"> REF _Ref83324011 \h </w:instrText>
      </w:r>
      <w:r w:rsidR="00EB4A2C" w:rsidRPr="002D03CE">
        <w:instrText xml:space="preserve"> \* MERGEFORMAT </w:instrText>
      </w:r>
      <w:r w:rsidR="003D20A1" w:rsidRPr="002D03CE">
        <w:fldChar w:fldCharType="separate"/>
      </w:r>
      <w:r w:rsidR="002D03CE">
        <w:t>7</w:t>
      </w:r>
      <w:r w:rsidR="003D20A1" w:rsidRPr="002D03CE">
        <w:fldChar w:fldCharType="end"/>
      </w:r>
      <w:r w:rsidR="003D20A1" w:rsidRPr="002D03CE">
        <w:t>).</w:t>
      </w:r>
    </w:p>
    <w:p w14:paraId="61883FFA" w14:textId="61AF8D87" w:rsidR="003D20A1" w:rsidRPr="002D03CE" w:rsidRDefault="00303C99" w:rsidP="003D20A1">
      <w:pPr>
        <w:pStyle w:val="GOSTFigure"/>
      </w:pPr>
      <w:r w:rsidRPr="002D03CE">
        <w:rPr>
          <w:noProof/>
        </w:rPr>
        <w:lastRenderedPageBreak/>
        <w:drawing>
          <wp:inline distT="0" distB="0" distL="0" distR="0" wp14:anchorId="730A3BED" wp14:editId="0A9E7745">
            <wp:extent cx="3886537" cy="558594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5E08448.tmp"/>
                    <pic:cNvPicPr/>
                  </pic:nvPicPr>
                  <pic:blipFill>
                    <a:blip r:embed="rId40">
                      <a:extLst>
                        <a:ext uri="{28A0092B-C50C-407E-A947-70E740481C1C}">
                          <a14:useLocalDpi xmlns:a14="http://schemas.microsoft.com/office/drawing/2010/main" val="0"/>
                        </a:ext>
                      </a:extLst>
                    </a:blip>
                    <a:stretch>
                      <a:fillRect/>
                    </a:stretch>
                  </pic:blipFill>
                  <pic:spPr>
                    <a:xfrm>
                      <a:off x="0" y="0"/>
                      <a:ext cx="3886537" cy="5585944"/>
                    </a:xfrm>
                    <a:prstGeom prst="rect">
                      <a:avLst/>
                    </a:prstGeom>
                  </pic:spPr>
                </pic:pic>
              </a:graphicData>
            </a:graphic>
          </wp:inline>
        </w:drawing>
      </w:r>
    </w:p>
    <w:bookmarkStart w:id="2012" w:name="_Ref82873954"/>
    <w:p w14:paraId="430B51EE" w14:textId="5EC1F83E" w:rsidR="003D20A1" w:rsidRPr="002D03CE" w:rsidRDefault="003D20A1" w:rsidP="00050231">
      <w:pPr>
        <w:pStyle w:val="GOSTFigName"/>
      </w:pPr>
      <w:r w:rsidRPr="002D03CE">
        <w:fldChar w:fldCharType="begin"/>
      </w:r>
      <w:r w:rsidRPr="002D03CE">
        <w:instrText xml:space="preserve"> SEQ Рисунок \* ARABIC </w:instrText>
      </w:r>
      <w:r w:rsidRPr="002D03CE">
        <w:fldChar w:fldCharType="separate"/>
      </w:r>
      <w:bookmarkStart w:id="2013" w:name="_Ref83324011"/>
      <w:bookmarkStart w:id="2014" w:name="_Toc145089610"/>
      <w:r w:rsidR="002D03CE">
        <w:rPr>
          <w:noProof/>
        </w:rPr>
        <w:t>7</w:t>
      </w:r>
      <w:bookmarkEnd w:id="2013"/>
      <w:r w:rsidRPr="002D03CE">
        <w:fldChar w:fldCharType="end"/>
      </w:r>
      <w:r w:rsidRPr="002D03CE">
        <w:t>. Меню папки «Отчеты</w:t>
      </w:r>
      <w:r w:rsidR="00303C99" w:rsidRPr="002D03CE">
        <w:t xml:space="preserve"> по лицевым счетам</w:t>
      </w:r>
      <w:r w:rsidRPr="002D03CE">
        <w:t>»</w:t>
      </w:r>
      <w:bookmarkEnd w:id="2012"/>
      <w:bookmarkEnd w:id="2014"/>
    </w:p>
    <w:p w14:paraId="2452F7D2" w14:textId="7E6C60B0" w:rsidR="003D20A1" w:rsidRPr="002D03CE" w:rsidRDefault="003D20A1" w:rsidP="00FD1B09">
      <w:pPr>
        <w:pStyle w:val="GOSTListnum"/>
      </w:pPr>
      <w:r w:rsidRPr="002D03CE">
        <w:t>В открывшейся списковой форме документа «</w:t>
      </w:r>
      <w:r w:rsidR="00E750E3" w:rsidRPr="002D03CE">
        <w:t xml:space="preserve">Выписка и приложение к выписке из лицевого счета </w:t>
      </w:r>
      <w:r w:rsidR="00C154AD" w:rsidRPr="002D03CE">
        <w:t>ПСБ</w:t>
      </w:r>
      <w:r w:rsidRPr="002D03CE">
        <w:t>»</w:t>
      </w:r>
      <w:r w:rsidR="00050231" w:rsidRPr="002D03CE">
        <w:t xml:space="preserve"> </w:t>
      </w:r>
      <w:r w:rsidRPr="002D03CE">
        <w:t>нажать кнопку «Создать»</w:t>
      </w:r>
      <w:r w:rsidR="004130DD" w:rsidRPr="002D03CE">
        <w:t xml:space="preserve"> (рис. </w:t>
      </w:r>
      <w:r w:rsidR="004130DD" w:rsidRPr="002D03CE">
        <w:fldChar w:fldCharType="begin"/>
      </w:r>
      <w:r w:rsidR="004130DD" w:rsidRPr="002D03CE">
        <w:instrText xml:space="preserve"> REF _Ref83325487 \h  \* MERGEFORMAT </w:instrText>
      </w:r>
      <w:r w:rsidR="004130DD" w:rsidRPr="002D03CE">
        <w:fldChar w:fldCharType="separate"/>
      </w:r>
      <w:r w:rsidR="002D03CE">
        <w:rPr>
          <w:noProof/>
        </w:rPr>
        <w:t>8</w:t>
      </w:r>
      <w:r w:rsidR="004130DD" w:rsidRPr="002D03CE">
        <w:fldChar w:fldCharType="end"/>
      </w:r>
      <w:r w:rsidR="004130DD" w:rsidRPr="002D03CE">
        <w:t>)</w:t>
      </w:r>
      <w:r w:rsidRPr="002D03CE">
        <w:t xml:space="preserve">. Откроется </w:t>
      </w:r>
      <w:r w:rsidR="00C154AD" w:rsidRPr="002D03CE">
        <w:t>визуальная форма</w:t>
      </w:r>
      <w:r w:rsidRPr="002D03CE">
        <w:t xml:space="preserve"> </w:t>
      </w:r>
      <w:r w:rsidR="00C154AD" w:rsidRPr="002D03CE">
        <w:t xml:space="preserve">документа «Выписка и приложение к выписке из лицевого счета ПСБ» </w:t>
      </w:r>
      <w:r w:rsidRPr="002D03CE">
        <w:t xml:space="preserve">(рис. </w:t>
      </w:r>
      <w:r w:rsidRPr="002D03CE">
        <w:fldChar w:fldCharType="begin"/>
      </w:r>
      <w:r w:rsidRPr="002D03CE">
        <w:instrText xml:space="preserve"> REF _Ref82874150 \h  \* MERGEFORMAT </w:instrText>
      </w:r>
      <w:r w:rsidRPr="002D03CE">
        <w:fldChar w:fldCharType="separate"/>
      </w:r>
      <w:r w:rsidR="002D03CE" w:rsidRPr="002D03CE">
        <w:rPr>
          <w:noProof/>
          <w:szCs w:val="24"/>
        </w:rPr>
        <w:t>9</w:t>
      </w:r>
      <w:r w:rsidRPr="002D03CE">
        <w:fldChar w:fldCharType="end"/>
      </w:r>
      <w:r w:rsidRPr="002D03CE">
        <w:t>).</w:t>
      </w:r>
      <w:r w:rsidRPr="002D03CE">
        <w:rPr>
          <w:noProof/>
        </w:rPr>
        <w:t xml:space="preserve"> </w:t>
      </w:r>
    </w:p>
    <w:p w14:paraId="6CC845E8" w14:textId="26F91573" w:rsidR="005435D4" w:rsidRPr="002D03CE" w:rsidRDefault="004130DD" w:rsidP="004130DD">
      <w:pPr>
        <w:pStyle w:val="GOSTFigure"/>
      </w:pPr>
      <w:r w:rsidRPr="002D03CE">
        <w:rPr>
          <w:noProof/>
        </w:rPr>
        <w:drawing>
          <wp:inline distT="0" distB="0" distL="0" distR="0" wp14:anchorId="4D7AC0CD" wp14:editId="1A8622BC">
            <wp:extent cx="6120130" cy="1130755"/>
            <wp:effectExtent l="0" t="0" r="0" b="0"/>
            <wp:docPr id="3" name="Рисунок 3"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ynova.tatyana\Desktop\скрины\Безымянный.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1130755"/>
                    </a:xfrm>
                    <a:prstGeom prst="rect">
                      <a:avLst/>
                    </a:prstGeom>
                    <a:noFill/>
                    <a:ln>
                      <a:noFill/>
                    </a:ln>
                  </pic:spPr>
                </pic:pic>
              </a:graphicData>
            </a:graphic>
          </wp:inline>
        </w:drawing>
      </w:r>
    </w:p>
    <w:p w14:paraId="7F55C9B6" w14:textId="660112E7" w:rsidR="005435D4" w:rsidRPr="002D03CE" w:rsidRDefault="005C4C2D" w:rsidP="005435D4">
      <w:pPr>
        <w:pStyle w:val="GOSTFigName"/>
      </w:pPr>
      <w:r w:rsidRPr="002D03CE">
        <w:rPr>
          <w:noProof/>
        </w:rPr>
        <w:fldChar w:fldCharType="begin"/>
      </w:r>
      <w:r w:rsidRPr="002D03CE">
        <w:rPr>
          <w:noProof/>
        </w:rPr>
        <w:instrText xml:space="preserve"> SEQ Рисунок \* ARABIC </w:instrText>
      </w:r>
      <w:r w:rsidRPr="002D03CE">
        <w:rPr>
          <w:noProof/>
        </w:rPr>
        <w:fldChar w:fldCharType="separate"/>
      </w:r>
      <w:bookmarkStart w:id="2015" w:name="_Ref83325487"/>
      <w:bookmarkStart w:id="2016" w:name="_Toc145089611"/>
      <w:r w:rsidR="002D03CE">
        <w:rPr>
          <w:noProof/>
        </w:rPr>
        <w:t>8</w:t>
      </w:r>
      <w:bookmarkEnd w:id="2015"/>
      <w:r w:rsidRPr="002D03CE">
        <w:rPr>
          <w:noProof/>
        </w:rPr>
        <w:fldChar w:fldCharType="end"/>
      </w:r>
      <w:r w:rsidR="005435D4" w:rsidRPr="002D03CE">
        <w:t xml:space="preserve">. Списковая форма отчетов «Выписка и приложение к выписке из лицевого счета </w:t>
      </w:r>
      <w:r w:rsidR="00C154AD" w:rsidRPr="002D03CE">
        <w:t>ПСБ</w:t>
      </w:r>
      <w:r w:rsidR="005435D4" w:rsidRPr="002D03CE">
        <w:t>»</w:t>
      </w:r>
      <w:bookmarkEnd w:id="2016"/>
    </w:p>
    <w:p w14:paraId="1DF9FD65" w14:textId="7A827FB0" w:rsidR="003D20A1" w:rsidRPr="002D03CE" w:rsidRDefault="00C154AD" w:rsidP="003D20A1">
      <w:pPr>
        <w:pStyle w:val="GOSTFigure"/>
      </w:pPr>
      <w:r w:rsidRPr="002D03CE">
        <w:rPr>
          <w:noProof/>
        </w:rPr>
        <w:lastRenderedPageBreak/>
        <w:drawing>
          <wp:inline distT="0" distB="0" distL="0" distR="0" wp14:anchorId="5BF4F204" wp14:editId="6C281EAE">
            <wp:extent cx="6120130" cy="2795270"/>
            <wp:effectExtent l="0" t="0" r="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E09161.tmp"/>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2795270"/>
                    </a:xfrm>
                    <a:prstGeom prst="rect">
                      <a:avLst/>
                    </a:prstGeom>
                  </pic:spPr>
                </pic:pic>
              </a:graphicData>
            </a:graphic>
          </wp:inline>
        </w:drawing>
      </w:r>
    </w:p>
    <w:bookmarkStart w:id="2017" w:name="_Ref82874150"/>
    <w:p w14:paraId="1A7AD7D2" w14:textId="139F7F57" w:rsidR="003D20A1" w:rsidRPr="002D03CE" w:rsidRDefault="003D20A1" w:rsidP="003D20A1">
      <w:pPr>
        <w:pStyle w:val="GOSTFigName"/>
      </w:pPr>
      <w:r w:rsidRPr="002D03CE">
        <w:fldChar w:fldCharType="begin"/>
      </w:r>
      <w:r w:rsidRPr="002D03CE">
        <w:instrText xml:space="preserve"> SEQ Рисунок \* ARABIC </w:instrText>
      </w:r>
      <w:r w:rsidRPr="002D03CE">
        <w:fldChar w:fldCharType="separate"/>
      </w:r>
      <w:bookmarkStart w:id="2018" w:name="_Toc145089612"/>
      <w:r w:rsidR="002D03CE">
        <w:rPr>
          <w:noProof/>
        </w:rPr>
        <w:t>9</w:t>
      </w:r>
      <w:r w:rsidRPr="002D03CE">
        <w:fldChar w:fldCharType="end"/>
      </w:r>
      <w:bookmarkEnd w:id="2017"/>
      <w:r w:rsidRPr="002D03CE">
        <w:t>. Окно выбора параметров</w:t>
      </w:r>
      <w:bookmarkEnd w:id="2018"/>
    </w:p>
    <w:p w14:paraId="75B65BBE" w14:textId="6177E2A9" w:rsidR="003D20A1" w:rsidRPr="002D03CE" w:rsidRDefault="003D20A1" w:rsidP="00FD1B09">
      <w:pPr>
        <w:pStyle w:val="GOSTListnum"/>
      </w:pPr>
      <w:r w:rsidRPr="002D03CE">
        <w:t>В открывшемся окне указать входные параметры:</w:t>
      </w:r>
    </w:p>
    <w:p w14:paraId="4F3F5638" w14:textId="05EF5727" w:rsidR="00AD1740" w:rsidRPr="002D03CE" w:rsidRDefault="00AD1740" w:rsidP="00FD1B09">
      <w:pPr>
        <w:pStyle w:val="GOSTListnum2"/>
      </w:pPr>
      <w:r w:rsidRPr="002D03CE">
        <w:t>Блок «Основная информация»:</w:t>
      </w:r>
    </w:p>
    <w:p w14:paraId="6FEA7AA9" w14:textId="32194E1C" w:rsidR="003D20A1" w:rsidRPr="002D03CE" w:rsidRDefault="003D20A1" w:rsidP="000E2D36">
      <w:pPr>
        <w:numPr>
          <w:ilvl w:val="0"/>
          <w:numId w:val="4"/>
        </w:numPr>
        <w:rPr>
          <w:snapToGrid w:val="0"/>
        </w:rPr>
      </w:pPr>
      <w:r w:rsidRPr="002D03CE">
        <w:rPr>
          <w:snapToGrid w:val="0"/>
        </w:rPr>
        <w:t>«</w:t>
      </w:r>
      <w:r w:rsidR="00797953" w:rsidRPr="002D03CE">
        <w:rPr>
          <w:snapToGrid w:val="0"/>
        </w:rPr>
        <w:t>Дата выписки за</w:t>
      </w:r>
      <w:r w:rsidRPr="002D03CE">
        <w:rPr>
          <w:snapToGrid w:val="0"/>
        </w:rPr>
        <w:t xml:space="preserve">» – </w:t>
      </w:r>
      <w:r w:rsidR="00797953" w:rsidRPr="002D03CE">
        <w:rPr>
          <w:snapToGrid w:val="0"/>
        </w:rPr>
        <w:t>заполняет</w:t>
      </w:r>
      <w:r w:rsidR="005F0958" w:rsidRPr="002D03CE">
        <w:rPr>
          <w:snapToGrid w:val="0"/>
        </w:rPr>
        <w:t xml:space="preserve">ся </w:t>
      </w:r>
      <w:r w:rsidR="00797953" w:rsidRPr="002D03CE">
        <w:rPr>
          <w:snapToGrid w:val="0"/>
        </w:rPr>
        <w:t>вручную путем выбора значения из календаря</w:t>
      </w:r>
      <w:r w:rsidRPr="002D03CE">
        <w:rPr>
          <w:snapToGrid w:val="0"/>
        </w:rPr>
        <w:t>;</w:t>
      </w:r>
    </w:p>
    <w:p w14:paraId="1170A24E" w14:textId="1E73500F" w:rsidR="003D20A1" w:rsidRPr="002D03CE" w:rsidRDefault="003D20A1" w:rsidP="00FD7D94">
      <w:pPr>
        <w:pStyle w:val="GOSTListmark3"/>
      </w:pPr>
      <w:r w:rsidRPr="002D03CE">
        <w:t>«</w:t>
      </w:r>
      <w:r w:rsidR="00797953" w:rsidRPr="002D03CE">
        <w:t>Лицевой счет</w:t>
      </w:r>
      <w:r w:rsidRPr="002D03CE">
        <w:t xml:space="preserve">» – </w:t>
      </w:r>
      <w:r w:rsidR="00797953" w:rsidRPr="002D03CE">
        <w:t>заполняется вручную путем выбора значения из справо</w:t>
      </w:r>
      <w:r w:rsidR="00FD7D94" w:rsidRPr="002D03CE">
        <w:t>ч</w:t>
      </w:r>
      <w:r w:rsidR="00797953" w:rsidRPr="002D03CE">
        <w:t>ника</w:t>
      </w:r>
      <w:r w:rsidR="00FD7D94" w:rsidRPr="002D03CE">
        <w:t xml:space="preserve"> «Книга регистрации лицевых счетов»</w:t>
      </w:r>
      <w:r w:rsidRPr="002D03CE">
        <w:t>;</w:t>
      </w:r>
    </w:p>
    <w:p w14:paraId="00FD44DA" w14:textId="44378030" w:rsidR="00797953" w:rsidRPr="002D03CE" w:rsidRDefault="00797953" w:rsidP="000E2D36">
      <w:pPr>
        <w:numPr>
          <w:ilvl w:val="0"/>
          <w:numId w:val="4"/>
        </w:numPr>
        <w:rPr>
          <w:snapToGrid w:val="0"/>
        </w:rPr>
      </w:pPr>
      <w:r w:rsidRPr="002D03CE">
        <w:rPr>
          <w:snapToGrid w:val="0"/>
        </w:rPr>
        <w:t>«Дата пред</w:t>
      </w:r>
      <w:r w:rsidR="00355F58" w:rsidRPr="002D03CE">
        <w:rPr>
          <w:snapToGrid w:val="0"/>
        </w:rPr>
        <w:t>ыду</w:t>
      </w:r>
      <w:r w:rsidR="005F0958" w:rsidRPr="002D03CE">
        <w:rPr>
          <w:snapToGrid w:val="0"/>
        </w:rPr>
        <w:t xml:space="preserve">щей выписки </w:t>
      </w:r>
      <w:r w:rsidR="00FD7D94" w:rsidRPr="002D03CE">
        <w:rPr>
          <w:snapToGrid w:val="0"/>
        </w:rPr>
        <w:t>–</w:t>
      </w:r>
      <w:r w:rsidR="005F0958" w:rsidRPr="002D03CE">
        <w:rPr>
          <w:snapToGrid w:val="0"/>
        </w:rPr>
        <w:t xml:space="preserve"> заполняет</w:t>
      </w:r>
      <w:r w:rsidR="00E76BC6" w:rsidRPr="002D03CE">
        <w:rPr>
          <w:snapToGrid w:val="0"/>
        </w:rPr>
        <w:t>ся</w:t>
      </w:r>
      <w:r w:rsidR="005F0958" w:rsidRPr="002D03CE">
        <w:rPr>
          <w:snapToGrid w:val="0"/>
        </w:rPr>
        <w:t xml:space="preserve"> </w:t>
      </w:r>
      <w:r w:rsidR="00E76BC6" w:rsidRPr="002D03CE">
        <w:rPr>
          <w:snapToGrid w:val="0"/>
        </w:rPr>
        <w:t>автоматически</w:t>
      </w:r>
      <w:r w:rsidR="005F0958" w:rsidRPr="002D03CE">
        <w:rPr>
          <w:snapToGrid w:val="0"/>
        </w:rPr>
        <w:t>;</w:t>
      </w:r>
    </w:p>
    <w:p w14:paraId="290F3605" w14:textId="43E3E684" w:rsidR="003D20A1" w:rsidRPr="002D03CE" w:rsidRDefault="003D20A1" w:rsidP="000E2D36">
      <w:pPr>
        <w:numPr>
          <w:ilvl w:val="0"/>
          <w:numId w:val="4"/>
        </w:numPr>
        <w:rPr>
          <w:snapToGrid w:val="0"/>
        </w:rPr>
      </w:pPr>
      <w:r w:rsidRPr="002D03CE">
        <w:rPr>
          <w:snapToGrid w:val="0"/>
        </w:rPr>
        <w:t>«</w:t>
      </w:r>
      <w:r w:rsidR="005F0958" w:rsidRPr="002D03CE">
        <w:rPr>
          <w:snapToGrid w:val="0"/>
        </w:rPr>
        <w:t>Тип выписки</w:t>
      </w:r>
      <w:r w:rsidRPr="002D03CE">
        <w:rPr>
          <w:snapToGrid w:val="0"/>
        </w:rPr>
        <w:t>» – выбор из списка следующих значений:</w:t>
      </w:r>
    </w:p>
    <w:p w14:paraId="479833AF" w14:textId="77777777" w:rsidR="003D20A1" w:rsidRPr="002D03CE" w:rsidRDefault="003D20A1" w:rsidP="000E2D36">
      <w:pPr>
        <w:numPr>
          <w:ilvl w:val="0"/>
          <w:numId w:val="5"/>
        </w:numPr>
      </w:pPr>
      <w:r w:rsidRPr="002D03CE">
        <w:t>«Промежуточный»;</w:t>
      </w:r>
    </w:p>
    <w:p w14:paraId="3503A08F" w14:textId="77777777" w:rsidR="003D20A1" w:rsidRPr="002D03CE" w:rsidRDefault="003D20A1" w:rsidP="000E2D36">
      <w:pPr>
        <w:numPr>
          <w:ilvl w:val="0"/>
          <w:numId w:val="5"/>
        </w:numPr>
      </w:pPr>
      <w:r w:rsidRPr="002D03CE">
        <w:t>«Итоговый»;</w:t>
      </w:r>
    </w:p>
    <w:p w14:paraId="67335B93" w14:textId="77E61C22" w:rsidR="003D20A1" w:rsidRPr="002D03CE" w:rsidRDefault="003D20A1" w:rsidP="000E2D36">
      <w:pPr>
        <w:numPr>
          <w:ilvl w:val="0"/>
          <w:numId w:val="4"/>
        </w:numPr>
        <w:rPr>
          <w:snapToGrid w:val="0"/>
        </w:rPr>
      </w:pPr>
      <w:r w:rsidRPr="002D03CE">
        <w:rPr>
          <w:snapToGrid w:val="0"/>
        </w:rPr>
        <w:t>«</w:t>
      </w:r>
      <w:r w:rsidR="005F0958" w:rsidRPr="002D03CE">
        <w:rPr>
          <w:snapToGrid w:val="0"/>
        </w:rPr>
        <w:t>Номер документа</w:t>
      </w:r>
      <w:r w:rsidRPr="002D03CE">
        <w:rPr>
          <w:snapToGrid w:val="0"/>
        </w:rPr>
        <w:t>» –</w:t>
      </w:r>
      <w:r w:rsidR="005F0958" w:rsidRPr="002D03CE">
        <w:rPr>
          <w:snapToGrid w:val="0"/>
        </w:rPr>
        <w:t xml:space="preserve"> заполняется автоматически</w:t>
      </w:r>
      <w:r w:rsidR="00E750E3" w:rsidRPr="002D03CE">
        <w:rPr>
          <w:snapToGrid w:val="0"/>
        </w:rPr>
        <w:t>;</w:t>
      </w:r>
    </w:p>
    <w:p w14:paraId="7578A3ED" w14:textId="51D24DFE" w:rsidR="001B585F" w:rsidRPr="002D03CE" w:rsidRDefault="001B585F" w:rsidP="00AF7178">
      <w:pPr>
        <w:pStyle w:val="GOSTListmark3"/>
      </w:pPr>
      <w:r w:rsidRPr="002D03CE">
        <w:t>«</w:t>
      </w:r>
      <w:r w:rsidR="005F0958" w:rsidRPr="002D03CE">
        <w:t>Признак формирования отчетности по л/</w:t>
      </w:r>
      <w:r w:rsidR="00BD37E2" w:rsidRPr="002D03CE">
        <w:t>с</w:t>
      </w:r>
      <w:r w:rsidRPr="002D03CE">
        <w:t>» – заполняется автоматически следующими значениями:</w:t>
      </w:r>
    </w:p>
    <w:p w14:paraId="52C19017" w14:textId="77777777" w:rsidR="001B585F" w:rsidRPr="002D03CE" w:rsidRDefault="001B585F" w:rsidP="00AF7178">
      <w:pPr>
        <w:pStyle w:val="GOSTListmark4"/>
        <w:rPr>
          <w:snapToGrid w:val="0"/>
        </w:rPr>
      </w:pPr>
      <w:r w:rsidRPr="002D03CE">
        <w:rPr>
          <w:snapToGrid w:val="0"/>
        </w:rPr>
        <w:t>«ТОФК»;</w:t>
      </w:r>
    </w:p>
    <w:p w14:paraId="28496B55" w14:textId="77777777" w:rsidR="001B585F" w:rsidRPr="002D03CE" w:rsidRDefault="001B585F" w:rsidP="00AF7178">
      <w:pPr>
        <w:pStyle w:val="GOSTListmark4"/>
        <w:rPr>
          <w:snapToGrid w:val="0"/>
        </w:rPr>
      </w:pPr>
      <w:r w:rsidRPr="002D03CE">
        <w:rPr>
          <w:snapToGrid w:val="0"/>
        </w:rPr>
        <w:t>«Пакетное формирование»;</w:t>
      </w:r>
    </w:p>
    <w:p w14:paraId="6D66C0B8" w14:textId="77777777" w:rsidR="00BC4CA0" w:rsidRPr="002D03CE" w:rsidRDefault="001B585F" w:rsidP="00AF7178">
      <w:pPr>
        <w:pStyle w:val="GOSTListmark4"/>
        <w:rPr>
          <w:snapToGrid w:val="0"/>
        </w:rPr>
      </w:pPr>
      <w:r w:rsidRPr="002D03CE">
        <w:rPr>
          <w:snapToGrid w:val="0"/>
        </w:rPr>
        <w:t>«Запрос»</w:t>
      </w:r>
      <w:r w:rsidR="00BC4CA0" w:rsidRPr="002D03CE">
        <w:rPr>
          <w:snapToGrid w:val="0"/>
        </w:rPr>
        <w:t>;</w:t>
      </w:r>
    </w:p>
    <w:p w14:paraId="74FCFF86" w14:textId="607ADB9D" w:rsidR="00BC4CA0" w:rsidRPr="002D03CE" w:rsidRDefault="00BC4CA0" w:rsidP="00AF7178">
      <w:pPr>
        <w:pStyle w:val="GOSTListmark3"/>
      </w:pPr>
      <w:proofErr w:type="spellStart"/>
      <w:r w:rsidRPr="002D03CE">
        <w:t>чекбокс</w:t>
      </w:r>
      <w:proofErr w:type="spellEnd"/>
      <w:r w:rsidRPr="002D03CE">
        <w:t xml:space="preserve"> «Формирование выписки при открытии л/с»;</w:t>
      </w:r>
    </w:p>
    <w:p w14:paraId="1ED34219" w14:textId="035D6186" w:rsidR="008668D6" w:rsidRPr="002D03CE" w:rsidRDefault="00BC4CA0" w:rsidP="00AF7178">
      <w:pPr>
        <w:pStyle w:val="GOSTListmark3"/>
      </w:pPr>
      <w:proofErr w:type="spellStart"/>
      <w:r w:rsidRPr="002D03CE">
        <w:t>чекбокс</w:t>
      </w:r>
      <w:proofErr w:type="spellEnd"/>
      <w:r w:rsidRPr="002D03CE">
        <w:t xml:space="preserve"> «Акцепт ТОФК»</w:t>
      </w:r>
      <w:r w:rsidR="008668D6" w:rsidRPr="002D03CE">
        <w:t>.</w:t>
      </w:r>
    </w:p>
    <w:p w14:paraId="25E52F8B" w14:textId="77777777" w:rsidR="003D20A1" w:rsidRPr="002D03CE" w:rsidRDefault="003D20A1" w:rsidP="00AF7178">
      <w:pPr>
        <w:pStyle w:val="GOSTListnum"/>
      </w:pPr>
      <w:r w:rsidRPr="002D03CE">
        <w:t>Нажать кнопку «Сформировать». Отчет будет сформирован на статусе «Сформирован».</w:t>
      </w:r>
    </w:p>
    <w:p w14:paraId="78313B8E" w14:textId="19E6DA2B" w:rsidR="003D20A1" w:rsidRPr="002D03CE" w:rsidRDefault="003D20A1" w:rsidP="003D20A1">
      <w:pPr>
        <w:tabs>
          <w:tab w:val="left" w:pos="1021"/>
        </w:tabs>
        <w:ind w:left="1021" w:firstLine="0"/>
        <w:rPr>
          <w:snapToGrid w:val="0"/>
        </w:rPr>
      </w:pPr>
      <w:r w:rsidRPr="002D03CE">
        <w:rPr>
          <w:snapToGrid w:val="0"/>
        </w:rPr>
        <w:t xml:space="preserve">В случае </w:t>
      </w:r>
      <w:r w:rsidR="00530DD3" w:rsidRPr="002D03CE">
        <w:rPr>
          <w:snapToGrid w:val="0"/>
        </w:rPr>
        <w:t>отсутствия операций</w:t>
      </w:r>
      <w:r w:rsidRPr="002D03CE">
        <w:rPr>
          <w:snapToGrid w:val="0"/>
        </w:rPr>
        <w:t xml:space="preserve"> </w:t>
      </w:r>
      <w:r w:rsidR="00111416" w:rsidRPr="002D03CE">
        <w:rPr>
          <w:snapToGrid w:val="0"/>
        </w:rPr>
        <w:t xml:space="preserve">за указанный день </w:t>
      </w:r>
      <w:r w:rsidRPr="002D03CE">
        <w:rPr>
          <w:snapToGrid w:val="0"/>
        </w:rPr>
        <w:t>документ перейдет на статус «Данные отсутствуют».</w:t>
      </w:r>
    </w:p>
    <w:p w14:paraId="13C6A69B" w14:textId="31A90073" w:rsidR="003D20A1" w:rsidRPr="002D03CE" w:rsidRDefault="003D20A1" w:rsidP="002928F1">
      <w:pPr>
        <w:pStyle w:val="GOSTListnum"/>
      </w:pPr>
      <w:r w:rsidRPr="002D03CE">
        <w:t>Для просмотра сформированного Отчета можно вывести его на печать или же нажать кнопку «Открыть».</w:t>
      </w:r>
      <w:r w:rsidR="002928F1" w:rsidRPr="002D03CE">
        <w:t xml:space="preserve"> Также для просмотра Отчета можно на СФ установить </w:t>
      </w:r>
      <w:proofErr w:type="spellStart"/>
      <w:r w:rsidR="002928F1" w:rsidRPr="002D03CE">
        <w:t>чекбокс</w:t>
      </w:r>
      <w:proofErr w:type="spellEnd"/>
      <w:r w:rsidR="002928F1" w:rsidRPr="002D03CE">
        <w:t xml:space="preserve"> напротив Отчета и статусом «Отчет сформирован». Нажать кнопку «Просмотреть». Откроется на просмотр ВФ Отчета. На ВФ Отчета открыть контрольный Отчет по ссылке в разделе «Параметры отчета». Откроется на просмотр Отчет.</w:t>
      </w:r>
    </w:p>
    <w:p w14:paraId="52F1681C" w14:textId="7D080C41" w:rsidR="003D20A1" w:rsidRPr="002D03CE" w:rsidRDefault="003D20A1" w:rsidP="00AF7178">
      <w:pPr>
        <w:pStyle w:val="GOSTListnum"/>
      </w:pPr>
      <w:r w:rsidRPr="002D03CE">
        <w:lastRenderedPageBreak/>
        <w:t xml:space="preserve">Для печати сформированного Отчета </w:t>
      </w:r>
      <w:r w:rsidR="00970DA9" w:rsidRPr="002D03CE">
        <w:t>и</w:t>
      </w:r>
      <w:r w:rsidR="00A833B9" w:rsidRPr="002D03CE">
        <w:t>ли</w:t>
      </w:r>
      <w:r w:rsidR="00970DA9" w:rsidRPr="002D03CE">
        <w:t xml:space="preserve"> выписки с первичными документами </w:t>
      </w:r>
      <w:r w:rsidRPr="002D03CE">
        <w:t>в СФ нажать кнопку «Печать документа»</w:t>
      </w:r>
      <w:r w:rsidR="00970DA9" w:rsidRPr="002D03CE">
        <w:t>,</w:t>
      </w:r>
      <w:r w:rsidRPr="002D03CE">
        <w:t xml:space="preserve"> выбрать </w:t>
      </w:r>
      <w:r w:rsidR="00B73959" w:rsidRPr="002D03CE">
        <w:t xml:space="preserve">параметры печати и </w:t>
      </w:r>
      <w:r w:rsidRPr="002D03CE">
        <w:t xml:space="preserve">необходимый формат. </w:t>
      </w:r>
      <w:r w:rsidR="00E961F8" w:rsidRPr="002D03CE">
        <w:t xml:space="preserve">Отчет будет выгружен в </w:t>
      </w:r>
      <w:r w:rsidR="0011487F" w:rsidRPr="002D03CE">
        <w:t xml:space="preserve">выбранном </w:t>
      </w:r>
      <w:r w:rsidR="00E961F8" w:rsidRPr="002D03CE">
        <w:t xml:space="preserve">формате </w:t>
      </w:r>
      <w:r w:rsidR="00A833B9" w:rsidRPr="002D03CE">
        <w:t>(</w:t>
      </w:r>
      <w:r w:rsidR="00E961F8" w:rsidRPr="002D03CE">
        <w:t>XLS, ODS</w:t>
      </w:r>
      <w:r w:rsidR="00A833B9" w:rsidRPr="002D03CE">
        <w:t>,</w:t>
      </w:r>
      <w:r w:rsidR="00E961F8" w:rsidRPr="002D03CE">
        <w:t xml:space="preserve"> </w:t>
      </w:r>
      <w:r w:rsidR="00A833B9" w:rsidRPr="002D03CE">
        <w:t xml:space="preserve">RTF, </w:t>
      </w:r>
      <w:r w:rsidR="00A833B9" w:rsidRPr="002D03CE">
        <w:rPr>
          <w:lang w:val="en-US"/>
        </w:rPr>
        <w:t>ODT</w:t>
      </w:r>
      <w:r w:rsidR="00A833B9" w:rsidRPr="002D03CE">
        <w:t xml:space="preserve">, PDF) </w:t>
      </w:r>
      <w:r w:rsidR="00E961F8" w:rsidRPr="002D03CE">
        <w:t>и готов к просмотру и печати средствами соответствующего ПО</w:t>
      </w:r>
      <w:r w:rsidRPr="002D03CE">
        <w:t>.</w:t>
      </w:r>
      <w:r w:rsidR="001F5C75" w:rsidRPr="002D03CE">
        <w:t xml:space="preserve"> Для формирования архива печати необходимо нажать на кнопку «Печать документа». Выбрать пункт «Печать выписки с первичными документами(архив)». Сформирован архив c названием «Выписка с первичными документами из ЛС № &lt;значение реквизита «Лицевой счет»&gt; за &lt;значение реквизита «Дата отчета»&gt;», содержащего файлы печатных форм отчета и первичных документов.</w:t>
      </w:r>
    </w:p>
    <w:p w14:paraId="0D913EE1" w14:textId="228C73B7" w:rsidR="004F2D58" w:rsidRPr="002D03CE" w:rsidRDefault="004F2D58" w:rsidP="004F2D58">
      <w:pPr>
        <w:pStyle w:val="GOSTListnormal18"/>
      </w:pPr>
      <w:r w:rsidRPr="002D03CE">
        <w:t>А также напечатать Отчет можно следующим образом: на СФ нажать кнопку «Просмотреть». Откроется на просмотр ВФ формуляра. На ВФ формуляра открыть Отчет по ссылке в разделе «Параметры отчета». На панели инструментов нажать кнопку «Печать документа» с ВФ формуляра. Выбрать шаблон из списка шаблонов Отчета (XLS, RTF, PDF, ODS, ODT). Сформируется печатная форма Отчета в выбранном формате. Также можно распечатать Отчет с первичными документами, выбрав пункт «Печать выписки с первичными документами (архив)». Сформируется архив в формате PDF.</w:t>
      </w:r>
    </w:p>
    <w:p w14:paraId="47B6DD16" w14:textId="4D366A6E" w:rsidR="003C49C6" w:rsidRPr="002D03CE" w:rsidRDefault="003C49C6" w:rsidP="00BF7021">
      <w:pPr>
        <w:pStyle w:val="GOSTListnum"/>
      </w:pPr>
      <w:r w:rsidRPr="002D03CE">
        <w:t>Для экспорта сформированного Отчет</w:t>
      </w:r>
      <w:r w:rsidR="00EB4A2C" w:rsidRPr="002D03CE">
        <w:t>а</w:t>
      </w:r>
      <w:r w:rsidRPr="002D03CE">
        <w:t xml:space="preserve"> документами в СФ, нажать кнопку «Экспорт». Отчет будет выгружен в выбранном формате XML.</w:t>
      </w:r>
      <w:r w:rsidR="00BF7021" w:rsidRPr="002D03CE">
        <w:t xml:space="preserve"> А также для осуществления экспорта Отчета на СФ нажать кнопку «Просмотреть». Откроется ВФ Отчета. На ВФ открыть Отчет по ссылке в разделе «Параметры отчета». На панели инструментов ВФ нажать кнопку «Экспорт отчета». Отчет будет выгружен в выбранном формате XML.</w:t>
      </w:r>
    </w:p>
    <w:p w14:paraId="356A6DFE" w14:textId="1D93A6C3" w:rsidR="00E750E3" w:rsidRPr="002D03CE" w:rsidRDefault="00E750E3" w:rsidP="00E750E3">
      <w:pPr>
        <w:pStyle w:val="32"/>
      </w:pPr>
      <w:bookmarkStart w:id="2019" w:name="_Toc145089595"/>
      <w:r w:rsidRPr="002D03CE">
        <w:t xml:space="preserve">Формирование, утверждение, просмотр и печать отчета </w:t>
      </w:r>
      <w:r w:rsidR="001710CB" w:rsidRPr="002D03CE">
        <w:t>«Отчет о состоянии лицевого счета для учета операций получателя</w:t>
      </w:r>
      <w:r w:rsidR="00AF7178" w:rsidRPr="002D03CE">
        <w:t xml:space="preserve"> средств из бюджета</w:t>
      </w:r>
      <w:r w:rsidR="001710CB" w:rsidRPr="002D03CE">
        <w:t>» (ф. 0531837)</w:t>
      </w:r>
      <w:bookmarkEnd w:id="2019"/>
    </w:p>
    <w:p w14:paraId="4F0A7819" w14:textId="77777777" w:rsidR="00E750E3" w:rsidRPr="002D03CE" w:rsidRDefault="00E750E3" w:rsidP="00E750E3">
      <w:pPr>
        <w:pStyle w:val="41"/>
        <w:rPr>
          <w:lang w:eastAsia="ko-KR"/>
        </w:rPr>
      </w:pPr>
      <w:r w:rsidRPr="002D03CE">
        <w:rPr>
          <w:lang w:eastAsia="ko-KR"/>
        </w:rPr>
        <w:t>Условия выполнения операции</w:t>
      </w:r>
    </w:p>
    <w:p w14:paraId="5FAE3437" w14:textId="37CD062E" w:rsidR="00E750E3" w:rsidRPr="002D03CE" w:rsidRDefault="00E750E3" w:rsidP="00E750E3">
      <w:pPr>
        <w:spacing w:before="120" w:after="120"/>
        <w:ind w:left="1021" w:firstLine="0"/>
        <w:contextualSpacing/>
      </w:pPr>
      <w:r w:rsidRPr="002D03CE">
        <w:t xml:space="preserve">В ПУР ЭБ присутствуют корректные документы, на основании которых формируется отчет </w:t>
      </w:r>
      <w:r w:rsidR="001710CB" w:rsidRPr="002D03CE">
        <w:t>«Отчет о состоянии лицевого счета для учета операций получателя</w:t>
      </w:r>
      <w:r w:rsidR="00AF7178" w:rsidRPr="002D03CE">
        <w:t xml:space="preserve"> средств из бюджета</w:t>
      </w:r>
      <w:r w:rsidR="001710CB" w:rsidRPr="002D03CE">
        <w:t>» (ф. 0531837)</w:t>
      </w:r>
      <w:r w:rsidRPr="002D03CE">
        <w:t>.</w:t>
      </w:r>
    </w:p>
    <w:p w14:paraId="391619B7" w14:textId="77777777" w:rsidR="00E750E3" w:rsidRPr="002D03CE" w:rsidRDefault="00E750E3" w:rsidP="00E750E3">
      <w:pPr>
        <w:pStyle w:val="41"/>
        <w:rPr>
          <w:lang w:eastAsia="ko-KR"/>
        </w:rPr>
      </w:pPr>
      <w:r w:rsidRPr="002D03CE">
        <w:rPr>
          <w:lang w:eastAsia="ko-KR"/>
        </w:rPr>
        <w:t>Последовательность действий</w:t>
      </w:r>
    </w:p>
    <w:p w14:paraId="67BFE228" w14:textId="0F637827" w:rsidR="008F14DB" w:rsidRPr="002D03CE" w:rsidRDefault="008F14DB" w:rsidP="00FC2334">
      <w:pPr>
        <w:pStyle w:val="GOSTListnum"/>
        <w:numPr>
          <w:ilvl w:val="0"/>
          <w:numId w:val="279"/>
        </w:numPr>
      </w:pPr>
      <w:r w:rsidRPr="002D03CE">
        <w:t>На панели «Меню» выбрать вид деятельности («Казначейское сопровождение»)</w:t>
      </w:r>
      <w:r w:rsidR="009F4C3B" w:rsidRPr="002D03CE">
        <w:t>.</w:t>
      </w:r>
    </w:p>
    <w:p w14:paraId="1FE5655D" w14:textId="3174515B" w:rsidR="00E750E3" w:rsidRPr="002D03CE" w:rsidRDefault="008F14DB" w:rsidP="00716BDD">
      <w:pPr>
        <w:pStyle w:val="GOSTListnum"/>
      </w:pPr>
      <w:r w:rsidRPr="002D03CE">
        <w:t>Перейти по пути «Управление расходами (казначейского сопровождение) – Отчеты по лицевым счетам – Отчет о состоянии лицевого счета ПСБ</w:t>
      </w:r>
      <w:r w:rsidR="00E750E3" w:rsidRPr="002D03CE">
        <w:t>»</w:t>
      </w:r>
      <w:r w:rsidR="00976478" w:rsidRPr="002D03CE">
        <w:t>.</w:t>
      </w:r>
    </w:p>
    <w:p w14:paraId="7B880F5E" w14:textId="7ECC759E" w:rsidR="00E750E3" w:rsidRPr="002D03CE" w:rsidRDefault="00E750E3" w:rsidP="00716BDD">
      <w:pPr>
        <w:pStyle w:val="GOSTListnum"/>
      </w:pPr>
      <w:r w:rsidRPr="002D03CE">
        <w:t>В открывшейся списковой форме документа «</w:t>
      </w:r>
      <w:r w:rsidR="00976478" w:rsidRPr="002D03CE">
        <w:t>Отчет о состоянии лицевого счета ПСБ</w:t>
      </w:r>
      <w:r w:rsidRPr="002D03CE">
        <w:t>» нажать кнопку «Создать»</w:t>
      </w:r>
      <w:r w:rsidR="00E539A2" w:rsidRPr="002D03CE">
        <w:t xml:space="preserve"> (рис. </w:t>
      </w:r>
      <w:r w:rsidR="00E539A2" w:rsidRPr="002D03CE">
        <w:fldChar w:fldCharType="begin"/>
      </w:r>
      <w:r w:rsidR="00E539A2" w:rsidRPr="002D03CE">
        <w:instrText xml:space="preserve"> REF _Ref101269430 \h  \* MERGEFORMAT </w:instrText>
      </w:r>
      <w:r w:rsidR="00E539A2" w:rsidRPr="002D03CE">
        <w:fldChar w:fldCharType="separate"/>
      </w:r>
      <w:r w:rsidR="002D03CE">
        <w:rPr>
          <w:noProof/>
        </w:rPr>
        <w:t>10</w:t>
      </w:r>
      <w:r w:rsidR="00E539A2" w:rsidRPr="002D03CE">
        <w:fldChar w:fldCharType="end"/>
      </w:r>
      <w:r w:rsidR="00E539A2" w:rsidRPr="002D03CE">
        <w:t>)</w:t>
      </w:r>
      <w:r w:rsidRPr="002D03CE">
        <w:t>. Откроется окно выбора параметров (рис.</w:t>
      </w:r>
      <w:r w:rsidR="000D3FE9" w:rsidRPr="002D03CE">
        <w:t> </w:t>
      </w:r>
      <w:r w:rsidR="000D3FE9" w:rsidRPr="002D03CE">
        <w:fldChar w:fldCharType="begin"/>
      </w:r>
      <w:r w:rsidR="000D3FE9" w:rsidRPr="002D03CE">
        <w:instrText xml:space="preserve"> REF _Ref101269431 \h </w:instrText>
      </w:r>
      <w:r w:rsidR="00EB4A2C" w:rsidRPr="002D03CE">
        <w:instrText xml:space="preserve"> \* MERGEFORMAT </w:instrText>
      </w:r>
      <w:r w:rsidR="000D3FE9" w:rsidRPr="002D03CE">
        <w:fldChar w:fldCharType="separate"/>
      </w:r>
      <w:r w:rsidR="002D03CE">
        <w:rPr>
          <w:noProof/>
        </w:rPr>
        <w:t>11</w:t>
      </w:r>
      <w:r w:rsidR="000D3FE9" w:rsidRPr="002D03CE">
        <w:fldChar w:fldCharType="end"/>
      </w:r>
      <w:r w:rsidRPr="002D03CE">
        <w:t>).</w:t>
      </w:r>
    </w:p>
    <w:p w14:paraId="2DC29617" w14:textId="6A144D0C" w:rsidR="00E750E3" w:rsidRPr="002D03CE" w:rsidRDefault="00E539A2" w:rsidP="00E750E3">
      <w:pPr>
        <w:pStyle w:val="GOSTFigure"/>
      </w:pPr>
      <w:r w:rsidRPr="002D03CE">
        <w:rPr>
          <w:noProof/>
        </w:rPr>
        <w:lastRenderedPageBreak/>
        <w:drawing>
          <wp:inline distT="0" distB="0" distL="0" distR="0" wp14:anchorId="02DE459D" wp14:editId="347273C9">
            <wp:extent cx="6120130" cy="975762"/>
            <wp:effectExtent l="0" t="0" r="0" b="0"/>
            <wp:docPr id="1" name="Рисунок 1"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ynova.tatyana\Desktop\скрины\Безымянный.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130" cy="975762"/>
                    </a:xfrm>
                    <a:prstGeom prst="rect">
                      <a:avLst/>
                    </a:prstGeom>
                    <a:noFill/>
                    <a:ln>
                      <a:noFill/>
                    </a:ln>
                  </pic:spPr>
                </pic:pic>
              </a:graphicData>
            </a:graphic>
          </wp:inline>
        </w:drawing>
      </w:r>
    </w:p>
    <w:p w14:paraId="1D04BD76" w14:textId="357D76D5" w:rsidR="00E750E3" w:rsidRPr="002D03CE" w:rsidRDefault="006A5444" w:rsidP="00E750E3">
      <w:pPr>
        <w:pStyle w:val="GOSTFigName"/>
      </w:pPr>
      <w:fldSimple w:instr=" SEQ Рисунок \* ARABIC ">
        <w:bookmarkStart w:id="2020" w:name="_Ref101269430"/>
        <w:bookmarkStart w:id="2021" w:name="_Toc145089613"/>
        <w:r w:rsidR="002D03CE">
          <w:rPr>
            <w:noProof/>
          </w:rPr>
          <w:t>10</w:t>
        </w:r>
        <w:bookmarkEnd w:id="2020"/>
      </w:fldSimple>
      <w:r w:rsidR="00E750E3" w:rsidRPr="002D03CE">
        <w:t>. Списковая форма отчетов «</w:t>
      </w:r>
      <w:r w:rsidR="00976478" w:rsidRPr="002D03CE">
        <w:t>Отчет о состоянии лицевого счета ПСБ</w:t>
      </w:r>
      <w:r w:rsidR="00E750E3" w:rsidRPr="002D03CE">
        <w:t>»</w:t>
      </w:r>
      <w:bookmarkEnd w:id="2021"/>
    </w:p>
    <w:p w14:paraId="59E507D2" w14:textId="1D161543" w:rsidR="00E750E3" w:rsidRPr="002D03CE" w:rsidRDefault="00E539A2" w:rsidP="00E750E3">
      <w:pPr>
        <w:pStyle w:val="GOSTFigure"/>
      </w:pPr>
      <w:r w:rsidRPr="002D03CE">
        <w:rPr>
          <w:noProof/>
        </w:rPr>
        <w:drawing>
          <wp:inline distT="0" distB="0" distL="0" distR="0" wp14:anchorId="654E86DE" wp14:editId="457E18EF">
            <wp:extent cx="6120130" cy="2637670"/>
            <wp:effectExtent l="0" t="0" r="0" b="0"/>
            <wp:docPr id="2" name="Рисунок 2" descr="C:\Users\martynova.tatyana\Desktop\скрины\jujujuj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ynova.tatyana\Desktop\скрины\jujujujj.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130" cy="2637670"/>
                    </a:xfrm>
                    <a:prstGeom prst="rect">
                      <a:avLst/>
                    </a:prstGeom>
                    <a:noFill/>
                    <a:ln>
                      <a:noFill/>
                    </a:ln>
                  </pic:spPr>
                </pic:pic>
              </a:graphicData>
            </a:graphic>
          </wp:inline>
        </w:drawing>
      </w:r>
    </w:p>
    <w:p w14:paraId="4269E6B8" w14:textId="149AD9FB" w:rsidR="00E750E3" w:rsidRPr="002D03CE" w:rsidRDefault="006A5444" w:rsidP="00E750E3">
      <w:pPr>
        <w:pStyle w:val="GOSTFigName"/>
      </w:pPr>
      <w:fldSimple w:instr=" SEQ Рисунок \* ARABIC ">
        <w:bookmarkStart w:id="2022" w:name="_Ref101269431"/>
        <w:bookmarkStart w:id="2023" w:name="_Toc145089614"/>
        <w:r w:rsidR="002D03CE">
          <w:rPr>
            <w:noProof/>
          </w:rPr>
          <w:t>11</w:t>
        </w:r>
        <w:bookmarkEnd w:id="2022"/>
      </w:fldSimple>
      <w:r w:rsidR="00E750E3" w:rsidRPr="002D03CE">
        <w:t>. Окно выбора параметров</w:t>
      </w:r>
      <w:bookmarkEnd w:id="2023"/>
    </w:p>
    <w:p w14:paraId="0440DB10" w14:textId="77777777" w:rsidR="00280573" w:rsidRPr="002D03CE" w:rsidRDefault="00280573" w:rsidP="00A27632">
      <w:pPr>
        <w:pStyle w:val="GOSTListnum"/>
      </w:pPr>
      <w:r w:rsidRPr="002D03CE">
        <w:t>В открывшемся окне указать входные параметры:</w:t>
      </w:r>
    </w:p>
    <w:p w14:paraId="47209794" w14:textId="77777777" w:rsidR="00280573" w:rsidRPr="002D03CE" w:rsidRDefault="00280573" w:rsidP="00280573">
      <w:pPr>
        <w:pStyle w:val="GOSTListnum2"/>
      </w:pPr>
      <w:r w:rsidRPr="002D03CE">
        <w:t>Блок «Основная информация»:</w:t>
      </w:r>
    </w:p>
    <w:p w14:paraId="4863ED65" w14:textId="7484F7CE" w:rsidR="00280573" w:rsidRPr="002D03CE" w:rsidRDefault="00280573" w:rsidP="00280573">
      <w:pPr>
        <w:numPr>
          <w:ilvl w:val="0"/>
          <w:numId w:val="4"/>
        </w:numPr>
        <w:rPr>
          <w:snapToGrid w:val="0"/>
        </w:rPr>
      </w:pPr>
      <w:r w:rsidRPr="002D03CE">
        <w:rPr>
          <w:snapToGrid w:val="0"/>
        </w:rPr>
        <w:t>«</w:t>
      </w:r>
      <w:r w:rsidR="00AA6E13" w:rsidRPr="002D03CE">
        <w:rPr>
          <w:snapToGrid w:val="0"/>
        </w:rPr>
        <w:t>Отчетная дата</w:t>
      </w:r>
      <w:r w:rsidRPr="002D03CE">
        <w:rPr>
          <w:snapToGrid w:val="0"/>
        </w:rPr>
        <w:t xml:space="preserve"> </w:t>
      </w:r>
      <w:r w:rsidR="00E76BC6" w:rsidRPr="002D03CE">
        <w:rPr>
          <w:snapToGrid w:val="0"/>
        </w:rPr>
        <w:t>н</w:t>
      </w:r>
      <w:r w:rsidRPr="002D03CE">
        <w:rPr>
          <w:snapToGrid w:val="0"/>
        </w:rPr>
        <w:t>а» – заполняется вручную путем выбора значения из календаря;</w:t>
      </w:r>
    </w:p>
    <w:p w14:paraId="3C97135C" w14:textId="6D857971" w:rsidR="00280573" w:rsidRPr="002D03CE" w:rsidRDefault="00280573" w:rsidP="00280573">
      <w:pPr>
        <w:numPr>
          <w:ilvl w:val="0"/>
          <w:numId w:val="4"/>
        </w:numPr>
        <w:rPr>
          <w:snapToGrid w:val="0"/>
        </w:rPr>
      </w:pPr>
      <w:r w:rsidRPr="002D03CE">
        <w:rPr>
          <w:snapToGrid w:val="0"/>
        </w:rPr>
        <w:t>«Лицевой счет» – заполняется вручную путем выбора значения из справо</w:t>
      </w:r>
      <w:r w:rsidR="00AA6E13" w:rsidRPr="002D03CE">
        <w:rPr>
          <w:snapToGrid w:val="0"/>
        </w:rPr>
        <w:t>ч</w:t>
      </w:r>
      <w:r w:rsidRPr="002D03CE">
        <w:rPr>
          <w:snapToGrid w:val="0"/>
        </w:rPr>
        <w:t>ника;</w:t>
      </w:r>
    </w:p>
    <w:p w14:paraId="2DD7DDD4" w14:textId="5F7D981B" w:rsidR="00280573" w:rsidRPr="002D03CE" w:rsidRDefault="00280573" w:rsidP="00280573">
      <w:pPr>
        <w:numPr>
          <w:ilvl w:val="0"/>
          <w:numId w:val="4"/>
        </w:numPr>
        <w:rPr>
          <w:snapToGrid w:val="0"/>
        </w:rPr>
      </w:pPr>
      <w:r w:rsidRPr="002D03CE">
        <w:rPr>
          <w:snapToGrid w:val="0"/>
        </w:rPr>
        <w:t xml:space="preserve">«Тип </w:t>
      </w:r>
      <w:r w:rsidR="00E76BC6" w:rsidRPr="002D03CE">
        <w:rPr>
          <w:snapToGrid w:val="0"/>
        </w:rPr>
        <w:t>отчета</w:t>
      </w:r>
      <w:r w:rsidRPr="002D03CE">
        <w:rPr>
          <w:snapToGrid w:val="0"/>
        </w:rPr>
        <w:t>» – выбор из списка следующих значений:</w:t>
      </w:r>
    </w:p>
    <w:p w14:paraId="4D65D160" w14:textId="77777777" w:rsidR="00280573" w:rsidRPr="002D03CE" w:rsidRDefault="00280573" w:rsidP="00280573">
      <w:pPr>
        <w:numPr>
          <w:ilvl w:val="0"/>
          <w:numId w:val="5"/>
        </w:numPr>
      </w:pPr>
      <w:r w:rsidRPr="002D03CE">
        <w:t>«Промежуточный»;</w:t>
      </w:r>
    </w:p>
    <w:p w14:paraId="561E3507" w14:textId="77B5CB51" w:rsidR="00280573" w:rsidRPr="002D03CE" w:rsidRDefault="00AA6E13" w:rsidP="00280573">
      <w:pPr>
        <w:numPr>
          <w:ilvl w:val="0"/>
          <w:numId w:val="5"/>
        </w:numPr>
      </w:pPr>
      <w:r w:rsidRPr="002D03CE">
        <w:t>«Итоговый».</w:t>
      </w:r>
    </w:p>
    <w:p w14:paraId="5FE52F9F" w14:textId="77777777" w:rsidR="00280573" w:rsidRPr="002D03CE" w:rsidRDefault="00280573" w:rsidP="00280573">
      <w:pPr>
        <w:numPr>
          <w:ilvl w:val="0"/>
          <w:numId w:val="4"/>
        </w:numPr>
        <w:rPr>
          <w:snapToGrid w:val="0"/>
        </w:rPr>
      </w:pPr>
      <w:r w:rsidRPr="002D03CE">
        <w:rPr>
          <w:snapToGrid w:val="0"/>
        </w:rPr>
        <w:t>«Номер документа» – заполняется автоматически;</w:t>
      </w:r>
    </w:p>
    <w:p w14:paraId="7660DE0B" w14:textId="77777777" w:rsidR="00280573" w:rsidRPr="002D03CE" w:rsidRDefault="00280573" w:rsidP="00280573">
      <w:pPr>
        <w:pStyle w:val="GOSTListmark3"/>
      </w:pPr>
      <w:r w:rsidRPr="002D03CE">
        <w:t>«Признак формирования отчетности по л/с» – заполняется автоматически следующими значениями:</w:t>
      </w:r>
    </w:p>
    <w:p w14:paraId="7D3352CA" w14:textId="77777777" w:rsidR="00280573" w:rsidRPr="002D03CE" w:rsidRDefault="00280573" w:rsidP="00280573">
      <w:pPr>
        <w:pStyle w:val="GOSTListmark4"/>
        <w:rPr>
          <w:snapToGrid w:val="0"/>
        </w:rPr>
      </w:pPr>
      <w:r w:rsidRPr="002D03CE">
        <w:rPr>
          <w:snapToGrid w:val="0"/>
        </w:rPr>
        <w:t>«ТОФК»;</w:t>
      </w:r>
    </w:p>
    <w:p w14:paraId="34FC06E5" w14:textId="77777777" w:rsidR="00280573" w:rsidRPr="002D03CE" w:rsidRDefault="00280573" w:rsidP="00280573">
      <w:pPr>
        <w:pStyle w:val="GOSTListmark4"/>
        <w:rPr>
          <w:snapToGrid w:val="0"/>
        </w:rPr>
      </w:pPr>
      <w:r w:rsidRPr="002D03CE">
        <w:rPr>
          <w:snapToGrid w:val="0"/>
        </w:rPr>
        <w:t>«Пакетное формирование»;</w:t>
      </w:r>
    </w:p>
    <w:p w14:paraId="43A14E3E" w14:textId="77777777" w:rsidR="00280573" w:rsidRPr="002D03CE" w:rsidRDefault="00280573" w:rsidP="00280573">
      <w:pPr>
        <w:pStyle w:val="GOSTListmark4"/>
        <w:rPr>
          <w:snapToGrid w:val="0"/>
        </w:rPr>
      </w:pPr>
      <w:r w:rsidRPr="002D03CE">
        <w:rPr>
          <w:snapToGrid w:val="0"/>
        </w:rPr>
        <w:t>«Запрос»;</w:t>
      </w:r>
    </w:p>
    <w:p w14:paraId="5E497E14" w14:textId="5A9774EE" w:rsidR="00E750E3" w:rsidRPr="002D03CE" w:rsidRDefault="00280573" w:rsidP="00E750E3">
      <w:pPr>
        <w:numPr>
          <w:ilvl w:val="0"/>
          <w:numId w:val="4"/>
        </w:numPr>
        <w:rPr>
          <w:snapToGrid w:val="0"/>
        </w:rPr>
      </w:pPr>
      <w:proofErr w:type="spellStart"/>
      <w:r w:rsidRPr="002D03CE">
        <w:t>чекбокс</w:t>
      </w:r>
      <w:proofErr w:type="spellEnd"/>
      <w:r w:rsidRPr="002D03CE">
        <w:t xml:space="preserve"> «Акцепт ТОФК»</w:t>
      </w:r>
      <w:r w:rsidR="00E750E3" w:rsidRPr="002D03CE">
        <w:rPr>
          <w:snapToGrid w:val="0"/>
        </w:rPr>
        <w:t>.</w:t>
      </w:r>
    </w:p>
    <w:p w14:paraId="4476BA87" w14:textId="77777777" w:rsidR="00E750E3" w:rsidRPr="002D03CE" w:rsidRDefault="00E750E3" w:rsidP="0062114B">
      <w:pPr>
        <w:pStyle w:val="GOSTListnum"/>
      </w:pPr>
      <w:r w:rsidRPr="002D03CE">
        <w:t>Нажать кнопку «Сформировать». Отчет будет сформирован на статусе «Сформирован».</w:t>
      </w:r>
    </w:p>
    <w:p w14:paraId="19DEB126" w14:textId="77777777" w:rsidR="00E750E3" w:rsidRPr="002D03CE" w:rsidRDefault="00E750E3" w:rsidP="00E750E3">
      <w:pPr>
        <w:tabs>
          <w:tab w:val="left" w:pos="1021"/>
        </w:tabs>
        <w:ind w:left="1021" w:firstLine="0"/>
        <w:rPr>
          <w:snapToGrid w:val="0"/>
        </w:rPr>
      </w:pPr>
      <w:r w:rsidRPr="002D03CE">
        <w:rPr>
          <w:snapToGrid w:val="0"/>
        </w:rPr>
        <w:t>В случае отсутствия операций за указанный день документ перейдет на статус «Данные отсутствуют».</w:t>
      </w:r>
    </w:p>
    <w:p w14:paraId="77271956" w14:textId="7EDE82FA" w:rsidR="00E750E3" w:rsidRPr="002D03CE" w:rsidRDefault="00E750E3" w:rsidP="000B4CAB">
      <w:pPr>
        <w:pStyle w:val="GOSTListnum"/>
      </w:pPr>
      <w:r w:rsidRPr="002D03CE">
        <w:t>Для просмотра сформированного Отчета можно вывести его на печать или же нажать кнопку «Открыть».</w:t>
      </w:r>
      <w:r w:rsidR="000B4CAB" w:rsidRPr="002D03CE">
        <w:t xml:space="preserve"> Также для просмотра Отчета можно на СФ установить </w:t>
      </w:r>
      <w:proofErr w:type="spellStart"/>
      <w:r w:rsidR="000B4CAB" w:rsidRPr="002D03CE">
        <w:lastRenderedPageBreak/>
        <w:t>чекбокс</w:t>
      </w:r>
      <w:proofErr w:type="spellEnd"/>
      <w:r w:rsidR="000B4CAB" w:rsidRPr="002D03CE">
        <w:t xml:space="preserve"> напротив Отчета и статусом «Отчет сформирован». Нажать кнопку «Просмотреть». Откроется на просмотр ВФ Отчета. На ВФ Отчета открыть контрольный Отчет по ссылке в разделе «Параметры отчета». Откроется на просмотр Отчет.</w:t>
      </w:r>
    </w:p>
    <w:p w14:paraId="31F4335E" w14:textId="2DF1EDA2" w:rsidR="00E750E3" w:rsidRPr="002D03CE" w:rsidRDefault="0011487F" w:rsidP="00BF4A44">
      <w:pPr>
        <w:pStyle w:val="GOSTListnum"/>
      </w:pPr>
      <w:r w:rsidRPr="002D03CE">
        <w:t xml:space="preserve">Для печати сформированного Отчета в СФ нажать кнопку «Печать документа», выбрать параметры печати и необходимый формат. </w:t>
      </w:r>
      <w:r w:rsidR="00E750E3" w:rsidRPr="002D03CE">
        <w:t xml:space="preserve">Отчет будет выгружен в </w:t>
      </w:r>
      <w:r w:rsidRPr="002D03CE">
        <w:t xml:space="preserve">выбранном </w:t>
      </w:r>
      <w:r w:rsidR="00E750E3" w:rsidRPr="002D03CE">
        <w:t xml:space="preserve">формате </w:t>
      </w:r>
      <w:r w:rsidR="00A833B9" w:rsidRPr="002D03CE">
        <w:t xml:space="preserve">(XLS, </w:t>
      </w:r>
      <w:r w:rsidR="00A833B9" w:rsidRPr="002D03CE">
        <w:rPr>
          <w:lang w:val="en-US"/>
        </w:rPr>
        <w:t>ODS</w:t>
      </w:r>
      <w:r w:rsidR="00A833B9" w:rsidRPr="002D03CE">
        <w:t xml:space="preserve">, RTF, </w:t>
      </w:r>
      <w:r w:rsidR="00A833B9" w:rsidRPr="002D03CE">
        <w:rPr>
          <w:lang w:val="en-US"/>
        </w:rPr>
        <w:t>ODT</w:t>
      </w:r>
      <w:r w:rsidR="00A833B9" w:rsidRPr="002D03CE">
        <w:t xml:space="preserve">, PDF) </w:t>
      </w:r>
      <w:r w:rsidR="00E750E3" w:rsidRPr="002D03CE">
        <w:t>и готов к просмотру и печати средствами соответствующего ПО.</w:t>
      </w:r>
    </w:p>
    <w:p w14:paraId="35362D8E" w14:textId="0B983EDC" w:rsidR="00F928CD" w:rsidRPr="002D03CE" w:rsidRDefault="00F928CD" w:rsidP="00F928CD">
      <w:pPr>
        <w:pStyle w:val="GOSTListnormal18"/>
      </w:pPr>
      <w:r w:rsidRPr="002D03CE">
        <w:t>А также напечатать Отчет можно следующим образом: на СФ нажать кнопку «Просмотреть». Откроется на просмотр ВФ формуляра. На ВФ формуляра открыть Отчет по ссылке в разделе «Параметры отчета». На панели инструментов нажать кнопку «Печать документа» с ВФ формуляра. Выбрать шаблон из списка шаблонов Отчета (XLS, RTF, PDF, ODS, ODT). Сформируется печатная форма Отчета в выбранном формате. Также можно распечатать Отчет с первичными документами, выбрав пункт «Печать выписки с первичными документами (архив)». Сформируется архив в формате PDF.</w:t>
      </w:r>
    </w:p>
    <w:p w14:paraId="6EB8367D" w14:textId="290C8780" w:rsidR="003C49C6" w:rsidRPr="002D03CE" w:rsidRDefault="003C49C6" w:rsidP="00B7689A">
      <w:pPr>
        <w:pStyle w:val="GOSTListnum"/>
      </w:pPr>
      <w:r w:rsidRPr="002D03CE">
        <w:t>Для экспорта сформированного Отчет</w:t>
      </w:r>
      <w:r w:rsidR="00EB4A2C" w:rsidRPr="002D03CE">
        <w:t>а</w:t>
      </w:r>
      <w:r w:rsidRPr="002D03CE">
        <w:t xml:space="preserve"> документами в СФ, нажать кнопку «Экспорт». Отчет будет выгружен в выбранном формате XML.</w:t>
      </w:r>
      <w:r w:rsidR="00F928CD" w:rsidRPr="002D03CE">
        <w:t xml:space="preserve"> А также для осуществления экспорта Отчета на СФ </w:t>
      </w:r>
      <w:r w:rsidR="00B7689A" w:rsidRPr="002D03CE">
        <w:t xml:space="preserve">нужно </w:t>
      </w:r>
      <w:r w:rsidR="00F928CD" w:rsidRPr="002D03CE">
        <w:t xml:space="preserve">установить </w:t>
      </w:r>
      <w:proofErr w:type="spellStart"/>
      <w:r w:rsidR="00F928CD" w:rsidRPr="002D03CE">
        <w:t>чекбокс</w:t>
      </w:r>
      <w:proofErr w:type="spellEnd"/>
      <w:r w:rsidR="00F928CD" w:rsidRPr="002D03CE">
        <w:t xml:space="preserve"> напротив Отчета</w:t>
      </w:r>
      <w:r w:rsidR="00B7689A" w:rsidRPr="002D03CE">
        <w:t xml:space="preserve"> и</w:t>
      </w:r>
      <w:r w:rsidR="00F928CD" w:rsidRPr="002D03CE">
        <w:t xml:space="preserve"> в статусе «Отчет сформирован». Нажать кнопку «Просмотреть». Откроется ВФ Отчета. Нажать на кнопку «Экспорт отчета». Отчет будет выгружен в выбранном формате XML. </w:t>
      </w:r>
      <w:r w:rsidR="00B7689A" w:rsidRPr="002D03CE">
        <w:t>Или н</w:t>
      </w:r>
      <w:r w:rsidR="00F928CD" w:rsidRPr="002D03CE">
        <w:t xml:space="preserve">а ВФ открыть Отчет по ссылке в разделе «Параметры отчета». </w:t>
      </w:r>
      <w:r w:rsidR="00B7689A" w:rsidRPr="002D03CE">
        <w:t>Н</w:t>
      </w:r>
      <w:r w:rsidR="00F928CD" w:rsidRPr="002D03CE">
        <w:t xml:space="preserve">ажать </w:t>
      </w:r>
      <w:r w:rsidR="00B7689A" w:rsidRPr="002D03CE">
        <w:t xml:space="preserve">на </w:t>
      </w:r>
      <w:r w:rsidR="00F928CD" w:rsidRPr="002D03CE">
        <w:t xml:space="preserve">кнопку «Экспорт отчета». </w:t>
      </w:r>
      <w:r w:rsidR="00B7689A" w:rsidRPr="002D03CE">
        <w:t>Отчет будет выгружен в выбранном формате XML.</w:t>
      </w:r>
    </w:p>
    <w:p w14:paraId="6C952383" w14:textId="3FE127FD" w:rsidR="003D20A1" w:rsidRPr="002D03CE" w:rsidRDefault="003D20A1" w:rsidP="003D20A1">
      <w:pPr>
        <w:pStyle w:val="32"/>
      </w:pPr>
      <w:bookmarkStart w:id="2024" w:name="_Toc145089596"/>
      <w:r w:rsidRPr="002D03CE">
        <w:t>Формирование</w:t>
      </w:r>
      <w:r w:rsidR="00555EEA" w:rsidRPr="002D03CE">
        <w:t xml:space="preserve"> нерегламентированного отчета «Лицевые счета ПСБ</w:t>
      </w:r>
      <w:r w:rsidRPr="002D03CE">
        <w:t>»</w:t>
      </w:r>
      <w:bookmarkEnd w:id="2024"/>
    </w:p>
    <w:p w14:paraId="30805ABE" w14:textId="77777777" w:rsidR="003D20A1" w:rsidRPr="002D03CE" w:rsidRDefault="003D20A1" w:rsidP="003D20A1">
      <w:pPr>
        <w:pStyle w:val="41"/>
        <w:rPr>
          <w:lang w:eastAsia="ko-KR"/>
        </w:rPr>
      </w:pPr>
      <w:r w:rsidRPr="002D03CE">
        <w:rPr>
          <w:lang w:eastAsia="ko-KR"/>
        </w:rPr>
        <w:t>Условия выполнения операции</w:t>
      </w:r>
    </w:p>
    <w:p w14:paraId="4725F221" w14:textId="128BE2AA" w:rsidR="003D20A1" w:rsidRPr="002D03CE" w:rsidRDefault="003D20A1" w:rsidP="00B7689A">
      <w:pPr>
        <w:pStyle w:val="GOSTNormal"/>
      </w:pPr>
      <w:r w:rsidRPr="002D03CE">
        <w:t>В ПУР ЭБ присутствуют корректные документы, на основании которых формируется отчет «</w:t>
      </w:r>
      <w:r w:rsidR="00810C19" w:rsidRPr="002D03CE">
        <w:t>Лицевые счета ПСБ</w:t>
      </w:r>
      <w:r w:rsidRPr="002D03CE">
        <w:t>».</w:t>
      </w:r>
    </w:p>
    <w:p w14:paraId="15C6C44B" w14:textId="77777777" w:rsidR="003D20A1" w:rsidRPr="002D03CE" w:rsidRDefault="003D20A1" w:rsidP="003D20A1">
      <w:pPr>
        <w:pStyle w:val="41"/>
        <w:keepNext w:val="0"/>
        <w:keepLines w:val="0"/>
        <w:rPr>
          <w:lang w:eastAsia="ko-KR"/>
        </w:rPr>
      </w:pPr>
      <w:r w:rsidRPr="002D03CE">
        <w:rPr>
          <w:lang w:eastAsia="ko-KR"/>
        </w:rPr>
        <w:t>Последовательность действий</w:t>
      </w:r>
    </w:p>
    <w:p w14:paraId="7F180AD6" w14:textId="45CBB315" w:rsidR="00810C19" w:rsidRPr="002D03CE" w:rsidRDefault="00810C19" w:rsidP="00B7689A">
      <w:pPr>
        <w:pStyle w:val="GOSTListnum"/>
        <w:numPr>
          <w:ilvl w:val="0"/>
          <w:numId w:val="280"/>
        </w:numPr>
      </w:pPr>
      <w:r w:rsidRPr="002D03CE">
        <w:t>На панели «Меню» выбрать вид деятельности («Казначейское сопровождение»).</w:t>
      </w:r>
    </w:p>
    <w:p w14:paraId="1358A93A" w14:textId="3AFB4EF5" w:rsidR="003D20A1" w:rsidRPr="002D03CE" w:rsidRDefault="00810C19" w:rsidP="00B7689A">
      <w:pPr>
        <w:pStyle w:val="GOSTListnum"/>
        <w:numPr>
          <w:ilvl w:val="0"/>
          <w:numId w:val="280"/>
        </w:numPr>
      </w:pPr>
      <w:r w:rsidRPr="002D03CE">
        <w:t>Перейти по пути «Управление расходами (казначейского сопровождение) – Лицевые счета – Лицевые счета ПСБ»</w:t>
      </w:r>
      <w:r w:rsidR="003D20A1" w:rsidRPr="002D03CE">
        <w:t>.</w:t>
      </w:r>
    </w:p>
    <w:p w14:paraId="5E796AFE" w14:textId="32C8440E" w:rsidR="003D20A1" w:rsidRPr="002D03CE" w:rsidRDefault="003D20A1" w:rsidP="00B7689A">
      <w:pPr>
        <w:pStyle w:val="GOSTListnum"/>
      </w:pPr>
      <w:r w:rsidRPr="002D03CE">
        <w:t>В открывшейся списковой форме д</w:t>
      </w:r>
      <w:r w:rsidR="0020574F" w:rsidRPr="002D03CE">
        <w:t>окумента «</w:t>
      </w:r>
      <w:r w:rsidR="00810C19" w:rsidRPr="002D03CE">
        <w:t>Лицевые счета ПСБ</w:t>
      </w:r>
      <w:r w:rsidRPr="002D03CE">
        <w:t>» нажать кнопку «Создать». Откроется окно выбора параметров.</w:t>
      </w:r>
      <w:r w:rsidRPr="002D03CE">
        <w:rPr>
          <w:noProof/>
        </w:rPr>
        <w:t xml:space="preserve"> </w:t>
      </w:r>
    </w:p>
    <w:p w14:paraId="6A2AE21A" w14:textId="77777777" w:rsidR="003D20A1" w:rsidRPr="002D03CE" w:rsidRDefault="003D20A1" w:rsidP="00BF4A44">
      <w:pPr>
        <w:pStyle w:val="GOSTListnum"/>
      </w:pPr>
      <w:r w:rsidRPr="002D03CE">
        <w:t>В открывшемся окне указать входные параметры:</w:t>
      </w:r>
    </w:p>
    <w:p w14:paraId="6EE0B318" w14:textId="52F5AFA0" w:rsidR="00810C19" w:rsidRPr="002D03CE" w:rsidRDefault="00810C19" w:rsidP="00BF4A44">
      <w:pPr>
        <w:pStyle w:val="GOSTListmark2"/>
        <w:rPr>
          <w:rStyle w:val="TRFSymItalic"/>
          <w:i w:val="0"/>
        </w:rPr>
      </w:pPr>
      <w:r w:rsidRPr="002D03CE">
        <w:rPr>
          <w:rStyle w:val="TRFSymItalic"/>
          <w:i w:val="0"/>
        </w:rPr>
        <w:t>«Лицевой счет» – заполняется вручную или выбором из списка.</w:t>
      </w:r>
    </w:p>
    <w:p w14:paraId="3D438865" w14:textId="76E53EC5" w:rsidR="00810C19" w:rsidRPr="002D03CE" w:rsidRDefault="00810C19" w:rsidP="00BF4A44">
      <w:pPr>
        <w:pStyle w:val="GOSTListmark2"/>
      </w:pPr>
      <w:r w:rsidRPr="002D03CE">
        <w:rPr>
          <w:rStyle w:val="TRFSymItalic"/>
          <w:i w:val="0"/>
        </w:rPr>
        <w:t xml:space="preserve"> «Отчетная дата» – заполняется вручную или выбором из календаря (по умолчанию установлена дата – текущий календарный день).</w:t>
      </w:r>
    </w:p>
    <w:p w14:paraId="62D45B16" w14:textId="77777777" w:rsidR="00810C19" w:rsidRPr="002D03CE" w:rsidRDefault="00810C19" w:rsidP="00810C19">
      <w:pPr>
        <w:pStyle w:val="GOSTListnum"/>
        <w:rPr>
          <w:szCs w:val="22"/>
        </w:rPr>
      </w:pPr>
      <w:r w:rsidRPr="002D03CE">
        <w:rPr>
          <w:szCs w:val="22"/>
        </w:rPr>
        <w:t xml:space="preserve">В разделе «Показатели отчета» выбрать с помощью установки галки в </w:t>
      </w:r>
      <w:proofErr w:type="spellStart"/>
      <w:r w:rsidRPr="002D03CE">
        <w:rPr>
          <w:szCs w:val="22"/>
        </w:rPr>
        <w:t>чекбоксе</w:t>
      </w:r>
      <w:proofErr w:type="spellEnd"/>
      <w:r w:rsidRPr="002D03CE">
        <w:rPr>
          <w:szCs w:val="22"/>
        </w:rPr>
        <w:t xml:space="preserve"> нужные показатели Отчета: </w:t>
      </w:r>
    </w:p>
    <w:p w14:paraId="07B75760" w14:textId="77777777" w:rsidR="00810C19" w:rsidRPr="002D03CE" w:rsidRDefault="00810C19" w:rsidP="00BF4A44">
      <w:pPr>
        <w:pStyle w:val="GOSTListnormal18"/>
      </w:pPr>
      <w:r w:rsidRPr="002D03CE">
        <w:t>Установлены по умолчанию:</w:t>
      </w:r>
    </w:p>
    <w:p w14:paraId="1F9FC56F" w14:textId="36B8FAF6" w:rsidR="00810C19" w:rsidRPr="002D03CE" w:rsidRDefault="00810C19" w:rsidP="00BF4A44">
      <w:pPr>
        <w:pStyle w:val="GOSTListnum2"/>
      </w:pPr>
      <w:r w:rsidRPr="002D03CE">
        <w:t>«Остаток средств»:</w:t>
      </w:r>
    </w:p>
    <w:p w14:paraId="4F65F8B5" w14:textId="1E59CFB9" w:rsidR="00810C19" w:rsidRPr="002D03CE" w:rsidRDefault="00810C19" w:rsidP="00BF4A44">
      <w:pPr>
        <w:pStyle w:val="GOSTListmark3"/>
      </w:pPr>
      <w:r w:rsidRPr="002D03CE">
        <w:t>«на дату отчета, всего»;</w:t>
      </w:r>
    </w:p>
    <w:p w14:paraId="1603193D" w14:textId="13A628C3" w:rsidR="00810C19" w:rsidRPr="002D03CE" w:rsidRDefault="00810C19" w:rsidP="00BF4A44">
      <w:pPr>
        <w:pStyle w:val="GOSTListmark3"/>
      </w:pPr>
      <w:r w:rsidRPr="002D03CE">
        <w:lastRenderedPageBreak/>
        <w:t>«в том числе на начало года».</w:t>
      </w:r>
    </w:p>
    <w:p w14:paraId="0FEBF8B4" w14:textId="1C7D89E6" w:rsidR="00810C19" w:rsidRPr="002D03CE" w:rsidRDefault="00810C19" w:rsidP="00BF4A44">
      <w:pPr>
        <w:pStyle w:val="GOSTListnum2"/>
      </w:pPr>
      <w:r w:rsidRPr="002D03CE">
        <w:t>«Остаток (контрольный)».</w:t>
      </w:r>
    </w:p>
    <w:p w14:paraId="6AB0C610" w14:textId="76F82CC0" w:rsidR="00810C19" w:rsidRPr="002D03CE" w:rsidRDefault="00810C19" w:rsidP="00BF4A44">
      <w:pPr>
        <w:pStyle w:val="GOSTListnum2"/>
      </w:pPr>
      <w:r w:rsidRPr="002D03CE">
        <w:t>«Операции со средствами»:</w:t>
      </w:r>
    </w:p>
    <w:p w14:paraId="1AAB4841" w14:textId="6A9E04FD" w:rsidR="00810C19" w:rsidRPr="002D03CE" w:rsidRDefault="00810C19" w:rsidP="00BF4A44">
      <w:pPr>
        <w:pStyle w:val="GOSTListmark3"/>
      </w:pPr>
      <w:r w:rsidRPr="002D03CE">
        <w:t xml:space="preserve">«Поступления»; </w:t>
      </w:r>
    </w:p>
    <w:p w14:paraId="37FFA36E" w14:textId="7D6F934C" w:rsidR="00810C19" w:rsidRPr="002D03CE" w:rsidRDefault="00810C19" w:rsidP="00BF4A44">
      <w:pPr>
        <w:pStyle w:val="GOSTListmark3"/>
      </w:pPr>
      <w:r w:rsidRPr="002D03CE">
        <w:t>«Выплаты»</w:t>
      </w:r>
    </w:p>
    <w:p w14:paraId="1EA7CFD9" w14:textId="77777777" w:rsidR="00810C19" w:rsidRPr="002D03CE" w:rsidRDefault="00810C19" w:rsidP="00810C19">
      <w:pPr>
        <w:pStyle w:val="GOSTListnum"/>
        <w:rPr>
          <w:szCs w:val="22"/>
        </w:rPr>
      </w:pPr>
      <w:r w:rsidRPr="002D03CE">
        <w:rPr>
          <w:szCs w:val="22"/>
        </w:rPr>
        <w:t>Выбрать настройки фильтров по реквизитам:</w:t>
      </w:r>
    </w:p>
    <w:p w14:paraId="26DD6D08" w14:textId="75E3D5FB" w:rsidR="00810C19" w:rsidRPr="002D03CE" w:rsidRDefault="00810C19" w:rsidP="00BF4A44">
      <w:pPr>
        <w:pStyle w:val="GOSTListmark2"/>
      </w:pPr>
      <w:r w:rsidRPr="002D03CE">
        <w:rPr>
          <w:rStyle w:val="TRFSymItalic"/>
          <w:i w:val="0"/>
        </w:rPr>
        <w:t>«</w:t>
      </w:r>
      <w:r w:rsidRPr="002D03CE">
        <w:t xml:space="preserve">Код субсидии (цели, целевых средств)»; </w:t>
      </w:r>
    </w:p>
    <w:p w14:paraId="17ACA466" w14:textId="193A4605" w:rsidR="00810C19" w:rsidRPr="002D03CE" w:rsidRDefault="00810C19" w:rsidP="00BF4A44">
      <w:pPr>
        <w:pStyle w:val="GOSTListmark2"/>
      </w:pPr>
      <w:r w:rsidRPr="002D03CE">
        <w:t>«Код направления расходования»;</w:t>
      </w:r>
    </w:p>
    <w:p w14:paraId="552BA463" w14:textId="4C6A81DF" w:rsidR="00810C19" w:rsidRPr="002D03CE" w:rsidRDefault="00810C19" w:rsidP="00BF4A44">
      <w:pPr>
        <w:pStyle w:val="GOSTListmark2"/>
        <w:rPr>
          <w:rStyle w:val="TRFSymItalic"/>
          <w:i w:val="0"/>
        </w:rPr>
      </w:pPr>
      <w:r w:rsidRPr="002D03CE">
        <w:t xml:space="preserve">«Код ОКВ». </w:t>
      </w:r>
    </w:p>
    <w:p w14:paraId="064E40D0" w14:textId="77777777" w:rsidR="00810C19" w:rsidRPr="002D03CE" w:rsidRDefault="00810C19" w:rsidP="00810C19">
      <w:pPr>
        <w:pStyle w:val="GOSTListnum"/>
        <w:rPr>
          <w:rStyle w:val="TRFSymItalic"/>
          <w:i w:val="0"/>
        </w:rPr>
      </w:pPr>
      <w:r w:rsidRPr="002D03CE">
        <w:rPr>
          <w:rStyle w:val="TRFSymItalic"/>
          <w:i w:val="0"/>
        </w:rPr>
        <w:t xml:space="preserve">Выбрать настройки группировки по реквизитам: </w:t>
      </w:r>
    </w:p>
    <w:p w14:paraId="03190CAF" w14:textId="3E5ABF70" w:rsidR="00810C19" w:rsidRPr="002D03CE" w:rsidRDefault="00810C19" w:rsidP="00BF4A44">
      <w:pPr>
        <w:pStyle w:val="GOSTListmark2"/>
      </w:pPr>
      <w:r w:rsidRPr="002D03CE">
        <w:rPr>
          <w:rStyle w:val="TRFSymItalic"/>
          <w:i w:val="0"/>
        </w:rPr>
        <w:t>«</w:t>
      </w:r>
      <w:r w:rsidRPr="002D03CE">
        <w:t xml:space="preserve">Код субсидии (цели, целевых средств)»; </w:t>
      </w:r>
    </w:p>
    <w:p w14:paraId="730853FD" w14:textId="17426D11" w:rsidR="00810C19" w:rsidRPr="002D03CE" w:rsidRDefault="00810C19" w:rsidP="00BF4A44">
      <w:pPr>
        <w:pStyle w:val="GOSTListmark2"/>
      </w:pPr>
      <w:r w:rsidRPr="002D03CE">
        <w:t>«Код направления расходования»;</w:t>
      </w:r>
    </w:p>
    <w:p w14:paraId="218AF684" w14:textId="7BA34ACD" w:rsidR="00810C19" w:rsidRPr="002D03CE" w:rsidRDefault="00810C19" w:rsidP="00BF4A44">
      <w:pPr>
        <w:pStyle w:val="GOSTListmark2"/>
      </w:pPr>
      <w:r w:rsidRPr="002D03CE">
        <w:t xml:space="preserve">«Код ОКВ». </w:t>
      </w:r>
    </w:p>
    <w:p w14:paraId="71E7B512" w14:textId="7ABCFEAC" w:rsidR="00810C19" w:rsidRPr="002D03CE" w:rsidRDefault="00810C19" w:rsidP="00810C19">
      <w:pPr>
        <w:pStyle w:val="GOSTListnum"/>
        <w:rPr>
          <w:snapToGrid w:val="0"/>
        </w:rPr>
      </w:pPr>
      <w:r w:rsidRPr="002D03CE">
        <w:rPr>
          <w:szCs w:val="22"/>
        </w:rPr>
        <w:t>Нажать кнопку «Сформировать отчет».</w:t>
      </w:r>
    </w:p>
    <w:p w14:paraId="4DD132A0" w14:textId="32BEA48F" w:rsidR="003D20A1" w:rsidRPr="002D03CE" w:rsidRDefault="00EB4A2C" w:rsidP="00BF4A44">
      <w:pPr>
        <w:pStyle w:val="GOSTListnum"/>
        <w:rPr>
          <w:snapToGrid w:val="0"/>
        </w:rPr>
      </w:pPr>
      <w:r w:rsidRPr="002D03CE">
        <w:t xml:space="preserve">Для экспорта сформированного Отчета документами в СФ, нажать кнопку «Экспорт». Отчет будет выгружен в выбранном формате (XLS, </w:t>
      </w:r>
      <w:r w:rsidRPr="002D03CE">
        <w:rPr>
          <w:lang w:val="en-US"/>
        </w:rPr>
        <w:t>ODS</w:t>
      </w:r>
      <w:r w:rsidRPr="002D03CE">
        <w:t>) и готов к просмотру и печати средствами соответствующего ПО</w:t>
      </w:r>
      <w:r w:rsidR="003D20A1" w:rsidRPr="002D03CE">
        <w:rPr>
          <w:snapToGrid w:val="0"/>
        </w:rPr>
        <w:t>.</w:t>
      </w:r>
    </w:p>
    <w:p w14:paraId="7D837E9A" w14:textId="77777777" w:rsidR="00D81725" w:rsidRPr="002D03CE" w:rsidRDefault="00D81725" w:rsidP="00285950">
      <w:pPr>
        <w:pStyle w:val="12"/>
      </w:pPr>
      <w:bookmarkStart w:id="2025" w:name="_Toc59798680"/>
      <w:bookmarkStart w:id="2026" w:name="_Toc59798700"/>
      <w:bookmarkStart w:id="2027" w:name="_Toc73970331"/>
      <w:bookmarkStart w:id="2028" w:name="_Toc73983113"/>
      <w:bookmarkStart w:id="2029" w:name="_Toc59798681"/>
      <w:bookmarkStart w:id="2030" w:name="_Toc59798701"/>
      <w:bookmarkStart w:id="2031" w:name="_Toc73970332"/>
      <w:bookmarkStart w:id="2032" w:name="_Toc73983114"/>
      <w:bookmarkStart w:id="2033" w:name="_Toc59798682"/>
      <w:bookmarkStart w:id="2034" w:name="_Toc59798702"/>
      <w:bookmarkStart w:id="2035" w:name="_Toc73970333"/>
      <w:bookmarkStart w:id="2036" w:name="_Toc73983115"/>
      <w:bookmarkStart w:id="2037" w:name="_Toc93475028"/>
      <w:bookmarkStart w:id="2038" w:name="_Toc95818916"/>
      <w:bookmarkStart w:id="2039" w:name="_Toc95818996"/>
      <w:bookmarkStart w:id="2040" w:name="_Toc99620544"/>
      <w:bookmarkStart w:id="2041" w:name="_Toc101446719"/>
      <w:bookmarkStart w:id="2042" w:name="_Toc101446800"/>
      <w:bookmarkStart w:id="2043" w:name="_Toc101446935"/>
      <w:bookmarkStart w:id="2044" w:name="_Ref491279793"/>
      <w:bookmarkStart w:id="2045" w:name="_Toc493764408"/>
      <w:bookmarkStart w:id="2046" w:name="_Ref516160185"/>
      <w:bookmarkStart w:id="2047" w:name="_Toc145089597"/>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rsidRPr="002D03CE">
        <w:lastRenderedPageBreak/>
        <w:t xml:space="preserve">Описание </w:t>
      </w:r>
      <w:bookmarkEnd w:id="2044"/>
      <w:bookmarkEnd w:id="2045"/>
      <w:r w:rsidRPr="002D03CE">
        <w:t>действий работника в случае аварийных ситуаций</w:t>
      </w:r>
      <w:bookmarkEnd w:id="2046"/>
      <w:bookmarkEnd w:id="2047"/>
    </w:p>
    <w:p w14:paraId="389CD162" w14:textId="77777777" w:rsidR="00930376" w:rsidRPr="002D03CE" w:rsidRDefault="00930376" w:rsidP="00930376">
      <w:pPr>
        <w:pStyle w:val="GOSTNormal"/>
      </w:pPr>
      <w:r w:rsidRPr="002D03CE">
        <w:t xml:space="preserve">С целью оперативного уведомления службы сопровождения о возникающих сбоях и инцидентах в работе системы используется функция отправки пользователем сообщения о возникшей проблеме в систему управления эксплуатации ФК. На основании полученного сообщения о нештатном функционировании системы СУЭ автоматически зарегистрирует инцидент в системе учета. Доставка сообщения в СУЭ осуществляется по протоколу электронной почты SMTP. Адрес электронной почты получателя сообщения о проблеме указывается в настройках системы, доступных администратору портала. Тема электронного письма будет содержать следующий текст: «[EB </w:t>
      </w:r>
      <w:r w:rsidRPr="002D03CE">
        <w:rPr>
          <w:lang w:val="en-US"/>
        </w:rPr>
        <w:t>Portal</w:t>
      </w:r>
      <w:r w:rsidRPr="002D03CE">
        <w:t>] Личный кабинет ЭБ – Постановка на сопровождение».</w:t>
      </w:r>
    </w:p>
    <w:p w14:paraId="731964C1" w14:textId="33D800F7" w:rsidR="00930376" w:rsidRPr="002D03CE" w:rsidRDefault="00930376" w:rsidP="00930376">
      <w:pPr>
        <w:pStyle w:val="GOSTNormal"/>
      </w:pPr>
      <w:r w:rsidRPr="002D03CE">
        <w:t xml:space="preserve">Функция отправки сообщения о возникшей проблеме доступна авторизованным пользователям личного кабинета вне зависимости от текущего </w:t>
      </w:r>
      <w:proofErr w:type="spellStart"/>
      <w:r w:rsidRPr="002D03CE">
        <w:rPr>
          <w:rStyle w:val="GOSTReporterror"/>
        </w:rPr>
        <w:t>портлета</w:t>
      </w:r>
      <w:proofErr w:type="spellEnd"/>
      <w:r w:rsidRPr="002D03CE">
        <w:t xml:space="preserve">, страницы портала или подсистемы, в которой работает пользователь. Инициация формирования производится по выбору пользователем соответствующего пункта меню (ссылки) или нажатием сочетания «горячих» клавиш </w:t>
      </w:r>
      <w:r w:rsidR="00C916BF" w:rsidRPr="002D03CE">
        <w:t>(рис. </w:t>
      </w:r>
      <w:r w:rsidR="001263C6" w:rsidRPr="002D03CE">
        <w:fldChar w:fldCharType="begin"/>
      </w:r>
      <w:r w:rsidRPr="002D03CE">
        <w:instrText xml:space="preserve"> REF _Ref375830728 \h </w:instrText>
      </w:r>
      <w:r w:rsidR="00C25F34" w:rsidRPr="002D03CE">
        <w:instrText xml:space="preserve"> \* MERGEFORMAT </w:instrText>
      </w:r>
      <w:r w:rsidR="001263C6" w:rsidRPr="002D03CE">
        <w:fldChar w:fldCharType="separate"/>
      </w:r>
      <w:r w:rsidR="002D03CE">
        <w:rPr>
          <w:noProof/>
        </w:rPr>
        <w:t>12</w:t>
      </w:r>
      <w:r w:rsidR="001263C6" w:rsidRPr="002D03CE">
        <w:fldChar w:fldCharType="end"/>
      </w:r>
      <w:r w:rsidR="00B71285" w:rsidRPr="002D03CE">
        <w:t>).</w:t>
      </w:r>
    </w:p>
    <w:p w14:paraId="303B3D3F" w14:textId="6ABB0F64" w:rsidR="00930376" w:rsidRPr="002D03CE" w:rsidRDefault="00D630B3" w:rsidP="00930376">
      <w:pPr>
        <w:pStyle w:val="GOSTFigure"/>
      </w:pPr>
      <w:r w:rsidRPr="002D03CE">
        <w:rPr>
          <w:noProof/>
        </w:rPr>
        <w:drawing>
          <wp:inline distT="0" distB="0" distL="0" distR="0" wp14:anchorId="254A58FB" wp14:editId="51A5822A">
            <wp:extent cx="3171825" cy="900208"/>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Snap12.png"/>
                    <pic:cNvPicPr/>
                  </pic:nvPicPr>
                  <pic:blipFill>
                    <a:blip r:embed="rId45">
                      <a:extLst>
                        <a:ext uri="{28A0092B-C50C-407E-A947-70E740481C1C}">
                          <a14:useLocalDpi xmlns:a14="http://schemas.microsoft.com/office/drawing/2010/main" val="0"/>
                        </a:ext>
                      </a:extLst>
                    </a:blip>
                    <a:stretch>
                      <a:fillRect/>
                    </a:stretch>
                  </pic:blipFill>
                  <pic:spPr>
                    <a:xfrm>
                      <a:off x="0" y="0"/>
                      <a:ext cx="3199750" cy="908134"/>
                    </a:xfrm>
                    <a:prstGeom prst="rect">
                      <a:avLst/>
                    </a:prstGeom>
                  </pic:spPr>
                </pic:pic>
              </a:graphicData>
            </a:graphic>
          </wp:inline>
        </w:drawing>
      </w:r>
    </w:p>
    <w:bookmarkStart w:id="2048" w:name="_Ref492216256"/>
    <w:p w14:paraId="6BA95A8C" w14:textId="629DE1F5" w:rsidR="00930376" w:rsidRPr="002D03CE" w:rsidRDefault="001263C6" w:rsidP="00930376">
      <w:pPr>
        <w:pStyle w:val="GOSTFigName"/>
      </w:pPr>
      <w:r w:rsidRPr="002D03CE">
        <w:fldChar w:fldCharType="begin"/>
      </w:r>
      <w:r w:rsidR="00930376" w:rsidRPr="002D03CE">
        <w:instrText xml:space="preserve"> SEQ Рисунок \* ARABIC </w:instrText>
      </w:r>
      <w:r w:rsidRPr="002D03CE">
        <w:fldChar w:fldCharType="separate"/>
      </w:r>
      <w:bookmarkStart w:id="2049" w:name="_Ref375830728"/>
      <w:bookmarkStart w:id="2050" w:name="_Toc494204399"/>
      <w:bookmarkStart w:id="2051" w:name="_Toc145089615"/>
      <w:r w:rsidR="002D03CE">
        <w:rPr>
          <w:noProof/>
        </w:rPr>
        <w:t>12</w:t>
      </w:r>
      <w:bookmarkEnd w:id="2049"/>
      <w:r w:rsidRPr="002D03CE">
        <w:fldChar w:fldCharType="end"/>
      </w:r>
      <w:r w:rsidR="00930376" w:rsidRPr="002D03CE">
        <w:t>. Ссылка на ПУЭ</w:t>
      </w:r>
      <w:bookmarkEnd w:id="2048"/>
      <w:bookmarkEnd w:id="2050"/>
      <w:bookmarkEnd w:id="2051"/>
    </w:p>
    <w:p w14:paraId="5B03A3B2" w14:textId="26CD7DAD" w:rsidR="00930376" w:rsidRPr="002D03CE" w:rsidRDefault="00930376" w:rsidP="00930376">
      <w:pPr>
        <w:pStyle w:val="GOSTNormal"/>
      </w:pPr>
      <w:r w:rsidRPr="002D03CE">
        <w:t xml:space="preserve">В результате указанных действий пользователя открывается форма сообщения </w:t>
      </w:r>
      <w:r w:rsidR="00C916BF" w:rsidRPr="002D03CE">
        <w:t>(рис. </w:t>
      </w:r>
      <w:r w:rsidR="001263C6" w:rsidRPr="002D03CE">
        <w:fldChar w:fldCharType="begin"/>
      </w:r>
      <w:r w:rsidRPr="002D03CE">
        <w:instrText xml:space="preserve"> REF _Ref435099853 \h </w:instrText>
      </w:r>
      <w:r w:rsidR="00C25F34" w:rsidRPr="002D03CE">
        <w:instrText xml:space="preserve"> \* MERGEFORMAT </w:instrText>
      </w:r>
      <w:r w:rsidR="001263C6" w:rsidRPr="002D03CE">
        <w:fldChar w:fldCharType="separate"/>
      </w:r>
      <w:r w:rsidR="002D03CE">
        <w:rPr>
          <w:noProof/>
        </w:rPr>
        <w:t>13</w:t>
      </w:r>
      <w:r w:rsidR="001263C6" w:rsidRPr="002D03CE">
        <w:fldChar w:fldCharType="end"/>
      </w:r>
      <w:r w:rsidR="00B71285" w:rsidRPr="002D03CE">
        <w:t>).</w:t>
      </w:r>
    </w:p>
    <w:p w14:paraId="35ABC0CD" w14:textId="77777777" w:rsidR="00930376" w:rsidRPr="002D03CE" w:rsidRDefault="00930376" w:rsidP="00930376">
      <w:pPr>
        <w:pStyle w:val="GOSTFigure"/>
      </w:pPr>
      <w:r w:rsidRPr="002D03CE">
        <w:rPr>
          <w:noProof/>
        </w:rPr>
        <w:drawing>
          <wp:inline distT="0" distB="0" distL="0" distR="0" wp14:anchorId="0F3B6A4E" wp14:editId="7569F9F7">
            <wp:extent cx="3667125" cy="3495675"/>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srcRect/>
                    <a:stretch>
                      <a:fillRect/>
                    </a:stretch>
                  </pic:blipFill>
                  <pic:spPr bwMode="auto">
                    <a:xfrm>
                      <a:off x="0" y="0"/>
                      <a:ext cx="3667125" cy="3495675"/>
                    </a:xfrm>
                    <a:prstGeom prst="rect">
                      <a:avLst/>
                    </a:prstGeom>
                    <a:noFill/>
                    <a:ln w="9525">
                      <a:noFill/>
                      <a:miter lim="800000"/>
                      <a:headEnd/>
                      <a:tailEnd/>
                    </a:ln>
                  </pic:spPr>
                </pic:pic>
              </a:graphicData>
            </a:graphic>
          </wp:inline>
        </w:drawing>
      </w:r>
    </w:p>
    <w:bookmarkStart w:id="2052" w:name="_Ref492216257"/>
    <w:p w14:paraId="191049D9" w14:textId="025EFFE7" w:rsidR="00930376" w:rsidRPr="002D03CE" w:rsidRDefault="001263C6" w:rsidP="00930376">
      <w:pPr>
        <w:pStyle w:val="GOSTFigName"/>
      </w:pPr>
      <w:r w:rsidRPr="002D03CE">
        <w:fldChar w:fldCharType="begin"/>
      </w:r>
      <w:r w:rsidR="00930376" w:rsidRPr="002D03CE">
        <w:instrText xml:space="preserve"> SEQ Рисунок \* ARABIC </w:instrText>
      </w:r>
      <w:r w:rsidRPr="002D03CE">
        <w:fldChar w:fldCharType="separate"/>
      </w:r>
      <w:bookmarkStart w:id="2053" w:name="_Ref435099853"/>
      <w:bookmarkStart w:id="2054" w:name="_Toc494204400"/>
      <w:bookmarkStart w:id="2055" w:name="_Toc145089616"/>
      <w:r w:rsidR="002D03CE">
        <w:rPr>
          <w:noProof/>
        </w:rPr>
        <w:t>13</w:t>
      </w:r>
      <w:bookmarkEnd w:id="2053"/>
      <w:r w:rsidRPr="002D03CE">
        <w:fldChar w:fldCharType="end"/>
      </w:r>
      <w:r w:rsidR="00930376" w:rsidRPr="002D03CE">
        <w:t>. Форма сообщения о проблеме</w:t>
      </w:r>
      <w:bookmarkEnd w:id="2052"/>
      <w:bookmarkEnd w:id="2054"/>
      <w:bookmarkEnd w:id="2055"/>
    </w:p>
    <w:p w14:paraId="20EDC75A" w14:textId="77777777" w:rsidR="00930376" w:rsidRPr="002D03CE" w:rsidRDefault="00930376" w:rsidP="0092048A">
      <w:pPr>
        <w:pStyle w:val="GOSTNormalWithout"/>
      </w:pPr>
      <w:r w:rsidRPr="002D03CE">
        <w:lastRenderedPageBreak/>
        <w:t>Форма содержит следующие текстовые поля ввода, доступные пользователю для редактирования:</w:t>
      </w:r>
    </w:p>
    <w:p w14:paraId="5D05800A" w14:textId="77777777" w:rsidR="00930376" w:rsidRPr="002D03CE" w:rsidRDefault="00B71285" w:rsidP="00930376">
      <w:pPr>
        <w:pStyle w:val="GOSTListmark1"/>
      </w:pPr>
      <w:r w:rsidRPr="002D03CE">
        <w:t>комментарий пользователя;</w:t>
      </w:r>
    </w:p>
    <w:p w14:paraId="370DF040" w14:textId="77777777" w:rsidR="00930376" w:rsidRPr="002D03CE" w:rsidRDefault="00930376" w:rsidP="00930376">
      <w:pPr>
        <w:pStyle w:val="GOSTListmark1"/>
      </w:pPr>
      <w:r w:rsidRPr="002D03CE">
        <w:t>телефон пользователя;</w:t>
      </w:r>
    </w:p>
    <w:p w14:paraId="2CC6A151" w14:textId="77777777" w:rsidR="00930376" w:rsidRPr="002D03CE" w:rsidRDefault="00930376" w:rsidP="00930376">
      <w:pPr>
        <w:pStyle w:val="GOSTListmark1"/>
      </w:pPr>
      <w:r w:rsidRPr="002D03CE">
        <w:t>адрес электронной почты.</w:t>
      </w:r>
    </w:p>
    <w:p w14:paraId="5B2760A3" w14:textId="77777777" w:rsidR="00930376" w:rsidRPr="002D03CE" w:rsidRDefault="00930376" w:rsidP="0092048A">
      <w:pPr>
        <w:pStyle w:val="GOSTNormalWithout"/>
      </w:pPr>
      <w:r w:rsidRPr="002D03CE">
        <w:t>Кроме данных, заполненных пользователем, сообщение будет содержать следующие автоматически заполняемые сведения:</w:t>
      </w:r>
    </w:p>
    <w:p w14:paraId="10B3409C" w14:textId="77777777" w:rsidR="00930376" w:rsidRPr="002D03CE" w:rsidRDefault="00930376" w:rsidP="00930376">
      <w:pPr>
        <w:pStyle w:val="GOSTListmark1"/>
      </w:pPr>
      <w:r w:rsidRPr="002D03CE">
        <w:t>снимок экрана пользователя, сделанный в момент инициации функции отправки сообщения о возникшей проблеме;</w:t>
      </w:r>
    </w:p>
    <w:p w14:paraId="47C249A8" w14:textId="77777777" w:rsidR="00930376" w:rsidRPr="002D03CE" w:rsidRDefault="00930376" w:rsidP="00930376">
      <w:pPr>
        <w:pStyle w:val="GOSTListmark1"/>
      </w:pPr>
      <w:r w:rsidRPr="002D03CE">
        <w:t>адрес текущей рабочей страницы (</w:t>
      </w:r>
      <w:proofErr w:type="spellStart"/>
      <w:r w:rsidRPr="002D03CE">
        <w:rPr>
          <w:rStyle w:val="GOSTReporterror"/>
        </w:rPr>
        <w:t>url</w:t>
      </w:r>
      <w:proofErr w:type="spellEnd"/>
      <w:r w:rsidRPr="002D03CE">
        <w:t>), с которой был вызван сервис «Сообщить о про</w:t>
      </w:r>
      <w:r w:rsidR="0092048A" w:rsidRPr="002D03CE">
        <w:t>блеме»;</w:t>
      </w:r>
    </w:p>
    <w:p w14:paraId="03909996" w14:textId="77777777" w:rsidR="00930376" w:rsidRPr="002D03CE" w:rsidRDefault="00930376" w:rsidP="00930376">
      <w:pPr>
        <w:pStyle w:val="GOSTListmark1"/>
      </w:pPr>
      <w:r w:rsidRPr="002D03CE">
        <w:t>наименование и версия браузера пользователя;</w:t>
      </w:r>
    </w:p>
    <w:p w14:paraId="5D60C404" w14:textId="77777777" w:rsidR="00930376" w:rsidRPr="002D03CE" w:rsidRDefault="00930376" w:rsidP="00930376">
      <w:pPr>
        <w:pStyle w:val="GOSTListmark1"/>
      </w:pPr>
      <w:r w:rsidRPr="002D03CE">
        <w:t>операционная система пользователя;</w:t>
      </w:r>
    </w:p>
    <w:p w14:paraId="644CB3F4" w14:textId="77777777" w:rsidR="00930376" w:rsidRPr="002D03CE" w:rsidRDefault="00930376" w:rsidP="00930376">
      <w:pPr>
        <w:pStyle w:val="GOSTListmark1"/>
      </w:pPr>
      <w:r w:rsidRPr="002D03CE">
        <w:t xml:space="preserve">версия </w:t>
      </w:r>
      <w:r w:rsidRPr="002D03CE">
        <w:rPr>
          <w:lang w:val="en-US"/>
        </w:rPr>
        <w:t>java</w:t>
      </w:r>
      <w:r w:rsidRPr="002D03CE">
        <w:t>;</w:t>
      </w:r>
    </w:p>
    <w:p w14:paraId="6DA0840F" w14:textId="77777777" w:rsidR="00930376" w:rsidRPr="002D03CE" w:rsidRDefault="00930376" w:rsidP="00930376">
      <w:pPr>
        <w:pStyle w:val="GOSTListmark1"/>
      </w:pPr>
      <w:r w:rsidRPr="002D03CE">
        <w:t xml:space="preserve">версия </w:t>
      </w:r>
      <w:proofErr w:type="spellStart"/>
      <w:r w:rsidRPr="002D03CE">
        <w:rPr>
          <w:rStyle w:val="GOSTReporterror"/>
        </w:rPr>
        <w:t>КриптоПРО</w:t>
      </w:r>
      <w:proofErr w:type="spellEnd"/>
      <w:r w:rsidRPr="002D03CE">
        <w:t>;</w:t>
      </w:r>
    </w:p>
    <w:p w14:paraId="41F72D48" w14:textId="77777777" w:rsidR="00930376" w:rsidRPr="002D03CE" w:rsidRDefault="00930376" w:rsidP="00930376">
      <w:pPr>
        <w:pStyle w:val="GOSTListmark1"/>
      </w:pPr>
      <w:r w:rsidRPr="002D03CE">
        <w:t>информация о СPU;</w:t>
      </w:r>
    </w:p>
    <w:p w14:paraId="42910A7C" w14:textId="77777777" w:rsidR="00930376" w:rsidRPr="002D03CE" w:rsidRDefault="00930376" w:rsidP="00930376">
      <w:pPr>
        <w:pStyle w:val="GOSTListmark1"/>
      </w:pPr>
      <w:r w:rsidRPr="002D03CE">
        <w:t>количество оперативной памяти;</w:t>
      </w:r>
    </w:p>
    <w:p w14:paraId="514BFD07" w14:textId="77777777" w:rsidR="00930376" w:rsidRPr="002D03CE" w:rsidRDefault="00930376" w:rsidP="00930376">
      <w:pPr>
        <w:pStyle w:val="GOSTListmark1"/>
      </w:pPr>
      <w:r w:rsidRPr="002D03CE">
        <w:t>количест</w:t>
      </w:r>
      <w:r w:rsidR="0092048A" w:rsidRPr="002D03CE">
        <w:t>во свободной оперативной памяти;</w:t>
      </w:r>
    </w:p>
    <w:p w14:paraId="6B36E868" w14:textId="77777777" w:rsidR="00930376" w:rsidRPr="002D03CE" w:rsidRDefault="00930376" w:rsidP="00930376">
      <w:pPr>
        <w:pStyle w:val="GOSTListmark1"/>
      </w:pPr>
      <w:r w:rsidRPr="002D03CE">
        <w:t>сведения о пользователе:</w:t>
      </w:r>
    </w:p>
    <w:p w14:paraId="347EC914" w14:textId="77777777" w:rsidR="00930376" w:rsidRPr="002D03CE" w:rsidRDefault="00930376" w:rsidP="00930376">
      <w:pPr>
        <w:pStyle w:val="GOSTListmark2"/>
      </w:pPr>
      <w:r w:rsidRPr="002D03CE">
        <w:t>ФИО;</w:t>
      </w:r>
    </w:p>
    <w:p w14:paraId="7EF4E24C" w14:textId="77777777" w:rsidR="00930376" w:rsidRPr="002D03CE" w:rsidRDefault="00930376" w:rsidP="00930376">
      <w:pPr>
        <w:pStyle w:val="GOSTListmark2"/>
      </w:pPr>
      <w:r w:rsidRPr="002D03CE">
        <w:t>Организация;</w:t>
      </w:r>
    </w:p>
    <w:p w14:paraId="139A7C3E" w14:textId="77777777" w:rsidR="00930376" w:rsidRPr="002D03CE" w:rsidRDefault="00930376" w:rsidP="00930376">
      <w:pPr>
        <w:pStyle w:val="GOSTListmark2"/>
      </w:pPr>
      <w:r w:rsidRPr="002D03CE">
        <w:t>подразделение;</w:t>
      </w:r>
    </w:p>
    <w:p w14:paraId="289D091A" w14:textId="77777777" w:rsidR="00930376" w:rsidRPr="002D03CE" w:rsidRDefault="00930376" w:rsidP="00930376">
      <w:pPr>
        <w:pStyle w:val="GOSTListmark2"/>
      </w:pPr>
      <w:r w:rsidRPr="002D03CE">
        <w:t>должность;</w:t>
      </w:r>
    </w:p>
    <w:p w14:paraId="2B72F53A" w14:textId="77777777" w:rsidR="00930376" w:rsidRPr="002D03CE" w:rsidRDefault="00930376" w:rsidP="00930376">
      <w:pPr>
        <w:pStyle w:val="GOSTListmark2"/>
      </w:pPr>
      <w:r w:rsidRPr="002D03CE">
        <w:t>полномочия;</w:t>
      </w:r>
    </w:p>
    <w:p w14:paraId="7436702F" w14:textId="77777777" w:rsidR="00930376" w:rsidRPr="002D03CE" w:rsidRDefault="00930376" w:rsidP="00930376">
      <w:pPr>
        <w:pStyle w:val="GOSTListmark1"/>
      </w:pPr>
      <w:r w:rsidRPr="002D03CE">
        <w:t>сведения об организации:</w:t>
      </w:r>
    </w:p>
    <w:p w14:paraId="677AAB2A" w14:textId="77777777" w:rsidR="00930376" w:rsidRPr="002D03CE" w:rsidRDefault="00930376" w:rsidP="00930376">
      <w:pPr>
        <w:pStyle w:val="GOSTListmark2"/>
      </w:pPr>
      <w:r w:rsidRPr="002D03CE">
        <w:t>ИНН;</w:t>
      </w:r>
    </w:p>
    <w:p w14:paraId="68056045" w14:textId="77777777" w:rsidR="00930376" w:rsidRPr="002D03CE" w:rsidRDefault="00930376" w:rsidP="00930376">
      <w:pPr>
        <w:pStyle w:val="GOSTListmark2"/>
      </w:pPr>
      <w:r w:rsidRPr="002D03CE">
        <w:t>КПП;</w:t>
      </w:r>
    </w:p>
    <w:p w14:paraId="314B1421" w14:textId="77777777" w:rsidR="00930376" w:rsidRPr="002D03CE" w:rsidRDefault="00930376" w:rsidP="00930376">
      <w:pPr>
        <w:pStyle w:val="GOSTListmark2"/>
      </w:pPr>
      <w:r w:rsidRPr="002D03CE">
        <w:t>ОГРН;</w:t>
      </w:r>
    </w:p>
    <w:p w14:paraId="28500065" w14:textId="77777777" w:rsidR="00930376" w:rsidRPr="002D03CE" w:rsidRDefault="00930376" w:rsidP="00930376">
      <w:pPr>
        <w:pStyle w:val="GOSTListmark2"/>
      </w:pPr>
      <w:r w:rsidRPr="002D03CE">
        <w:t>Код ТОФК;</w:t>
      </w:r>
    </w:p>
    <w:p w14:paraId="202BE455" w14:textId="77777777" w:rsidR="00930376" w:rsidRPr="002D03CE" w:rsidRDefault="00930376" w:rsidP="00930376">
      <w:pPr>
        <w:pStyle w:val="GOSTListmark2"/>
      </w:pPr>
      <w:r w:rsidRPr="002D03CE">
        <w:t>Код по СПЗ;</w:t>
      </w:r>
    </w:p>
    <w:p w14:paraId="4EE348DA" w14:textId="77777777" w:rsidR="00930376" w:rsidRPr="002D03CE" w:rsidRDefault="00930376" w:rsidP="00930376">
      <w:pPr>
        <w:pStyle w:val="GOSTListmark2"/>
      </w:pPr>
      <w:r w:rsidRPr="002D03CE">
        <w:t>e-</w:t>
      </w:r>
      <w:r w:rsidRPr="002D03CE">
        <w:rPr>
          <w:lang w:val="en-US"/>
        </w:rPr>
        <w:t>mail</w:t>
      </w:r>
      <w:r w:rsidRPr="002D03CE">
        <w:t xml:space="preserve"> организации;</w:t>
      </w:r>
    </w:p>
    <w:p w14:paraId="006EA0FA" w14:textId="77777777" w:rsidR="00930376" w:rsidRPr="002D03CE" w:rsidRDefault="00930376" w:rsidP="00930376">
      <w:pPr>
        <w:pStyle w:val="GOSTListmark2"/>
      </w:pPr>
      <w:r w:rsidRPr="002D03CE">
        <w:t>телефон организации.</w:t>
      </w:r>
    </w:p>
    <w:p w14:paraId="2F2238C4" w14:textId="5DB677FC" w:rsidR="00930376" w:rsidRPr="002D03CE" w:rsidRDefault="00930376" w:rsidP="00930376">
      <w:pPr>
        <w:pStyle w:val="GOSTNormal"/>
      </w:pPr>
      <w:r w:rsidRPr="002D03CE">
        <w:t xml:space="preserve">В случае нажатия на ссылку </w:t>
      </w:r>
      <w:r w:rsidR="00336EFF" w:rsidRPr="002D03CE">
        <w:rPr>
          <w:noProof/>
        </w:rPr>
        <w:drawing>
          <wp:inline distT="0" distB="0" distL="0" distR="0" wp14:anchorId="7DA76B71" wp14:editId="1AD1D1DA">
            <wp:extent cx="1914525" cy="180975"/>
            <wp:effectExtent l="19050" t="0" r="9525" b="0"/>
            <wp:docPr id="5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cstate="print"/>
                    <a:srcRect/>
                    <a:stretch>
                      <a:fillRect/>
                    </a:stretch>
                  </pic:blipFill>
                  <pic:spPr bwMode="auto">
                    <a:xfrm>
                      <a:off x="0" y="0"/>
                      <a:ext cx="1914525" cy="180975"/>
                    </a:xfrm>
                    <a:prstGeom prst="rect">
                      <a:avLst/>
                    </a:prstGeom>
                    <a:noFill/>
                    <a:ln w="9525">
                      <a:noFill/>
                      <a:miter lim="800000"/>
                      <a:headEnd/>
                      <a:tailEnd/>
                    </a:ln>
                  </pic:spPr>
                </pic:pic>
              </a:graphicData>
            </a:graphic>
          </wp:inline>
        </w:drawing>
      </w:r>
      <w:r w:rsidRPr="002D03CE">
        <w:t xml:space="preserve"> возможно возникновение информационного сообщения, представленного на рисунке </w:t>
      </w:r>
      <w:r w:rsidR="001263C6" w:rsidRPr="002D03CE">
        <w:fldChar w:fldCharType="begin"/>
      </w:r>
      <w:r w:rsidRPr="002D03CE">
        <w:instrText xml:space="preserve"> REF _Ref435099117 \h </w:instrText>
      </w:r>
      <w:r w:rsidR="00C25F34" w:rsidRPr="002D03CE">
        <w:instrText xml:space="preserve"> \* MERGEFORMAT </w:instrText>
      </w:r>
      <w:r w:rsidR="001263C6" w:rsidRPr="002D03CE">
        <w:fldChar w:fldCharType="separate"/>
      </w:r>
      <w:r w:rsidR="002D03CE">
        <w:rPr>
          <w:noProof/>
        </w:rPr>
        <w:t>14</w:t>
      </w:r>
      <w:r w:rsidR="001263C6" w:rsidRPr="002D03CE">
        <w:fldChar w:fldCharType="end"/>
      </w:r>
      <w:r w:rsidRPr="002D03CE">
        <w:t>.</w:t>
      </w:r>
    </w:p>
    <w:p w14:paraId="4EE8758B" w14:textId="77777777" w:rsidR="00930376" w:rsidRPr="002D03CE" w:rsidRDefault="00930376" w:rsidP="00930376">
      <w:pPr>
        <w:pStyle w:val="GOSTFigure"/>
      </w:pPr>
      <w:r w:rsidRPr="002D03CE">
        <w:rPr>
          <w:noProof/>
        </w:rPr>
        <w:drawing>
          <wp:inline distT="0" distB="0" distL="0" distR="0" wp14:anchorId="7E6C5F26" wp14:editId="1E8B3589">
            <wp:extent cx="4410075" cy="1666875"/>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srcRect/>
                    <a:stretch>
                      <a:fillRect/>
                    </a:stretch>
                  </pic:blipFill>
                  <pic:spPr bwMode="auto">
                    <a:xfrm>
                      <a:off x="0" y="0"/>
                      <a:ext cx="4410075" cy="1666875"/>
                    </a:xfrm>
                    <a:prstGeom prst="rect">
                      <a:avLst/>
                    </a:prstGeom>
                    <a:noFill/>
                    <a:ln w="9525">
                      <a:noFill/>
                      <a:miter lim="800000"/>
                      <a:headEnd/>
                      <a:tailEnd/>
                    </a:ln>
                  </pic:spPr>
                </pic:pic>
              </a:graphicData>
            </a:graphic>
          </wp:inline>
        </w:drawing>
      </w:r>
    </w:p>
    <w:bookmarkStart w:id="2056" w:name="_Ref492216258"/>
    <w:p w14:paraId="46F23FA2" w14:textId="52BBA104" w:rsidR="00930376" w:rsidRPr="002D03CE" w:rsidRDefault="001263C6" w:rsidP="00930376">
      <w:pPr>
        <w:pStyle w:val="GOSTFigName"/>
      </w:pPr>
      <w:r w:rsidRPr="002D03CE">
        <w:fldChar w:fldCharType="begin"/>
      </w:r>
      <w:r w:rsidR="00930376" w:rsidRPr="002D03CE">
        <w:instrText xml:space="preserve"> SEQ Рисунок \* ARABIC </w:instrText>
      </w:r>
      <w:r w:rsidRPr="002D03CE">
        <w:fldChar w:fldCharType="separate"/>
      </w:r>
      <w:bookmarkStart w:id="2057" w:name="_Ref435099117"/>
      <w:bookmarkStart w:id="2058" w:name="_Toc494204401"/>
      <w:bookmarkStart w:id="2059" w:name="_Toc145089617"/>
      <w:r w:rsidR="002D03CE">
        <w:rPr>
          <w:noProof/>
        </w:rPr>
        <w:t>14</w:t>
      </w:r>
      <w:bookmarkEnd w:id="2057"/>
      <w:r w:rsidRPr="002D03CE">
        <w:fldChar w:fldCharType="end"/>
      </w:r>
      <w:r w:rsidR="00930376" w:rsidRPr="002D03CE">
        <w:t>. Информационное сообщение</w:t>
      </w:r>
      <w:bookmarkEnd w:id="2056"/>
      <w:bookmarkEnd w:id="2058"/>
      <w:bookmarkEnd w:id="2059"/>
    </w:p>
    <w:p w14:paraId="567FFBD2" w14:textId="77777777" w:rsidR="00930376" w:rsidRPr="002D03CE" w:rsidRDefault="00930376" w:rsidP="00397BA3">
      <w:pPr>
        <w:pStyle w:val="GOSTNote"/>
      </w:pPr>
      <w:r w:rsidRPr="002D03CE">
        <w:rPr>
          <w:rStyle w:val="GOSTSymBold"/>
        </w:rPr>
        <w:lastRenderedPageBreak/>
        <w:t>Примечание.</w:t>
      </w:r>
      <w:r w:rsidRPr="002D03CE">
        <w:tab/>
        <w:t xml:space="preserve">Минимальная версия </w:t>
      </w:r>
      <w:r w:rsidR="00F57958" w:rsidRPr="002D03CE">
        <w:rPr>
          <w:lang w:val="en-US"/>
        </w:rPr>
        <w:t>Java</w:t>
      </w:r>
      <w:r w:rsidR="00F57958" w:rsidRPr="002D03CE">
        <w:t xml:space="preserve"> </w:t>
      </w:r>
      <w:r w:rsidR="00F57958" w:rsidRPr="002D03CE">
        <w:rPr>
          <w:lang w:val="en-US"/>
        </w:rPr>
        <w:t>Virtual</w:t>
      </w:r>
      <w:r w:rsidR="00F57958" w:rsidRPr="002D03CE">
        <w:t xml:space="preserve"> </w:t>
      </w:r>
      <w:r w:rsidR="00F57958" w:rsidRPr="002D03CE">
        <w:rPr>
          <w:lang w:val="en-US"/>
        </w:rPr>
        <w:t>Machine</w:t>
      </w:r>
      <w:r w:rsidRPr="002D03CE">
        <w:t xml:space="preserve"> (JVM) для установки на клиенте – 1.7.0_07.</w:t>
      </w:r>
    </w:p>
    <w:p w14:paraId="06EC9C8E" w14:textId="518EF52C" w:rsidR="00930376" w:rsidRPr="002D03CE" w:rsidRDefault="00930376" w:rsidP="00930376">
      <w:pPr>
        <w:pStyle w:val="GOSTNormal"/>
      </w:pPr>
      <w:r w:rsidRPr="002D03CE">
        <w:t xml:space="preserve">Для продолжения работы необходимо </w:t>
      </w:r>
      <w:r w:rsidR="00300EF3" w:rsidRPr="002D03CE">
        <w:t>нажать кнопку «</w:t>
      </w:r>
      <w:r w:rsidRPr="002D03CE">
        <w:t xml:space="preserve">ОК». В результате откроется страница, содержащая обновление для JVM </w:t>
      </w:r>
      <w:r w:rsidR="00C916BF" w:rsidRPr="002D03CE">
        <w:t>(рис. </w:t>
      </w:r>
      <w:r w:rsidR="001263C6" w:rsidRPr="002D03CE">
        <w:fldChar w:fldCharType="begin"/>
      </w:r>
      <w:r w:rsidRPr="002D03CE">
        <w:instrText xml:space="preserve"> REF _Ref435099908 \h </w:instrText>
      </w:r>
      <w:r w:rsidR="00C25F34" w:rsidRPr="002D03CE">
        <w:instrText xml:space="preserve"> \* MERGEFORMAT </w:instrText>
      </w:r>
      <w:r w:rsidR="001263C6" w:rsidRPr="002D03CE">
        <w:fldChar w:fldCharType="separate"/>
      </w:r>
      <w:r w:rsidR="002D03CE">
        <w:rPr>
          <w:noProof/>
        </w:rPr>
        <w:t>15</w:t>
      </w:r>
      <w:r w:rsidR="001263C6" w:rsidRPr="002D03CE">
        <w:fldChar w:fldCharType="end"/>
      </w:r>
      <w:r w:rsidRPr="002D03CE">
        <w:t>). Выполнить стандартные действия по установке обновления программного обеспечения.</w:t>
      </w:r>
    </w:p>
    <w:p w14:paraId="3E3EB154" w14:textId="2DE874D2" w:rsidR="00930376" w:rsidRPr="002D03CE" w:rsidRDefault="00930376" w:rsidP="00930376">
      <w:pPr>
        <w:pStyle w:val="GOSTNormal"/>
      </w:pPr>
      <w:r w:rsidRPr="002D03CE">
        <w:t xml:space="preserve">В случае если версия JVM, установленная на рабочей станции пользователя, не ниже требуемой, то в информационном сообщении необходимо </w:t>
      </w:r>
      <w:r w:rsidR="00300EF3" w:rsidRPr="002D03CE">
        <w:t>нажать кнопку «</w:t>
      </w:r>
      <w:r w:rsidRPr="002D03CE">
        <w:t>Отмена». В результате откроется форма сообщения (см. рис. </w:t>
      </w:r>
      <w:r w:rsidR="001263C6" w:rsidRPr="002D03CE">
        <w:fldChar w:fldCharType="begin"/>
      </w:r>
      <w:r w:rsidRPr="002D03CE">
        <w:instrText xml:space="preserve"> REF _Ref435099853 \h </w:instrText>
      </w:r>
      <w:r w:rsidR="00C25F34" w:rsidRPr="002D03CE">
        <w:instrText xml:space="preserve"> \* MERGEFORMAT </w:instrText>
      </w:r>
      <w:r w:rsidR="001263C6" w:rsidRPr="002D03CE">
        <w:fldChar w:fldCharType="separate"/>
      </w:r>
      <w:r w:rsidR="002D03CE">
        <w:rPr>
          <w:noProof/>
        </w:rPr>
        <w:t>13</w:t>
      </w:r>
      <w:r w:rsidR="001263C6" w:rsidRPr="002D03CE">
        <w:fldChar w:fldCharType="end"/>
      </w:r>
      <w:r w:rsidRPr="002D03CE">
        <w:t>).</w:t>
      </w:r>
    </w:p>
    <w:p w14:paraId="0625B0C5" w14:textId="77777777" w:rsidR="00930376" w:rsidRPr="002D03CE" w:rsidRDefault="00930376" w:rsidP="00930376">
      <w:pPr>
        <w:pStyle w:val="GOSTFigure"/>
      </w:pPr>
      <w:r w:rsidRPr="002D03CE">
        <w:rPr>
          <w:noProof/>
        </w:rPr>
        <w:drawing>
          <wp:inline distT="0" distB="0" distL="0" distR="0" wp14:anchorId="5D917EA4" wp14:editId="6E9793FF">
            <wp:extent cx="6115050" cy="4772025"/>
            <wp:effectExtent l="19050" t="19050" r="19050" b="285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49" cstate="print"/>
                    <a:srcRect b="15228"/>
                    <a:stretch/>
                  </pic:blipFill>
                  <pic:spPr bwMode="auto">
                    <a:xfrm>
                      <a:off x="0" y="0"/>
                      <a:ext cx="6115050" cy="4772025"/>
                    </a:xfrm>
                    <a:prstGeom prst="rect">
                      <a:avLst/>
                    </a:prstGeom>
                    <a:noFill/>
                    <a:ln w="9525" cap="flat" cmpd="sng" algn="ctr">
                      <a:solidFill>
                        <a:sysClr val="window" lastClr="FFFFFF">
                          <a:lumMod val="75000"/>
                        </a:sysClr>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bookmarkStart w:id="2060" w:name="_Ref492216259"/>
    <w:p w14:paraId="35F1EAB1" w14:textId="2D536A78" w:rsidR="00527777" w:rsidRPr="002D03CE" w:rsidRDefault="001263C6" w:rsidP="00B67443">
      <w:pPr>
        <w:pStyle w:val="GOSTFigName"/>
      </w:pPr>
      <w:r w:rsidRPr="002D03CE">
        <w:fldChar w:fldCharType="begin"/>
      </w:r>
      <w:r w:rsidR="00930376" w:rsidRPr="002D03CE">
        <w:instrText xml:space="preserve"> SEQ Рисунок \* ARABIC </w:instrText>
      </w:r>
      <w:r w:rsidRPr="002D03CE">
        <w:fldChar w:fldCharType="separate"/>
      </w:r>
      <w:bookmarkStart w:id="2061" w:name="_Ref435099908"/>
      <w:bookmarkStart w:id="2062" w:name="_Toc494204402"/>
      <w:bookmarkStart w:id="2063" w:name="_Toc145089618"/>
      <w:r w:rsidR="002D03CE">
        <w:rPr>
          <w:noProof/>
        </w:rPr>
        <w:t>15</w:t>
      </w:r>
      <w:bookmarkEnd w:id="2061"/>
      <w:r w:rsidRPr="002D03CE">
        <w:fldChar w:fldCharType="end"/>
      </w:r>
      <w:r w:rsidR="00930376" w:rsidRPr="002D03CE">
        <w:t>. Страница JAVA</w:t>
      </w:r>
      <w:bookmarkStart w:id="2064" w:name="_Toc150758397"/>
      <w:bookmarkStart w:id="2065" w:name="_Toc154485450"/>
      <w:bookmarkStart w:id="2066" w:name="_Toc182196514"/>
      <w:bookmarkEnd w:id="2060"/>
      <w:bookmarkEnd w:id="2062"/>
      <w:bookmarkEnd w:id="2063"/>
      <w:r w:rsidR="00527777" w:rsidRPr="002D03CE">
        <w:br w:type="page"/>
      </w:r>
    </w:p>
    <w:p w14:paraId="30C90FE5" w14:textId="77777777" w:rsidR="00D45C06" w:rsidRPr="002D03CE" w:rsidRDefault="00D45C06" w:rsidP="007B70E0">
      <w:pPr>
        <w:pStyle w:val="GOSTReg"/>
      </w:pPr>
      <w:bookmarkStart w:id="2067" w:name="_Toc145089598"/>
      <w:r w:rsidRPr="002D03CE">
        <w:lastRenderedPageBreak/>
        <w:t>СОГЛАСОВАНО</w:t>
      </w:r>
      <w:bookmarkEnd w:id="2067"/>
    </w:p>
    <w:tbl>
      <w:tblPr>
        <w:tblStyle w:val="GOSTTable"/>
        <w:tblW w:w="5000" w:type="pct"/>
        <w:tblLook w:val="01E0" w:firstRow="1" w:lastRow="1" w:firstColumn="1" w:lastColumn="1" w:noHBand="0" w:noVBand="0"/>
      </w:tblPr>
      <w:tblGrid>
        <w:gridCol w:w="2382"/>
        <w:gridCol w:w="2476"/>
        <w:gridCol w:w="2467"/>
        <w:gridCol w:w="1190"/>
        <w:gridCol w:w="1113"/>
      </w:tblGrid>
      <w:tr w:rsidR="00E65186" w:rsidRPr="002D03CE" w14:paraId="0A58A59D" w14:textId="77777777" w:rsidTr="00397BA3">
        <w:trPr>
          <w:cnfStyle w:val="100000000000" w:firstRow="1" w:lastRow="0" w:firstColumn="0" w:lastColumn="0" w:oddVBand="0" w:evenVBand="0" w:oddHBand="0" w:evenHBand="0" w:firstRowFirstColumn="0" w:firstRowLastColumn="0" w:lastRowFirstColumn="0" w:lastRowLastColumn="0"/>
        </w:trPr>
        <w:tc>
          <w:tcPr>
            <w:tcW w:w="1237" w:type="pct"/>
          </w:tcPr>
          <w:p w14:paraId="2C7395DD" w14:textId="77777777" w:rsidR="00E65186" w:rsidRPr="002D03CE" w:rsidRDefault="00E65186" w:rsidP="00F36BA9">
            <w:pPr>
              <w:pStyle w:val="GOSTTableHead"/>
            </w:pPr>
            <w:r w:rsidRPr="002D03CE">
              <w:t>Наименование организации, предприятия</w:t>
            </w:r>
          </w:p>
        </w:tc>
        <w:tc>
          <w:tcPr>
            <w:tcW w:w="1286" w:type="pct"/>
          </w:tcPr>
          <w:p w14:paraId="694918AC" w14:textId="77777777" w:rsidR="00E65186" w:rsidRPr="002D03CE" w:rsidRDefault="00E65186" w:rsidP="00F36BA9">
            <w:pPr>
              <w:pStyle w:val="GOSTTableHead"/>
            </w:pPr>
            <w:r w:rsidRPr="002D03CE">
              <w:t>Должность исполнителя</w:t>
            </w:r>
          </w:p>
        </w:tc>
        <w:tc>
          <w:tcPr>
            <w:tcW w:w="1281" w:type="pct"/>
          </w:tcPr>
          <w:p w14:paraId="34447313" w14:textId="77777777" w:rsidR="00E65186" w:rsidRPr="002D03CE" w:rsidRDefault="00E65186" w:rsidP="00F36BA9">
            <w:pPr>
              <w:pStyle w:val="GOSTTableHead"/>
            </w:pPr>
            <w:r w:rsidRPr="002D03CE">
              <w:t>Фамилия, имя, отчество</w:t>
            </w:r>
          </w:p>
        </w:tc>
        <w:tc>
          <w:tcPr>
            <w:tcW w:w="618" w:type="pct"/>
          </w:tcPr>
          <w:p w14:paraId="40FF6BA8" w14:textId="77777777" w:rsidR="00E65186" w:rsidRPr="002D03CE" w:rsidRDefault="00E65186" w:rsidP="00F36BA9">
            <w:pPr>
              <w:pStyle w:val="GOSTTableHead"/>
            </w:pPr>
            <w:r w:rsidRPr="002D03CE">
              <w:t>Подпись</w:t>
            </w:r>
          </w:p>
        </w:tc>
        <w:tc>
          <w:tcPr>
            <w:tcW w:w="578" w:type="pct"/>
          </w:tcPr>
          <w:p w14:paraId="21D1D803" w14:textId="77777777" w:rsidR="00E65186" w:rsidRPr="002D03CE" w:rsidRDefault="00E65186" w:rsidP="00F36BA9">
            <w:pPr>
              <w:pStyle w:val="GOSTTableHead"/>
            </w:pPr>
            <w:r w:rsidRPr="002D03CE">
              <w:t>Дата</w:t>
            </w:r>
          </w:p>
        </w:tc>
      </w:tr>
      <w:tr w:rsidR="00E65186" w:rsidRPr="002D03CE" w14:paraId="4E46C2CB" w14:textId="77777777" w:rsidTr="00397BA3">
        <w:trPr>
          <w:cnfStyle w:val="000000100000" w:firstRow="0" w:lastRow="0" w:firstColumn="0" w:lastColumn="0" w:oddVBand="0" w:evenVBand="0" w:oddHBand="1" w:evenHBand="0" w:firstRowFirstColumn="0" w:firstRowLastColumn="0" w:lastRowFirstColumn="0" w:lastRowLastColumn="0"/>
        </w:trPr>
        <w:tc>
          <w:tcPr>
            <w:tcW w:w="1237" w:type="pct"/>
          </w:tcPr>
          <w:p w14:paraId="05D62632" w14:textId="77777777" w:rsidR="00E65186" w:rsidRPr="002D03CE" w:rsidRDefault="00E65186" w:rsidP="00F36BA9">
            <w:pPr>
              <w:pStyle w:val="GOSTTablenorm"/>
            </w:pPr>
          </w:p>
        </w:tc>
        <w:tc>
          <w:tcPr>
            <w:tcW w:w="1286" w:type="pct"/>
          </w:tcPr>
          <w:p w14:paraId="0383FB73" w14:textId="77777777" w:rsidR="00E65186" w:rsidRPr="002D03CE" w:rsidRDefault="00E65186" w:rsidP="00F36BA9">
            <w:pPr>
              <w:pStyle w:val="GOSTTablenorm"/>
            </w:pPr>
          </w:p>
        </w:tc>
        <w:tc>
          <w:tcPr>
            <w:tcW w:w="1281" w:type="pct"/>
          </w:tcPr>
          <w:p w14:paraId="79520F7D" w14:textId="77777777" w:rsidR="00E65186" w:rsidRPr="002D03CE" w:rsidRDefault="00E65186" w:rsidP="00F36BA9">
            <w:pPr>
              <w:pStyle w:val="GOSTTablenorm"/>
            </w:pPr>
          </w:p>
        </w:tc>
        <w:tc>
          <w:tcPr>
            <w:tcW w:w="618" w:type="pct"/>
          </w:tcPr>
          <w:p w14:paraId="5C292EC3" w14:textId="77777777" w:rsidR="00E65186" w:rsidRPr="002D03CE" w:rsidRDefault="00E65186" w:rsidP="00F36BA9">
            <w:pPr>
              <w:pStyle w:val="GOSTTablenorm"/>
            </w:pPr>
          </w:p>
        </w:tc>
        <w:tc>
          <w:tcPr>
            <w:tcW w:w="578" w:type="pct"/>
          </w:tcPr>
          <w:p w14:paraId="32F3CE86" w14:textId="77777777" w:rsidR="00E65186" w:rsidRPr="002D03CE" w:rsidRDefault="00E65186" w:rsidP="00F36BA9">
            <w:pPr>
              <w:pStyle w:val="GOSTTablenorm"/>
            </w:pPr>
          </w:p>
        </w:tc>
      </w:tr>
      <w:tr w:rsidR="00E65186" w:rsidRPr="002D03CE" w14:paraId="56A405AE" w14:textId="77777777" w:rsidTr="00397BA3">
        <w:trPr>
          <w:cnfStyle w:val="000000010000" w:firstRow="0" w:lastRow="0" w:firstColumn="0" w:lastColumn="0" w:oddVBand="0" w:evenVBand="0" w:oddHBand="0" w:evenHBand="1" w:firstRowFirstColumn="0" w:firstRowLastColumn="0" w:lastRowFirstColumn="0" w:lastRowLastColumn="0"/>
        </w:trPr>
        <w:tc>
          <w:tcPr>
            <w:tcW w:w="1237" w:type="pct"/>
          </w:tcPr>
          <w:p w14:paraId="0BABD6F7" w14:textId="77777777" w:rsidR="00E65186" w:rsidRPr="002D03CE" w:rsidRDefault="00E65186" w:rsidP="00F36BA9">
            <w:pPr>
              <w:pStyle w:val="GOSTTablenorm"/>
            </w:pPr>
          </w:p>
        </w:tc>
        <w:tc>
          <w:tcPr>
            <w:tcW w:w="1286" w:type="pct"/>
          </w:tcPr>
          <w:p w14:paraId="5A6286D0" w14:textId="77777777" w:rsidR="00E65186" w:rsidRPr="002D03CE" w:rsidRDefault="00E65186" w:rsidP="00F36BA9">
            <w:pPr>
              <w:pStyle w:val="GOSTTablenorm"/>
            </w:pPr>
          </w:p>
        </w:tc>
        <w:tc>
          <w:tcPr>
            <w:tcW w:w="1281" w:type="pct"/>
          </w:tcPr>
          <w:p w14:paraId="10DAC58A" w14:textId="77777777" w:rsidR="00E65186" w:rsidRPr="002D03CE" w:rsidRDefault="00E65186" w:rsidP="00F36BA9">
            <w:pPr>
              <w:pStyle w:val="GOSTTablenorm"/>
            </w:pPr>
          </w:p>
        </w:tc>
        <w:tc>
          <w:tcPr>
            <w:tcW w:w="618" w:type="pct"/>
          </w:tcPr>
          <w:p w14:paraId="33D8E8CB" w14:textId="77777777" w:rsidR="00E65186" w:rsidRPr="002D03CE" w:rsidRDefault="00E65186" w:rsidP="00F36BA9">
            <w:pPr>
              <w:pStyle w:val="GOSTTablenorm"/>
            </w:pPr>
          </w:p>
        </w:tc>
        <w:tc>
          <w:tcPr>
            <w:tcW w:w="578" w:type="pct"/>
          </w:tcPr>
          <w:p w14:paraId="23678D4A" w14:textId="77777777" w:rsidR="00E65186" w:rsidRPr="002D03CE" w:rsidRDefault="00E65186" w:rsidP="00F36BA9">
            <w:pPr>
              <w:pStyle w:val="GOSTTablenorm"/>
            </w:pPr>
          </w:p>
        </w:tc>
      </w:tr>
      <w:tr w:rsidR="00E65186" w:rsidRPr="002D03CE" w14:paraId="5AE16104" w14:textId="77777777" w:rsidTr="00397BA3">
        <w:trPr>
          <w:cnfStyle w:val="000000100000" w:firstRow="0" w:lastRow="0" w:firstColumn="0" w:lastColumn="0" w:oddVBand="0" w:evenVBand="0" w:oddHBand="1" w:evenHBand="0" w:firstRowFirstColumn="0" w:firstRowLastColumn="0" w:lastRowFirstColumn="0" w:lastRowLastColumn="0"/>
        </w:trPr>
        <w:tc>
          <w:tcPr>
            <w:tcW w:w="1237" w:type="pct"/>
          </w:tcPr>
          <w:p w14:paraId="6D7ACE15" w14:textId="77777777" w:rsidR="00E65186" w:rsidRPr="002D03CE" w:rsidRDefault="00E65186" w:rsidP="00F36BA9">
            <w:pPr>
              <w:pStyle w:val="GOSTTablenorm"/>
            </w:pPr>
          </w:p>
        </w:tc>
        <w:tc>
          <w:tcPr>
            <w:tcW w:w="1286" w:type="pct"/>
          </w:tcPr>
          <w:p w14:paraId="1B40EEB9" w14:textId="77777777" w:rsidR="00E65186" w:rsidRPr="002D03CE" w:rsidRDefault="00E65186" w:rsidP="00F36BA9">
            <w:pPr>
              <w:pStyle w:val="GOSTTablenorm"/>
            </w:pPr>
          </w:p>
        </w:tc>
        <w:tc>
          <w:tcPr>
            <w:tcW w:w="1281" w:type="pct"/>
          </w:tcPr>
          <w:p w14:paraId="2512E2AF" w14:textId="77777777" w:rsidR="00E65186" w:rsidRPr="002D03CE" w:rsidRDefault="00E65186" w:rsidP="00F36BA9">
            <w:pPr>
              <w:pStyle w:val="GOSTTablenorm"/>
            </w:pPr>
          </w:p>
        </w:tc>
        <w:tc>
          <w:tcPr>
            <w:tcW w:w="618" w:type="pct"/>
          </w:tcPr>
          <w:p w14:paraId="608F253F" w14:textId="77777777" w:rsidR="00E65186" w:rsidRPr="002D03CE" w:rsidRDefault="00E65186" w:rsidP="00F36BA9">
            <w:pPr>
              <w:pStyle w:val="GOSTTablenorm"/>
            </w:pPr>
          </w:p>
        </w:tc>
        <w:tc>
          <w:tcPr>
            <w:tcW w:w="578" w:type="pct"/>
          </w:tcPr>
          <w:p w14:paraId="6E94BB46" w14:textId="77777777" w:rsidR="00E65186" w:rsidRPr="002D03CE" w:rsidRDefault="00E65186" w:rsidP="00F36BA9">
            <w:pPr>
              <w:pStyle w:val="GOSTTablenorm"/>
            </w:pPr>
          </w:p>
        </w:tc>
      </w:tr>
      <w:tr w:rsidR="00E65186" w:rsidRPr="002D03CE" w14:paraId="36B3EC20" w14:textId="77777777" w:rsidTr="00397BA3">
        <w:trPr>
          <w:cnfStyle w:val="000000010000" w:firstRow="0" w:lastRow="0" w:firstColumn="0" w:lastColumn="0" w:oddVBand="0" w:evenVBand="0" w:oddHBand="0" w:evenHBand="1" w:firstRowFirstColumn="0" w:firstRowLastColumn="0" w:lastRowFirstColumn="0" w:lastRowLastColumn="0"/>
        </w:trPr>
        <w:tc>
          <w:tcPr>
            <w:tcW w:w="1237" w:type="pct"/>
          </w:tcPr>
          <w:p w14:paraId="1353C892" w14:textId="77777777" w:rsidR="00E65186" w:rsidRPr="002D03CE" w:rsidRDefault="00E65186" w:rsidP="00F36BA9">
            <w:pPr>
              <w:pStyle w:val="GOSTTablenorm"/>
            </w:pPr>
          </w:p>
        </w:tc>
        <w:tc>
          <w:tcPr>
            <w:tcW w:w="1286" w:type="pct"/>
          </w:tcPr>
          <w:p w14:paraId="10425505" w14:textId="77777777" w:rsidR="00E65186" w:rsidRPr="002D03CE" w:rsidRDefault="00E65186" w:rsidP="00F36BA9">
            <w:pPr>
              <w:pStyle w:val="GOSTTablenorm"/>
            </w:pPr>
          </w:p>
        </w:tc>
        <w:tc>
          <w:tcPr>
            <w:tcW w:w="1281" w:type="pct"/>
          </w:tcPr>
          <w:p w14:paraId="5BC45B56" w14:textId="77777777" w:rsidR="00E65186" w:rsidRPr="002D03CE" w:rsidRDefault="00E65186" w:rsidP="00F36BA9">
            <w:pPr>
              <w:pStyle w:val="GOSTTablenorm"/>
            </w:pPr>
          </w:p>
        </w:tc>
        <w:tc>
          <w:tcPr>
            <w:tcW w:w="618" w:type="pct"/>
          </w:tcPr>
          <w:p w14:paraId="16F0C6C4" w14:textId="77777777" w:rsidR="00E65186" w:rsidRPr="002D03CE" w:rsidRDefault="00E65186" w:rsidP="00F36BA9">
            <w:pPr>
              <w:pStyle w:val="GOSTTablenorm"/>
            </w:pPr>
          </w:p>
        </w:tc>
        <w:tc>
          <w:tcPr>
            <w:tcW w:w="578" w:type="pct"/>
          </w:tcPr>
          <w:p w14:paraId="2E05FC7C" w14:textId="77777777" w:rsidR="00E65186" w:rsidRPr="002D03CE" w:rsidRDefault="00E65186" w:rsidP="00F36BA9">
            <w:pPr>
              <w:pStyle w:val="GOSTTablenorm"/>
            </w:pPr>
          </w:p>
        </w:tc>
      </w:tr>
      <w:tr w:rsidR="00E65186" w:rsidRPr="002D03CE" w14:paraId="327C83E1" w14:textId="77777777" w:rsidTr="00397BA3">
        <w:trPr>
          <w:cnfStyle w:val="000000100000" w:firstRow="0" w:lastRow="0" w:firstColumn="0" w:lastColumn="0" w:oddVBand="0" w:evenVBand="0" w:oddHBand="1" w:evenHBand="0" w:firstRowFirstColumn="0" w:firstRowLastColumn="0" w:lastRowFirstColumn="0" w:lastRowLastColumn="0"/>
        </w:trPr>
        <w:tc>
          <w:tcPr>
            <w:tcW w:w="1237" w:type="pct"/>
          </w:tcPr>
          <w:p w14:paraId="2F76619D" w14:textId="77777777" w:rsidR="00E65186" w:rsidRPr="002D03CE" w:rsidRDefault="00E65186" w:rsidP="00F36BA9">
            <w:pPr>
              <w:pStyle w:val="GOSTTablenorm"/>
            </w:pPr>
          </w:p>
        </w:tc>
        <w:tc>
          <w:tcPr>
            <w:tcW w:w="1286" w:type="pct"/>
          </w:tcPr>
          <w:p w14:paraId="6B8BA3A4" w14:textId="77777777" w:rsidR="00E65186" w:rsidRPr="002D03CE" w:rsidRDefault="00E65186" w:rsidP="00F36BA9">
            <w:pPr>
              <w:pStyle w:val="GOSTTablenorm"/>
            </w:pPr>
          </w:p>
        </w:tc>
        <w:tc>
          <w:tcPr>
            <w:tcW w:w="1281" w:type="pct"/>
          </w:tcPr>
          <w:p w14:paraId="6711C216" w14:textId="77777777" w:rsidR="00E65186" w:rsidRPr="002D03CE" w:rsidRDefault="00E65186" w:rsidP="00F36BA9">
            <w:pPr>
              <w:pStyle w:val="GOSTTablenorm"/>
            </w:pPr>
          </w:p>
        </w:tc>
        <w:tc>
          <w:tcPr>
            <w:tcW w:w="618" w:type="pct"/>
          </w:tcPr>
          <w:p w14:paraId="2F4FBB68" w14:textId="77777777" w:rsidR="00E65186" w:rsidRPr="002D03CE" w:rsidRDefault="00E65186" w:rsidP="00F36BA9">
            <w:pPr>
              <w:pStyle w:val="GOSTTablenorm"/>
            </w:pPr>
          </w:p>
        </w:tc>
        <w:tc>
          <w:tcPr>
            <w:tcW w:w="578" w:type="pct"/>
          </w:tcPr>
          <w:p w14:paraId="20D55076" w14:textId="77777777" w:rsidR="00E65186" w:rsidRPr="002D03CE" w:rsidRDefault="00E65186" w:rsidP="00F36BA9">
            <w:pPr>
              <w:pStyle w:val="GOSTTablenorm"/>
            </w:pPr>
          </w:p>
        </w:tc>
      </w:tr>
      <w:tr w:rsidR="00E80736" w:rsidRPr="002D03CE" w14:paraId="42E366ED" w14:textId="77777777" w:rsidTr="00397BA3">
        <w:trPr>
          <w:cnfStyle w:val="000000010000" w:firstRow="0" w:lastRow="0" w:firstColumn="0" w:lastColumn="0" w:oddVBand="0" w:evenVBand="0" w:oddHBand="0" w:evenHBand="1" w:firstRowFirstColumn="0" w:firstRowLastColumn="0" w:lastRowFirstColumn="0" w:lastRowLastColumn="0"/>
        </w:trPr>
        <w:tc>
          <w:tcPr>
            <w:tcW w:w="1237" w:type="pct"/>
          </w:tcPr>
          <w:p w14:paraId="6DDC0D60" w14:textId="77777777" w:rsidR="00E80736" w:rsidRPr="002D03CE" w:rsidRDefault="00E80736" w:rsidP="00F36BA9">
            <w:pPr>
              <w:pStyle w:val="GOSTTablenorm"/>
            </w:pPr>
          </w:p>
        </w:tc>
        <w:tc>
          <w:tcPr>
            <w:tcW w:w="1286" w:type="pct"/>
          </w:tcPr>
          <w:p w14:paraId="2DFA1662" w14:textId="77777777" w:rsidR="00E80736" w:rsidRPr="002D03CE" w:rsidRDefault="00E80736" w:rsidP="00F36BA9">
            <w:pPr>
              <w:pStyle w:val="GOSTTablenorm"/>
            </w:pPr>
          </w:p>
        </w:tc>
        <w:tc>
          <w:tcPr>
            <w:tcW w:w="1281" w:type="pct"/>
          </w:tcPr>
          <w:p w14:paraId="6E3986D7" w14:textId="77777777" w:rsidR="00E80736" w:rsidRPr="002D03CE" w:rsidRDefault="00E80736" w:rsidP="00F36BA9">
            <w:pPr>
              <w:pStyle w:val="GOSTTablenorm"/>
            </w:pPr>
          </w:p>
        </w:tc>
        <w:tc>
          <w:tcPr>
            <w:tcW w:w="618" w:type="pct"/>
          </w:tcPr>
          <w:p w14:paraId="2FF6CCC2" w14:textId="77777777" w:rsidR="00E80736" w:rsidRPr="002D03CE" w:rsidRDefault="00E80736" w:rsidP="00F36BA9">
            <w:pPr>
              <w:pStyle w:val="GOSTTablenorm"/>
            </w:pPr>
          </w:p>
        </w:tc>
        <w:tc>
          <w:tcPr>
            <w:tcW w:w="578" w:type="pct"/>
          </w:tcPr>
          <w:p w14:paraId="2A1A029F" w14:textId="77777777" w:rsidR="00E80736" w:rsidRPr="002D03CE" w:rsidRDefault="00E80736" w:rsidP="00F36BA9">
            <w:pPr>
              <w:pStyle w:val="GOSTTablenorm"/>
            </w:pPr>
          </w:p>
        </w:tc>
      </w:tr>
      <w:tr w:rsidR="00E80736" w:rsidRPr="002D03CE" w14:paraId="2F7C84E5" w14:textId="77777777" w:rsidTr="00397BA3">
        <w:trPr>
          <w:cnfStyle w:val="000000100000" w:firstRow="0" w:lastRow="0" w:firstColumn="0" w:lastColumn="0" w:oddVBand="0" w:evenVBand="0" w:oddHBand="1" w:evenHBand="0" w:firstRowFirstColumn="0" w:firstRowLastColumn="0" w:lastRowFirstColumn="0" w:lastRowLastColumn="0"/>
        </w:trPr>
        <w:tc>
          <w:tcPr>
            <w:tcW w:w="1237" w:type="pct"/>
          </w:tcPr>
          <w:p w14:paraId="28F071C8" w14:textId="77777777" w:rsidR="00E80736" w:rsidRPr="002D03CE" w:rsidRDefault="00E80736" w:rsidP="00F36BA9">
            <w:pPr>
              <w:pStyle w:val="GOSTTablenorm"/>
            </w:pPr>
          </w:p>
        </w:tc>
        <w:tc>
          <w:tcPr>
            <w:tcW w:w="1286" w:type="pct"/>
          </w:tcPr>
          <w:p w14:paraId="2B49DDC6" w14:textId="77777777" w:rsidR="00E80736" w:rsidRPr="002D03CE" w:rsidRDefault="00E80736" w:rsidP="00F36BA9">
            <w:pPr>
              <w:pStyle w:val="GOSTTablenorm"/>
            </w:pPr>
          </w:p>
        </w:tc>
        <w:tc>
          <w:tcPr>
            <w:tcW w:w="1281" w:type="pct"/>
          </w:tcPr>
          <w:p w14:paraId="4BCDBFC8" w14:textId="77777777" w:rsidR="00E80736" w:rsidRPr="002D03CE" w:rsidRDefault="00E80736" w:rsidP="00F36BA9">
            <w:pPr>
              <w:pStyle w:val="GOSTTablenorm"/>
            </w:pPr>
          </w:p>
        </w:tc>
        <w:tc>
          <w:tcPr>
            <w:tcW w:w="618" w:type="pct"/>
          </w:tcPr>
          <w:p w14:paraId="2F43471B" w14:textId="77777777" w:rsidR="00E80736" w:rsidRPr="002D03CE" w:rsidRDefault="00E80736" w:rsidP="00F36BA9">
            <w:pPr>
              <w:pStyle w:val="GOSTTablenorm"/>
            </w:pPr>
          </w:p>
        </w:tc>
        <w:tc>
          <w:tcPr>
            <w:tcW w:w="578" w:type="pct"/>
          </w:tcPr>
          <w:p w14:paraId="430B9C6B" w14:textId="77777777" w:rsidR="00E80736" w:rsidRPr="002D03CE" w:rsidRDefault="00E80736" w:rsidP="00F36BA9">
            <w:pPr>
              <w:pStyle w:val="GOSTTablenorm"/>
            </w:pPr>
          </w:p>
        </w:tc>
      </w:tr>
      <w:tr w:rsidR="00E80736" w:rsidRPr="002D03CE" w14:paraId="33E083C9" w14:textId="77777777" w:rsidTr="00397BA3">
        <w:trPr>
          <w:cnfStyle w:val="000000010000" w:firstRow="0" w:lastRow="0" w:firstColumn="0" w:lastColumn="0" w:oddVBand="0" w:evenVBand="0" w:oddHBand="0" w:evenHBand="1" w:firstRowFirstColumn="0" w:firstRowLastColumn="0" w:lastRowFirstColumn="0" w:lastRowLastColumn="0"/>
        </w:trPr>
        <w:tc>
          <w:tcPr>
            <w:tcW w:w="1237" w:type="pct"/>
          </w:tcPr>
          <w:p w14:paraId="57031EBB" w14:textId="77777777" w:rsidR="00E80736" w:rsidRPr="002D03CE" w:rsidRDefault="00E80736" w:rsidP="00F36BA9">
            <w:pPr>
              <w:pStyle w:val="GOSTTablenorm"/>
            </w:pPr>
          </w:p>
        </w:tc>
        <w:tc>
          <w:tcPr>
            <w:tcW w:w="1286" w:type="pct"/>
          </w:tcPr>
          <w:p w14:paraId="2DBEC819" w14:textId="77777777" w:rsidR="00E80736" w:rsidRPr="002D03CE" w:rsidRDefault="00E80736" w:rsidP="00F36BA9">
            <w:pPr>
              <w:pStyle w:val="GOSTTablenorm"/>
            </w:pPr>
          </w:p>
        </w:tc>
        <w:tc>
          <w:tcPr>
            <w:tcW w:w="1281" w:type="pct"/>
          </w:tcPr>
          <w:p w14:paraId="0B0F2A99" w14:textId="77777777" w:rsidR="00E80736" w:rsidRPr="002D03CE" w:rsidRDefault="00E80736" w:rsidP="00F36BA9">
            <w:pPr>
              <w:pStyle w:val="GOSTTablenorm"/>
            </w:pPr>
          </w:p>
        </w:tc>
        <w:tc>
          <w:tcPr>
            <w:tcW w:w="618" w:type="pct"/>
          </w:tcPr>
          <w:p w14:paraId="5FE1D5F2" w14:textId="77777777" w:rsidR="00E80736" w:rsidRPr="002D03CE" w:rsidRDefault="00E80736" w:rsidP="00F36BA9">
            <w:pPr>
              <w:pStyle w:val="GOSTTablenorm"/>
            </w:pPr>
          </w:p>
        </w:tc>
        <w:tc>
          <w:tcPr>
            <w:tcW w:w="578" w:type="pct"/>
          </w:tcPr>
          <w:p w14:paraId="75D97EC0" w14:textId="77777777" w:rsidR="00E80736" w:rsidRPr="002D03CE" w:rsidRDefault="00E80736" w:rsidP="00F36BA9">
            <w:pPr>
              <w:pStyle w:val="GOSTTablenorm"/>
            </w:pPr>
          </w:p>
        </w:tc>
      </w:tr>
      <w:tr w:rsidR="00E80736" w:rsidRPr="002D03CE" w14:paraId="7D31A80C" w14:textId="77777777" w:rsidTr="00397BA3">
        <w:trPr>
          <w:cnfStyle w:val="000000100000" w:firstRow="0" w:lastRow="0" w:firstColumn="0" w:lastColumn="0" w:oddVBand="0" w:evenVBand="0" w:oddHBand="1" w:evenHBand="0" w:firstRowFirstColumn="0" w:firstRowLastColumn="0" w:lastRowFirstColumn="0" w:lastRowLastColumn="0"/>
        </w:trPr>
        <w:tc>
          <w:tcPr>
            <w:tcW w:w="1237" w:type="pct"/>
          </w:tcPr>
          <w:p w14:paraId="472C8F8F" w14:textId="77777777" w:rsidR="00E80736" w:rsidRPr="002D03CE" w:rsidRDefault="00E80736" w:rsidP="00F36BA9">
            <w:pPr>
              <w:pStyle w:val="GOSTTablenorm"/>
            </w:pPr>
          </w:p>
        </w:tc>
        <w:tc>
          <w:tcPr>
            <w:tcW w:w="1286" w:type="pct"/>
          </w:tcPr>
          <w:p w14:paraId="138C3D1D" w14:textId="77777777" w:rsidR="00E80736" w:rsidRPr="002D03CE" w:rsidRDefault="00E80736" w:rsidP="00F36BA9">
            <w:pPr>
              <w:pStyle w:val="GOSTTablenorm"/>
            </w:pPr>
          </w:p>
        </w:tc>
        <w:tc>
          <w:tcPr>
            <w:tcW w:w="1281" w:type="pct"/>
          </w:tcPr>
          <w:p w14:paraId="0611450D" w14:textId="77777777" w:rsidR="00E80736" w:rsidRPr="002D03CE" w:rsidRDefault="00E80736" w:rsidP="00F36BA9">
            <w:pPr>
              <w:pStyle w:val="GOSTTablenorm"/>
            </w:pPr>
          </w:p>
        </w:tc>
        <w:tc>
          <w:tcPr>
            <w:tcW w:w="618" w:type="pct"/>
          </w:tcPr>
          <w:p w14:paraId="5F92AA16" w14:textId="77777777" w:rsidR="00E80736" w:rsidRPr="002D03CE" w:rsidRDefault="00E80736" w:rsidP="00F36BA9">
            <w:pPr>
              <w:pStyle w:val="GOSTTablenorm"/>
            </w:pPr>
          </w:p>
        </w:tc>
        <w:tc>
          <w:tcPr>
            <w:tcW w:w="578" w:type="pct"/>
          </w:tcPr>
          <w:p w14:paraId="1893E7D5" w14:textId="77777777" w:rsidR="00E80736" w:rsidRPr="002D03CE" w:rsidRDefault="00E80736" w:rsidP="00F36BA9">
            <w:pPr>
              <w:pStyle w:val="GOSTTablenorm"/>
            </w:pPr>
          </w:p>
        </w:tc>
      </w:tr>
    </w:tbl>
    <w:p w14:paraId="7508D41C" w14:textId="77777777" w:rsidR="00D45C06" w:rsidRPr="002D03CE" w:rsidRDefault="00D45C06">
      <w:pPr>
        <w:pStyle w:val="GOSTReg"/>
      </w:pPr>
      <w:bookmarkStart w:id="2068" w:name="_Toc145089599"/>
      <w:r w:rsidRPr="002D03CE">
        <w:lastRenderedPageBreak/>
        <w:t>ЛИСТ РЕГИСТРАЦИИ ИЗМЕНЕНИЙ</w:t>
      </w:r>
      <w:bookmarkEnd w:id="2064"/>
      <w:bookmarkEnd w:id="2065"/>
      <w:bookmarkEnd w:id="2066"/>
      <w:bookmarkEnd w:id="2068"/>
    </w:p>
    <w:tbl>
      <w:tblPr>
        <w:tblStyle w:val="GOSTTable"/>
        <w:tblW w:w="5000" w:type="pct"/>
        <w:tblLook w:val="01E0" w:firstRow="1" w:lastRow="1" w:firstColumn="1" w:lastColumn="1" w:noHBand="0" w:noVBand="0"/>
      </w:tblPr>
      <w:tblGrid>
        <w:gridCol w:w="873"/>
        <w:gridCol w:w="1269"/>
        <w:gridCol w:w="1829"/>
        <w:gridCol w:w="5657"/>
      </w:tblGrid>
      <w:tr w:rsidR="00CB38C6" w:rsidRPr="002D03CE" w14:paraId="4D9F2E57" w14:textId="77777777" w:rsidTr="00EE63C2">
        <w:trPr>
          <w:cnfStyle w:val="100000000000" w:firstRow="1" w:lastRow="0" w:firstColumn="0" w:lastColumn="0" w:oddVBand="0" w:evenVBand="0" w:oddHBand="0" w:evenHBand="0" w:firstRowFirstColumn="0" w:firstRowLastColumn="0" w:lastRowFirstColumn="0" w:lastRowLastColumn="0"/>
          <w:trHeight w:val="20"/>
        </w:trPr>
        <w:tc>
          <w:tcPr>
            <w:tcW w:w="453" w:type="pct"/>
          </w:tcPr>
          <w:p w14:paraId="6F86F8B0" w14:textId="77777777" w:rsidR="00CB38C6" w:rsidRPr="002D03CE" w:rsidRDefault="00CB38C6" w:rsidP="00EE63C2">
            <w:pPr>
              <w:pStyle w:val="GOSTTableHead"/>
            </w:pPr>
            <w:r w:rsidRPr="002D03CE">
              <w:t>№ версии док-та</w:t>
            </w:r>
          </w:p>
        </w:tc>
        <w:tc>
          <w:tcPr>
            <w:tcW w:w="659" w:type="pct"/>
          </w:tcPr>
          <w:p w14:paraId="27FF6675" w14:textId="77777777" w:rsidR="00CB38C6" w:rsidRPr="002D03CE" w:rsidRDefault="00CB38C6" w:rsidP="00EE63C2">
            <w:pPr>
              <w:pStyle w:val="GOSTTableHead"/>
            </w:pPr>
            <w:r w:rsidRPr="002D03CE">
              <w:t>Дата изменения</w:t>
            </w:r>
          </w:p>
        </w:tc>
        <w:tc>
          <w:tcPr>
            <w:tcW w:w="950" w:type="pct"/>
          </w:tcPr>
          <w:p w14:paraId="0C0A6D59" w14:textId="77777777" w:rsidR="00CB38C6" w:rsidRPr="002D03CE" w:rsidRDefault="00CB38C6" w:rsidP="00EE63C2">
            <w:pPr>
              <w:pStyle w:val="GOSTTableHead"/>
            </w:pPr>
            <w:r w:rsidRPr="002D03CE">
              <w:t>Автор изменений</w:t>
            </w:r>
          </w:p>
        </w:tc>
        <w:tc>
          <w:tcPr>
            <w:tcW w:w="2938" w:type="pct"/>
          </w:tcPr>
          <w:p w14:paraId="0711B6D1" w14:textId="77777777" w:rsidR="00CB38C6" w:rsidRPr="002D03CE" w:rsidRDefault="00CB38C6" w:rsidP="00EE63C2">
            <w:pPr>
              <w:pStyle w:val="GOSTTableHead"/>
            </w:pPr>
            <w:r w:rsidRPr="002D03CE">
              <w:t>Изменения</w:t>
            </w:r>
          </w:p>
        </w:tc>
      </w:tr>
      <w:tr w:rsidR="00CB38C6" w:rsidRPr="002D03CE" w14:paraId="0749F198"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6EC1A535" w14:textId="77777777" w:rsidR="00CB38C6" w:rsidRPr="002D03CE" w:rsidRDefault="00CB38C6" w:rsidP="00EE63C2">
            <w:pPr>
              <w:pStyle w:val="GOSTTablenorm"/>
              <w:rPr>
                <w:lang w:val="en-US"/>
              </w:rPr>
            </w:pPr>
            <w:r w:rsidRPr="002D03CE">
              <w:rPr>
                <w:lang w:val="en-US"/>
              </w:rPr>
              <w:t>1</w:t>
            </w:r>
            <w:r w:rsidRPr="002D03CE">
              <w:t>.</w:t>
            </w:r>
            <w:r w:rsidRPr="002D03CE">
              <w:rPr>
                <w:lang w:val="en-US"/>
              </w:rPr>
              <w:t>0</w:t>
            </w:r>
          </w:p>
        </w:tc>
        <w:tc>
          <w:tcPr>
            <w:tcW w:w="659" w:type="pct"/>
          </w:tcPr>
          <w:p w14:paraId="15EBC7C9" w14:textId="77777777" w:rsidR="00CB38C6" w:rsidRPr="002D03CE" w:rsidRDefault="00CB38C6" w:rsidP="00EE63C2">
            <w:pPr>
              <w:pStyle w:val="GOSTTablenorm"/>
            </w:pPr>
            <w:r w:rsidRPr="002D03CE">
              <w:t>17.10.2017</w:t>
            </w:r>
          </w:p>
        </w:tc>
        <w:tc>
          <w:tcPr>
            <w:tcW w:w="950" w:type="pct"/>
          </w:tcPr>
          <w:p w14:paraId="115C224B" w14:textId="77777777" w:rsidR="00CB38C6" w:rsidRPr="002D03CE" w:rsidRDefault="00CB38C6" w:rsidP="00EE63C2">
            <w:pPr>
              <w:pStyle w:val="GOSTTablenorm"/>
            </w:pPr>
            <w:r w:rsidRPr="002D03CE">
              <w:t>Иванова О. С.</w:t>
            </w:r>
          </w:p>
        </w:tc>
        <w:tc>
          <w:tcPr>
            <w:tcW w:w="2938" w:type="pct"/>
          </w:tcPr>
          <w:p w14:paraId="169C5A89" w14:textId="60FFE575" w:rsidR="00CB38C6" w:rsidRPr="002D03CE" w:rsidRDefault="00CB38C6" w:rsidP="00BB6B52">
            <w:pPr>
              <w:pStyle w:val="GOSTTablenorm"/>
            </w:pPr>
            <w:r w:rsidRPr="002D03CE">
              <w:t xml:space="preserve">Документ разработан на основании Государственного контракта </w:t>
            </w:r>
            <w:r w:rsidR="00BB6B52" w:rsidRPr="002D03CE">
              <w:t xml:space="preserve">от 11.10.2017 № </w:t>
            </w:r>
            <w:r w:rsidRPr="002D03CE">
              <w:t xml:space="preserve">ФКУ0533/10/2017 </w:t>
            </w:r>
          </w:p>
        </w:tc>
      </w:tr>
      <w:tr w:rsidR="00CB38C6" w:rsidRPr="002D03CE" w14:paraId="0E0404FB"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3AC6140F" w14:textId="77777777" w:rsidR="00CB38C6" w:rsidRPr="002D03CE" w:rsidRDefault="00CB38C6" w:rsidP="00EE63C2">
            <w:pPr>
              <w:pStyle w:val="GOSTTablenorm"/>
            </w:pPr>
            <w:r w:rsidRPr="002D03CE">
              <w:t>2.0</w:t>
            </w:r>
          </w:p>
        </w:tc>
        <w:tc>
          <w:tcPr>
            <w:tcW w:w="659" w:type="pct"/>
          </w:tcPr>
          <w:p w14:paraId="5BFC53FF" w14:textId="77777777" w:rsidR="00CB38C6" w:rsidRPr="002D03CE" w:rsidRDefault="00CB38C6" w:rsidP="00EE63C2">
            <w:pPr>
              <w:pStyle w:val="GOSTTablenorm"/>
            </w:pPr>
            <w:r w:rsidRPr="002D03CE">
              <w:t>03.11.2017</w:t>
            </w:r>
          </w:p>
        </w:tc>
        <w:tc>
          <w:tcPr>
            <w:tcW w:w="950" w:type="pct"/>
          </w:tcPr>
          <w:p w14:paraId="7A2F4196" w14:textId="77777777" w:rsidR="00CB38C6" w:rsidRPr="002D03CE" w:rsidRDefault="00CB38C6" w:rsidP="00EE63C2">
            <w:pPr>
              <w:pStyle w:val="GOSTTablenorm"/>
            </w:pPr>
            <w:r w:rsidRPr="002D03CE">
              <w:t>Иванова О. С.</w:t>
            </w:r>
          </w:p>
        </w:tc>
        <w:tc>
          <w:tcPr>
            <w:tcW w:w="2938" w:type="pct"/>
          </w:tcPr>
          <w:p w14:paraId="01F4238A" w14:textId="77777777" w:rsidR="00CB38C6" w:rsidRPr="002D03CE" w:rsidRDefault="00CB38C6" w:rsidP="00EE63C2">
            <w:pPr>
              <w:pStyle w:val="GOSTTablenorm"/>
            </w:pPr>
            <w:r w:rsidRPr="002D03CE">
              <w:t>Внесены изменения по замечаниям Заказчика</w:t>
            </w:r>
          </w:p>
        </w:tc>
      </w:tr>
      <w:tr w:rsidR="00CB38C6" w:rsidRPr="002D03CE" w14:paraId="0B1D0231"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4B3FCC3B" w14:textId="77777777" w:rsidR="00CB38C6" w:rsidRPr="002D03CE" w:rsidRDefault="00CB38C6" w:rsidP="00EE63C2">
            <w:pPr>
              <w:pStyle w:val="GOSTTablenorm"/>
            </w:pPr>
            <w:r w:rsidRPr="002D03CE">
              <w:rPr>
                <w:lang w:val="en-US"/>
              </w:rPr>
              <w:t>3.0</w:t>
            </w:r>
          </w:p>
        </w:tc>
        <w:tc>
          <w:tcPr>
            <w:tcW w:w="659" w:type="pct"/>
          </w:tcPr>
          <w:p w14:paraId="698AC301" w14:textId="77777777" w:rsidR="00CB38C6" w:rsidRPr="002D03CE" w:rsidRDefault="00CB38C6" w:rsidP="00EE63C2">
            <w:pPr>
              <w:pStyle w:val="GOSTTablenorm"/>
            </w:pPr>
            <w:r w:rsidRPr="002D03CE">
              <w:t>13.12.2017</w:t>
            </w:r>
          </w:p>
        </w:tc>
        <w:tc>
          <w:tcPr>
            <w:tcW w:w="950" w:type="pct"/>
          </w:tcPr>
          <w:p w14:paraId="0B67F9D3" w14:textId="77777777" w:rsidR="00CB38C6" w:rsidRPr="002D03CE" w:rsidRDefault="00CB38C6" w:rsidP="00EE63C2">
            <w:pPr>
              <w:pStyle w:val="GOSTTablenorm"/>
            </w:pPr>
            <w:r w:rsidRPr="002D03CE">
              <w:t>Егорова Е. И.</w:t>
            </w:r>
          </w:p>
        </w:tc>
        <w:tc>
          <w:tcPr>
            <w:tcW w:w="2938" w:type="pct"/>
          </w:tcPr>
          <w:p w14:paraId="2EE7BBD1" w14:textId="5A7CCE8B" w:rsidR="00CB38C6" w:rsidRPr="002D03CE" w:rsidRDefault="00CB38C6" w:rsidP="00BB6B52">
            <w:pPr>
              <w:pStyle w:val="GOSTTablenorm"/>
            </w:pPr>
            <w:r w:rsidRPr="002D03CE">
              <w:t xml:space="preserve">Документ доработан на основании Письма ФКУ «ЦОКР» от 29.11.2017 № 99-27-15/8250 «О направлении запроса на актуализацию документации» в рамках исполнения Государственного контракта </w:t>
            </w:r>
            <w:r w:rsidR="00BB6B52" w:rsidRPr="002D03CE">
              <w:t>от 11.10.2017</w:t>
            </w:r>
            <w:r w:rsidR="006D32EB" w:rsidRPr="002D03CE">
              <w:t xml:space="preserve"> № </w:t>
            </w:r>
            <w:r w:rsidRPr="002D03CE">
              <w:t xml:space="preserve">ФКУ0533/10/2017 </w:t>
            </w:r>
          </w:p>
        </w:tc>
      </w:tr>
      <w:tr w:rsidR="00CB38C6" w:rsidRPr="002D03CE" w14:paraId="276E5D0A"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72E9CD4B" w14:textId="77777777" w:rsidR="00CB38C6" w:rsidRPr="002D03CE" w:rsidRDefault="00CB38C6" w:rsidP="00EE63C2">
            <w:pPr>
              <w:pStyle w:val="GOSTTablenorm"/>
            </w:pPr>
            <w:r w:rsidRPr="002D03CE">
              <w:t>3.1</w:t>
            </w:r>
          </w:p>
        </w:tc>
        <w:tc>
          <w:tcPr>
            <w:tcW w:w="659" w:type="pct"/>
          </w:tcPr>
          <w:p w14:paraId="0E7598A1" w14:textId="77777777" w:rsidR="00CB38C6" w:rsidRPr="002D03CE" w:rsidRDefault="00CB38C6" w:rsidP="00EE63C2">
            <w:pPr>
              <w:pStyle w:val="GOSTTablenorm"/>
            </w:pPr>
            <w:r w:rsidRPr="002D03CE">
              <w:t>27.12.2017</w:t>
            </w:r>
          </w:p>
        </w:tc>
        <w:tc>
          <w:tcPr>
            <w:tcW w:w="950" w:type="pct"/>
          </w:tcPr>
          <w:p w14:paraId="506D1EFF" w14:textId="77777777" w:rsidR="00CB38C6" w:rsidRPr="002D03CE" w:rsidRDefault="00CB38C6" w:rsidP="00EE63C2">
            <w:pPr>
              <w:pStyle w:val="GOSTTablenorm"/>
            </w:pPr>
            <w:r w:rsidRPr="002D03CE">
              <w:t>Егорова Е. И.</w:t>
            </w:r>
          </w:p>
        </w:tc>
        <w:tc>
          <w:tcPr>
            <w:tcW w:w="2938" w:type="pct"/>
          </w:tcPr>
          <w:p w14:paraId="054AF38F" w14:textId="77777777" w:rsidR="00CB38C6" w:rsidRPr="002D03CE" w:rsidRDefault="00CB38C6" w:rsidP="00EE63C2">
            <w:pPr>
              <w:pStyle w:val="GOSTTablenorm"/>
            </w:pPr>
            <w:r w:rsidRPr="002D03CE">
              <w:t>Документ актуализирован в части п. 3</w:t>
            </w:r>
          </w:p>
        </w:tc>
      </w:tr>
      <w:tr w:rsidR="00CB38C6" w:rsidRPr="002D03CE" w14:paraId="1DA0F423"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4FF402ED" w14:textId="77777777" w:rsidR="00CB38C6" w:rsidRPr="002D03CE" w:rsidRDefault="00CB38C6" w:rsidP="00EE63C2">
            <w:pPr>
              <w:pStyle w:val="GOSTTablenorm"/>
            </w:pPr>
            <w:r w:rsidRPr="002D03CE">
              <w:t>4.0</w:t>
            </w:r>
          </w:p>
        </w:tc>
        <w:tc>
          <w:tcPr>
            <w:tcW w:w="659" w:type="pct"/>
          </w:tcPr>
          <w:p w14:paraId="5F212413" w14:textId="77777777" w:rsidR="00CB38C6" w:rsidRPr="002D03CE" w:rsidRDefault="00CB38C6" w:rsidP="00EE63C2">
            <w:pPr>
              <w:pStyle w:val="GOSTTablenorm"/>
            </w:pPr>
            <w:r w:rsidRPr="002D03CE">
              <w:t>27.12.2017</w:t>
            </w:r>
          </w:p>
        </w:tc>
        <w:tc>
          <w:tcPr>
            <w:tcW w:w="950" w:type="pct"/>
          </w:tcPr>
          <w:p w14:paraId="1571CEE9" w14:textId="77777777" w:rsidR="00CB38C6" w:rsidRPr="002D03CE" w:rsidRDefault="00CB38C6" w:rsidP="00EE63C2">
            <w:pPr>
              <w:pStyle w:val="GOSTTablenorm"/>
            </w:pPr>
            <w:r w:rsidRPr="002D03CE">
              <w:t>Егорова Е. И.</w:t>
            </w:r>
          </w:p>
        </w:tc>
        <w:tc>
          <w:tcPr>
            <w:tcW w:w="2938" w:type="pct"/>
          </w:tcPr>
          <w:p w14:paraId="4A1B8A99" w14:textId="7D7E3D0E" w:rsidR="00CB38C6" w:rsidRPr="002D03CE" w:rsidRDefault="00CB38C6" w:rsidP="00BB6B52">
            <w:pPr>
              <w:pStyle w:val="GOSTTablenorm"/>
            </w:pPr>
            <w:r w:rsidRPr="002D03CE">
              <w:t xml:space="preserve">Документ доработан на основании Государственного контракта </w:t>
            </w:r>
            <w:r w:rsidR="00BB6B52" w:rsidRPr="002D03CE">
              <w:t xml:space="preserve">от 11.10.2017 № </w:t>
            </w:r>
            <w:r w:rsidRPr="002D03CE">
              <w:t>ФКУ0533/10/2017 (2-й этап работ по развитию)</w:t>
            </w:r>
          </w:p>
        </w:tc>
      </w:tr>
      <w:tr w:rsidR="00CB38C6" w:rsidRPr="002D03CE" w14:paraId="7B46BDC2"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42C2B36A" w14:textId="77777777" w:rsidR="00CB38C6" w:rsidRPr="002D03CE" w:rsidRDefault="00CB38C6" w:rsidP="00EE63C2">
            <w:pPr>
              <w:pStyle w:val="GOSTTablenorm"/>
            </w:pPr>
            <w:r w:rsidRPr="002D03CE">
              <w:t>5.0</w:t>
            </w:r>
          </w:p>
        </w:tc>
        <w:tc>
          <w:tcPr>
            <w:tcW w:w="659" w:type="pct"/>
          </w:tcPr>
          <w:p w14:paraId="4269B509" w14:textId="77777777" w:rsidR="00CB38C6" w:rsidRPr="002D03CE" w:rsidRDefault="00CB38C6" w:rsidP="00EE63C2">
            <w:pPr>
              <w:pStyle w:val="GOSTTablenorm"/>
            </w:pPr>
            <w:r w:rsidRPr="002D03CE">
              <w:t>12.03.2018</w:t>
            </w:r>
          </w:p>
        </w:tc>
        <w:tc>
          <w:tcPr>
            <w:tcW w:w="950" w:type="pct"/>
          </w:tcPr>
          <w:p w14:paraId="6C52F7B4" w14:textId="77777777" w:rsidR="00CB38C6" w:rsidRPr="002D03CE" w:rsidRDefault="00CB38C6" w:rsidP="00EE63C2">
            <w:pPr>
              <w:pStyle w:val="GOSTTablenorm"/>
            </w:pPr>
            <w:r w:rsidRPr="002D03CE">
              <w:t>Егорова Е. И.</w:t>
            </w:r>
          </w:p>
        </w:tc>
        <w:tc>
          <w:tcPr>
            <w:tcW w:w="2938" w:type="pct"/>
          </w:tcPr>
          <w:p w14:paraId="45F5A1A3" w14:textId="77777777" w:rsidR="00CB38C6" w:rsidRPr="002D03CE" w:rsidRDefault="00CB38C6" w:rsidP="00EE63C2">
            <w:pPr>
              <w:pStyle w:val="GOSTTablenorm"/>
            </w:pPr>
            <w:r w:rsidRPr="002D03CE">
              <w:t>Внесены изменения по замечаниям Заказчика</w:t>
            </w:r>
          </w:p>
        </w:tc>
      </w:tr>
      <w:tr w:rsidR="00CB38C6" w:rsidRPr="002D03CE" w14:paraId="0A686A3C"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63EAA99F" w14:textId="77777777" w:rsidR="00CB38C6" w:rsidRPr="002D03CE" w:rsidRDefault="00CB38C6" w:rsidP="00EE63C2">
            <w:pPr>
              <w:pStyle w:val="GOSTTablenorm"/>
            </w:pPr>
            <w:r w:rsidRPr="002D03CE">
              <w:t>6.0</w:t>
            </w:r>
          </w:p>
        </w:tc>
        <w:tc>
          <w:tcPr>
            <w:tcW w:w="659" w:type="pct"/>
          </w:tcPr>
          <w:p w14:paraId="3C7A1333" w14:textId="77777777" w:rsidR="00CB38C6" w:rsidRPr="002D03CE" w:rsidRDefault="00CB38C6" w:rsidP="00EE63C2">
            <w:pPr>
              <w:pStyle w:val="GOSTTablenorm"/>
            </w:pPr>
            <w:r w:rsidRPr="002D03CE">
              <w:t>07.05.2018</w:t>
            </w:r>
          </w:p>
        </w:tc>
        <w:tc>
          <w:tcPr>
            <w:tcW w:w="950" w:type="pct"/>
          </w:tcPr>
          <w:p w14:paraId="323F6E95" w14:textId="77777777" w:rsidR="00CB38C6" w:rsidRPr="002D03CE" w:rsidRDefault="00CB38C6" w:rsidP="00EE63C2">
            <w:pPr>
              <w:pStyle w:val="GOSTTablenorm"/>
            </w:pPr>
            <w:r w:rsidRPr="002D03CE">
              <w:t>Егорова Е. И.</w:t>
            </w:r>
          </w:p>
        </w:tc>
        <w:tc>
          <w:tcPr>
            <w:tcW w:w="2938" w:type="pct"/>
          </w:tcPr>
          <w:p w14:paraId="468228EA" w14:textId="77777777" w:rsidR="00CB38C6" w:rsidRPr="002D03CE" w:rsidRDefault="00CB38C6" w:rsidP="00EE63C2">
            <w:pPr>
              <w:pStyle w:val="GOSTTablenorm"/>
            </w:pPr>
            <w:r w:rsidRPr="002D03CE">
              <w:t>Внесены изменения по замечаниям Заказчика</w:t>
            </w:r>
          </w:p>
        </w:tc>
      </w:tr>
      <w:tr w:rsidR="00CB38C6" w:rsidRPr="002D03CE" w14:paraId="56F3ACBC"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62C02F60" w14:textId="77777777" w:rsidR="00CB38C6" w:rsidRPr="002D03CE" w:rsidRDefault="00CB38C6" w:rsidP="00EE63C2">
            <w:pPr>
              <w:pStyle w:val="GOSTTablenorm"/>
            </w:pPr>
            <w:r w:rsidRPr="002D03CE">
              <w:t>7.0</w:t>
            </w:r>
          </w:p>
        </w:tc>
        <w:tc>
          <w:tcPr>
            <w:tcW w:w="659" w:type="pct"/>
          </w:tcPr>
          <w:p w14:paraId="01E65CD5" w14:textId="77777777" w:rsidR="00CB38C6" w:rsidRPr="002D03CE" w:rsidRDefault="00CB38C6" w:rsidP="00EE63C2">
            <w:pPr>
              <w:pStyle w:val="GOSTTablenorm"/>
            </w:pPr>
            <w:r w:rsidRPr="002D03CE">
              <w:t>07.06.2018</w:t>
            </w:r>
          </w:p>
        </w:tc>
        <w:tc>
          <w:tcPr>
            <w:tcW w:w="950" w:type="pct"/>
          </w:tcPr>
          <w:p w14:paraId="7D83FA84" w14:textId="77777777" w:rsidR="00CB38C6" w:rsidRPr="002D03CE" w:rsidRDefault="00CB38C6" w:rsidP="00EE63C2">
            <w:pPr>
              <w:pStyle w:val="GOSTTablenorm"/>
            </w:pPr>
            <w:r w:rsidRPr="002D03CE">
              <w:t>Егорова Е. И.</w:t>
            </w:r>
          </w:p>
        </w:tc>
        <w:tc>
          <w:tcPr>
            <w:tcW w:w="2938" w:type="pct"/>
          </w:tcPr>
          <w:p w14:paraId="4B2EA16D" w14:textId="77777777" w:rsidR="00CB38C6" w:rsidRPr="002D03CE" w:rsidRDefault="00CB38C6" w:rsidP="00EE63C2">
            <w:pPr>
              <w:pStyle w:val="GOSTTablenorm"/>
            </w:pPr>
            <w:r w:rsidRPr="002D03CE">
              <w:t>Внесены изменения по замечаниям Заказчика</w:t>
            </w:r>
          </w:p>
        </w:tc>
      </w:tr>
      <w:tr w:rsidR="00CB38C6" w:rsidRPr="002D03CE" w14:paraId="154DE452"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5D3695D7" w14:textId="77777777" w:rsidR="00CB38C6" w:rsidRPr="002D03CE" w:rsidRDefault="00CB38C6" w:rsidP="00EE63C2">
            <w:pPr>
              <w:pStyle w:val="GOSTTablenorm"/>
            </w:pPr>
            <w:r w:rsidRPr="002D03CE">
              <w:t>7.1</w:t>
            </w:r>
          </w:p>
        </w:tc>
        <w:tc>
          <w:tcPr>
            <w:tcW w:w="659" w:type="pct"/>
          </w:tcPr>
          <w:p w14:paraId="121F4861" w14:textId="77777777" w:rsidR="00CB38C6" w:rsidRPr="002D03CE" w:rsidRDefault="00CB38C6" w:rsidP="00EE63C2">
            <w:pPr>
              <w:pStyle w:val="GOSTTablenorm"/>
            </w:pPr>
            <w:r w:rsidRPr="002D03CE">
              <w:t>19.06.2018</w:t>
            </w:r>
          </w:p>
        </w:tc>
        <w:tc>
          <w:tcPr>
            <w:tcW w:w="950" w:type="pct"/>
          </w:tcPr>
          <w:p w14:paraId="55285A99" w14:textId="77777777" w:rsidR="00CB38C6" w:rsidRPr="002D03CE" w:rsidRDefault="00CB38C6" w:rsidP="00EE63C2">
            <w:pPr>
              <w:pStyle w:val="GOSTTablenorm"/>
            </w:pPr>
            <w:r w:rsidRPr="002D03CE">
              <w:t>Егорова Е. И.</w:t>
            </w:r>
          </w:p>
        </w:tc>
        <w:tc>
          <w:tcPr>
            <w:tcW w:w="2938" w:type="pct"/>
          </w:tcPr>
          <w:p w14:paraId="0828839D" w14:textId="4E9D0D7C" w:rsidR="00CB38C6" w:rsidRPr="002D03CE" w:rsidRDefault="009F6D97" w:rsidP="009F6D97">
            <w:pPr>
              <w:pStyle w:val="GOSTTablenorm"/>
            </w:pPr>
            <w:r w:rsidRPr="002D03CE">
              <w:t xml:space="preserve">Доработаны </w:t>
            </w:r>
            <w:proofErr w:type="spellStart"/>
            <w:r w:rsidRPr="002D03CE">
              <w:t>пп</w:t>
            </w:r>
            <w:proofErr w:type="spellEnd"/>
            <w:r w:rsidRPr="002D03CE">
              <w:t>. 5.1.2</w:t>
            </w:r>
          </w:p>
        </w:tc>
      </w:tr>
      <w:tr w:rsidR="00CB38C6" w:rsidRPr="002D03CE" w14:paraId="6290CFCD"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683CDFCC" w14:textId="77777777" w:rsidR="00CB38C6" w:rsidRPr="002D03CE" w:rsidRDefault="00CB38C6" w:rsidP="00EE63C2">
            <w:pPr>
              <w:pStyle w:val="GOSTTablenorm"/>
            </w:pPr>
            <w:r w:rsidRPr="002D03CE">
              <w:t>8.0</w:t>
            </w:r>
          </w:p>
        </w:tc>
        <w:tc>
          <w:tcPr>
            <w:tcW w:w="659" w:type="pct"/>
          </w:tcPr>
          <w:p w14:paraId="0262964A" w14:textId="77777777" w:rsidR="00CB38C6" w:rsidRPr="002D03CE" w:rsidRDefault="00CB38C6" w:rsidP="00EE63C2">
            <w:pPr>
              <w:pStyle w:val="GOSTTablenorm"/>
            </w:pPr>
            <w:r w:rsidRPr="002D03CE">
              <w:t>12.02.2019</w:t>
            </w:r>
          </w:p>
        </w:tc>
        <w:tc>
          <w:tcPr>
            <w:tcW w:w="950" w:type="pct"/>
          </w:tcPr>
          <w:p w14:paraId="1B2C4E0E" w14:textId="77777777" w:rsidR="00CB38C6" w:rsidRPr="002D03CE" w:rsidRDefault="00CB38C6" w:rsidP="00EE63C2">
            <w:pPr>
              <w:pStyle w:val="GOSTTablenorm"/>
            </w:pPr>
            <w:r w:rsidRPr="002D03CE">
              <w:t>Егорова Е. И.</w:t>
            </w:r>
          </w:p>
        </w:tc>
        <w:tc>
          <w:tcPr>
            <w:tcW w:w="2938" w:type="pct"/>
          </w:tcPr>
          <w:p w14:paraId="0DBB3945" w14:textId="043DDD2A" w:rsidR="00CB38C6" w:rsidRPr="002D03CE" w:rsidRDefault="00CB38C6" w:rsidP="00BB6B52">
            <w:pPr>
              <w:pStyle w:val="GOSTTablenorm"/>
            </w:pPr>
            <w:r w:rsidRPr="002D03CE">
              <w:t xml:space="preserve">Документ актуализирован на основании Государственного контракта </w:t>
            </w:r>
            <w:r w:rsidR="00BB6B52" w:rsidRPr="002D03CE">
              <w:t xml:space="preserve">от 03.12.2018 </w:t>
            </w:r>
            <w:r w:rsidRPr="002D03CE">
              <w:t>№ ФКУ0678/12/2018/ИС (1-й период работ по развитию подсистемы управления расходами)</w:t>
            </w:r>
          </w:p>
        </w:tc>
      </w:tr>
      <w:tr w:rsidR="00CB38C6" w:rsidRPr="002D03CE" w14:paraId="44301363"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6880CD1A" w14:textId="77777777" w:rsidR="00CB38C6" w:rsidRPr="002D03CE" w:rsidRDefault="00CB38C6" w:rsidP="00EE63C2">
            <w:pPr>
              <w:pStyle w:val="GOSTTablenorm"/>
            </w:pPr>
            <w:r w:rsidRPr="002D03CE">
              <w:t>8.1</w:t>
            </w:r>
          </w:p>
        </w:tc>
        <w:tc>
          <w:tcPr>
            <w:tcW w:w="659" w:type="pct"/>
          </w:tcPr>
          <w:p w14:paraId="30495249" w14:textId="77777777" w:rsidR="00CB38C6" w:rsidRPr="002D03CE" w:rsidRDefault="00CB38C6" w:rsidP="00EE63C2">
            <w:pPr>
              <w:pStyle w:val="GOSTTablenorm"/>
            </w:pPr>
            <w:r w:rsidRPr="002D03CE">
              <w:t>06.05.2019</w:t>
            </w:r>
          </w:p>
        </w:tc>
        <w:tc>
          <w:tcPr>
            <w:tcW w:w="950" w:type="pct"/>
          </w:tcPr>
          <w:p w14:paraId="07E68D52" w14:textId="77777777" w:rsidR="00CB38C6" w:rsidRPr="002D03CE" w:rsidRDefault="00CB38C6" w:rsidP="00EE63C2">
            <w:pPr>
              <w:pStyle w:val="GOSTTablenorm"/>
            </w:pPr>
            <w:r w:rsidRPr="002D03CE">
              <w:t>Егорова Е. И.</w:t>
            </w:r>
          </w:p>
        </w:tc>
        <w:tc>
          <w:tcPr>
            <w:tcW w:w="2938" w:type="pct"/>
          </w:tcPr>
          <w:p w14:paraId="32C82B40" w14:textId="77777777" w:rsidR="00CB38C6" w:rsidRPr="002D03CE" w:rsidRDefault="00CB38C6" w:rsidP="00EE63C2">
            <w:pPr>
              <w:pStyle w:val="GOSTTablenorm"/>
            </w:pPr>
            <w:r w:rsidRPr="002D03CE">
              <w:t>Внесены изменения по замечаниям Заказчика</w:t>
            </w:r>
          </w:p>
        </w:tc>
      </w:tr>
      <w:tr w:rsidR="00CB38C6" w:rsidRPr="002D03CE" w14:paraId="01E13E2F"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03648E57" w14:textId="77777777" w:rsidR="00CB38C6" w:rsidRPr="002D03CE" w:rsidRDefault="00CB38C6" w:rsidP="00EE63C2">
            <w:pPr>
              <w:pStyle w:val="GOSTTablenorm"/>
            </w:pPr>
            <w:r w:rsidRPr="002D03CE">
              <w:t>8.2</w:t>
            </w:r>
          </w:p>
        </w:tc>
        <w:tc>
          <w:tcPr>
            <w:tcW w:w="659" w:type="pct"/>
          </w:tcPr>
          <w:p w14:paraId="43B55D1F" w14:textId="77777777" w:rsidR="00CB38C6" w:rsidRPr="002D03CE" w:rsidRDefault="00CB38C6" w:rsidP="00EE63C2">
            <w:pPr>
              <w:pStyle w:val="GOSTTablenorm"/>
            </w:pPr>
            <w:r w:rsidRPr="002D03CE">
              <w:t>05.07.2019</w:t>
            </w:r>
          </w:p>
        </w:tc>
        <w:tc>
          <w:tcPr>
            <w:tcW w:w="950" w:type="pct"/>
          </w:tcPr>
          <w:p w14:paraId="1FC24CF9" w14:textId="77777777" w:rsidR="00CB38C6" w:rsidRPr="002D03CE" w:rsidRDefault="00CB38C6" w:rsidP="00EE63C2">
            <w:pPr>
              <w:pStyle w:val="GOSTTablenorm"/>
            </w:pPr>
            <w:r w:rsidRPr="002D03CE">
              <w:t>Тяпкина О. В.</w:t>
            </w:r>
          </w:p>
        </w:tc>
        <w:tc>
          <w:tcPr>
            <w:tcW w:w="2938" w:type="pct"/>
          </w:tcPr>
          <w:p w14:paraId="7C0FB6B5" w14:textId="11703F44" w:rsidR="00CB38C6" w:rsidRPr="002D03CE" w:rsidRDefault="00EF6489" w:rsidP="0056727E">
            <w:pPr>
              <w:pStyle w:val="GOSTTablenorm"/>
            </w:pPr>
            <w:r w:rsidRPr="002D03CE">
              <w:t>Документ актуализирован</w:t>
            </w:r>
          </w:p>
        </w:tc>
      </w:tr>
      <w:tr w:rsidR="00CB38C6" w:rsidRPr="002D03CE" w14:paraId="7ACDB0B5"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391B5170" w14:textId="77777777" w:rsidR="00CB38C6" w:rsidRPr="002D03CE" w:rsidRDefault="00CB38C6" w:rsidP="00EE63C2">
            <w:pPr>
              <w:pStyle w:val="GOSTTablenorm"/>
            </w:pPr>
            <w:r w:rsidRPr="002D03CE">
              <w:t>8.3</w:t>
            </w:r>
          </w:p>
        </w:tc>
        <w:tc>
          <w:tcPr>
            <w:tcW w:w="659" w:type="pct"/>
          </w:tcPr>
          <w:p w14:paraId="681010A7" w14:textId="77777777" w:rsidR="00CB38C6" w:rsidRPr="002D03CE" w:rsidRDefault="00CB38C6" w:rsidP="00EE63C2">
            <w:pPr>
              <w:pStyle w:val="GOSTTablenorm"/>
            </w:pPr>
            <w:r w:rsidRPr="002D03CE">
              <w:t>16.08.2019</w:t>
            </w:r>
          </w:p>
        </w:tc>
        <w:tc>
          <w:tcPr>
            <w:tcW w:w="950" w:type="pct"/>
          </w:tcPr>
          <w:p w14:paraId="4B5BB4C7" w14:textId="77777777" w:rsidR="00CB38C6" w:rsidRPr="002D03CE" w:rsidRDefault="00CB38C6" w:rsidP="00EE63C2">
            <w:pPr>
              <w:pStyle w:val="GOSTTablenorm"/>
            </w:pPr>
            <w:r w:rsidRPr="002D03CE">
              <w:t>Тяпкина О. В.</w:t>
            </w:r>
          </w:p>
        </w:tc>
        <w:tc>
          <w:tcPr>
            <w:tcW w:w="2938" w:type="pct"/>
          </w:tcPr>
          <w:p w14:paraId="18331588" w14:textId="77777777" w:rsidR="00CB38C6" w:rsidRPr="002D03CE" w:rsidRDefault="00CB38C6" w:rsidP="00EE63C2">
            <w:pPr>
              <w:pStyle w:val="GOSTTablenorm"/>
            </w:pPr>
            <w:r w:rsidRPr="002D03CE">
              <w:t>Документ актуализирован. Внесены исправления по замечаниям УФК Саратова</w:t>
            </w:r>
          </w:p>
        </w:tc>
      </w:tr>
      <w:tr w:rsidR="00CB38C6" w:rsidRPr="002D03CE" w14:paraId="20B796E4"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400119B2" w14:textId="77777777" w:rsidR="00CB38C6" w:rsidRPr="002D03CE" w:rsidRDefault="00CB38C6" w:rsidP="00EE63C2">
            <w:pPr>
              <w:pStyle w:val="GOSTTablenorm"/>
            </w:pPr>
            <w:r w:rsidRPr="002D03CE">
              <w:t>8.4</w:t>
            </w:r>
          </w:p>
        </w:tc>
        <w:tc>
          <w:tcPr>
            <w:tcW w:w="659" w:type="pct"/>
          </w:tcPr>
          <w:p w14:paraId="0543AAF1" w14:textId="77777777" w:rsidR="00CB38C6" w:rsidRPr="002D03CE" w:rsidRDefault="00CB38C6" w:rsidP="00EE63C2">
            <w:pPr>
              <w:pStyle w:val="GOSTTablenorm"/>
            </w:pPr>
            <w:r w:rsidRPr="002D03CE">
              <w:t>05.09.2019</w:t>
            </w:r>
          </w:p>
        </w:tc>
        <w:tc>
          <w:tcPr>
            <w:tcW w:w="950" w:type="pct"/>
          </w:tcPr>
          <w:p w14:paraId="10019AE6" w14:textId="77777777" w:rsidR="00CB38C6" w:rsidRPr="002D03CE" w:rsidRDefault="00CB38C6" w:rsidP="00EE63C2">
            <w:pPr>
              <w:pStyle w:val="GOSTTablenorm"/>
            </w:pPr>
            <w:r w:rsidRPr="002D03CE">
              <w:t>Тяпкина О. В.</w:t>
            </w:r>
          </w:p>
        </w:tc>
        <w:tc>
          <w:tcPr>
            <w:tcW w:w="2938" w:type="pct"/>
          </w:tcPr>
          <w:p w14:paraId="28A017A3" w14:textId="69BDFDCB" w:rsidR="00CB38C6" w:rsidRPr="002D03CE" w:rsidRDefault="00CB38C6" w:rsidP="00EE63C2">
            <w:pPr>
              <w:pStyle w:val="GOSTTablenorm"/>
            </w:pPr>
            <w:r w:rsidRPr="002D03CE">
              <w:t>В раздел </w:t>
            </w:r>
            <w:r w:rsidRPr="002D03CE">
              <w:fldChar w:fldCharType="begin"/>
            </w:r>
            <w:r w:rsidRPr="002D03CE">
              <w:instrText xml:space="preserve"> REF _Ref18567959 \r \h </w:instrText>
            </w:r>
            <w:r w:rsidR="00C25F34" w:rsidRPr="002D03CE">
              <w:instrText xml:space="preserve"> \* MERGEFORMAT </w:instrText>
            </w:r>
            <w:r w:rsidRPr="002D03CE">
              <w:fldChar w:fldCharType="separate"/>
            </w:r>
            <w:r w:rsidR="002D03CE">
              <w:t>4</w:t>
            </w:r>
            <w:r w:rsidRPr="002D03CE">
              <w:fldChar w:fldCharType="end"/>
            </w:r>
            <w:r w:rsidRPr="002D03CE">
              <w:t xml:space="preserve"> добавлен перечень ролей пользователей</w:t>
            </w:r>
          </w:p>
        </w:tc>
      </w:tr>
      <w:tr w:rsidR="00CB38C6" w:rsidRPr="002D03CE" w14:paraId="125E52E9"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3E247807" w14:textId="77777777" w:rsidR="00CB38C6" w:rsidRPr="002D03CE" w:rsidRDefault="00CB38C6" w:rsidP="00EE63C2">
            <w:pPr>
              <w:pStyle w:val="GOSTTablenorm"/>
              <w:rPr>
                <w:lang w:val="en-US"/>
              </w:rPr>
            </w:pPr>
            <w:r w:rsidRPr="002D03CE">
              <w:t>0</w:t>
            </w:r>
            <w:r w:rsidRPr="002D03CE">
              <w:rPr>
                <w:lang w:val="en-US"/>
              </w:rPr>
              <w:t>8</w:t>
            </w:r>
            <w:r w:rsidRPr="002D03CE">
              <w:t>.0</w:t>
            </w:r>
            <w:r w:rsidRPr="002D03CE">
              <w:rPr>
                <w:lang w:val="en-US"/>
              </w:rPr>
              <w:t>5</w:t>
            </w:r>
          </w:p>
        </w:tc>
        <w:tc>
          <w:tcPr>
            <w:tcW w:w="659" w:type="pct"/>
          </w:tcPr>
          <w:p w14:paraId="181D7E29" w14:textId="77777777" w:rsidR="00CB38C6" w:rsidRPr="002D03CE" w:rsidRDefault="00CB38C6" w:rsidP="00EE63C2">
            <w:pPr>
              <w:pStyle w:val="GOSTTablenorm"/>
            </w:pPr>
            <w:r w:rsidRPr="002D03CE">
              <w:t>17.10.2019</w:t>
            </w:r>
          </w:p>
        </w:tc>
        <w:tc>
          <w:tcPr>
            <w:tcW w:w="950" w:type="pct"/>
          </w:tcPr>
          <w:p w14:paraId="3E7DA7A9" w14:textId="77777777" w:rsidR="00CB38C6" w:rsidRPr="002D03CE" w:rsidRDefault="00CB38C6" w:rsidP="00EE63C2">
            <w:pPr>
              <w:pStyle w:val="GOSTTablenorm"/>
            </w:pPr>
            <w:r w:rsidRPr="002D03CE">
              <w:t>Сафронова А. В.</w:t>
            </w:r>
          </w:p>
        </w:tc>
        <w:tc>
          <w:tcPr>
            <w:tcW w:w="2938" w:type="pct"/>
          </w:tcPr>
          <w:p w14:paraId="7595E425" w14:textId="5ADB33F9" w:rsidR="00CB38C6" w:rsidRPr="002D03CE" w:rsidRDefault="00CB38C6" w:rsidP="00BB6B52">
            <w:pPr>
              <w:pStyle w:val="GOSTTablenorm"/>
            </w:pPr>
            <w:r w:rsidRPr="002D03CE">
              <w:t xml:space="preserve">Документ актуализирован на основании Государственного контракта </w:t>
            </w:r>
            <w:r w:rsidR="00BB6B52" w:rsidRPr="002D03CE">
              <w:t xml:space="preserve">от 03.12.2018 </w:t>
            </w:r>
            <w:r w:rsidRPr="002D03CE">
              <w:t>№ ФКУ0678/12/2018/ИС (2-й период работ по развитию подсистемы управления расходами)</w:t>
            </w:r>
          </w:p>
        </w:tc>
      </w:tr>
      <w:tr w:rsidR="00CB38C6" w:rsidRPr="002D03CE" w14:paraId="06D61609"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479F64AC" w14:textId="77777777" w:rsidR="00CB38C6" w:rsidRPr="002D03CE" w:rsidRDefault="00CB38C6" w:rsidP="00EE63C2">
            <w:pPr>
              <w:pStyle w:val="GOSTTablenorm"/>
            </w:pPr>
            <w:r w:rsidRPr="002D03CE">
              <w:t>09.00</w:t>
            </w:r>
          </w:p>
        </w:tc>
        <w:tc>
          <w:tcPr>
            <w:tcW w:w="659" w:type="pct"/>
          </w:tcPr>
          <w:p w14:paraId="48E604E2" w14:textId="77777777" w:rsidR="00CB38C6" w:rsidRPr="002D03CE" w:rsidRDefault="00CB38C6" w:rsidP="00EE63C2">
            <w:pPr>
              <w:pStyle w:val="GOSTTablenorm"/>
            </w:pPr>
            <w:r w:rsidRPr="002D03CE">
              <w:t>16.12.2019</w:t>
            </w:r>
          </w:p>
        </w:tc>
        <w:tc>
          <w:tcPr>
            <w:tcW w:w="950" w:type="pct"/>
          </w:tcPr>
          <w:p w14:paraId="3B56293E" w14:textId="77777777" w:rsidR="00CB38C6" w:rsidRPr="002D03CE" w:rsidRDefault="00CB38C6" w:rsidP="00EE63C2">
            <w:pPr>
              <w:pStyle w:val="GOSTTablenorm"/>
            </w:pPr>
            <w:r w:rsidRPr="002D03CE">
              <w:t>Тяпкина О. В.</w:t>
            </w:r>
          </w:p>
        </w:tc>
        <w:tc>
          <w:tcPr>
            <w:tcW w:w="2938" w:type="pct"/>
          </w:tcPr>
          <w:p w14:paraId="737912E0" w14:textId="790A1D3B" w:rsidR="00CB38C6" w:rsidRPr="002D03CE" w:rsidRDefault="0056727E" w:rsidP="00EF6489">
            <w:pPr>
              <w:pStyle w:val="GOSTTablenorm"/>
            </w:pPr>
            <w:r w:rsidRPr="002D03CE">
              <w:t xml:space="preserve">Актуализирован </w:t>
            </w:r>
            <w:r w:rsidR="00CB38C6" w:rsidRPr="002D03CE">
              <w:t>п. </w:t>
            </w:r>
            <w:r w:rsidR="00CB38C6" w:rsidRPr="002D03CE">
              <w:fldChar w:fldCharType="begin"/>
            </w:r>
            <w:r w:rsidR="00CB38C6" w:rsidRPr="002D03CE">
              <w:instrText xml:space="preserve"> REF _Ref18567959 \r \h </w:instrText>
            </w:r>
            <w:r w:rsidR="00C25F34" w:rsidRPr="002D03CE">
              <w:instrText xml:space="preserve"> \* MERGEFORMAT </w:instrText>
            </w:r>
            <w:r w:rsidR="00CB38C6" w:rsidRPr="002D03CE">
              <w:fldChar w:fldCharType="separate"/>
            </w:r>
            <w:r w:rsidR="002D03CE">
              <w:t>4</w:t>
            </w:r>
            <w:r w:rsidR="00CB38C6" w:rsidRPr="002D03CE">
              <w:fldChar w:fldCharType="end"/>
            </w:r>
          </w:p>
        </w:tc>
      </w:tr>
      <w:tr w:rsidR="00CB38C6" w:rsidRPr="002D03CE" w14:paraId="597DAD50"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5E181815" w14:textId="77777777" w:rsidR="00CB38C6" w:rsidRPr="002D03CE" w:rsidRDefault="00CB38C6" w:rsidP="00EE63C2">
            <w:pPr>
              <w:pStyle w:val="GOSTTablenorm"/>
            </w:pPr>
            <w:r w:rsidRPr="002D03CE">
              <w:t>09.01</w:t>
            </w:r>
          </w:p>
        </w:tc>
        <w:tc>
          <w:tcPr>
            <w:tcW w:w="659" w:type="pct"/>
          </w:tcPr>
          <w:p w14:paraId="5D60BC09" w14:textId="77777777" w:rsidR="00CB38C6" w:rsidRPr="002D03CE" w:rsidRDefault="00CB38C6" w:rsidP="00EE63C2">
            <w:pPr>
              <w:pStyle w:val="GOSTTablenorm"/>
            </w:pPr>
            <w:r w:rsidRPr="002D03CE">
              <w:t>22.03.2020</w:t>
            </w:r>
          </w:p>
        </w:tc>
        <w:tc>
          <w:tcPr>
            <w:tcW w:w="950" w:type="pct"/>
          </w:tcPr>
          <w:p w14:paraId="631AA060" w14:textId="77777777" w:rsidR="00CB38C6" w:rsidRPr="002D03CE" w:rsidRDefault="00CB38C6" w:rsidP="00EE63C2">
            <w:pPr>
              <w:pStyle w:val="GOSTTablenorm"/>
            </w:pPr>
            <w:r w:rsidRPr="002D03CE">
              <w:t>Тяпкина О. В.</w:t>
            </w:r>
          </w:p>
        </w:tc>
        <w:tc>
          <w:tcPr>
            <w:tcW w:w="2938" w:type="pct"/>
          </w:tcPr>
          <w:p w14:paraId="0F876D6D" w14:textId="51CE50C1" w:rsidR="00CB38C6" w:rsidRPr="002D03CE" w:rsidRDefault="00CB38C6" w:rsidP="00EE63C2">
            <w:pPr>
              <w:pStyle w:val="GOSTTablenorm"/>
            </w:pPr>
            <w:r w:rsidRPr="002D03CE">
              <w:t>Внесены изменения в п. </w:t>
            </w:r>
            <w:r w:rsidRPr="002D03CE">
              <w:fldChar w:fldCharType="begin"/>
            </w:r>
            <w:r w:rsidRPr="002D03CE">
              <w:instrText xml:space="preserve"> REF _Ref35782231 \r \h </w:instrText>
            </w:r>
            <w:r w:rsidR="00C25F34" w:rsidRPr="002D03CE">
              <w:instrText xml:space="preserve"> \* MERGEFORMAT </w:instrText>
            </w:r>
            <w:r w:rsidRPr="002D03CE">
              <w:fldChar w:fldCharType="separate"/>
            </w:r>
            <w:r w:rsidR="002D03CE">
              <w:t>1.2</w:t>
            </w:r>
            <w:r w:rsidRPr="002D03CE">
              <w:fldChar w:fldCharType="end"/>
            </w:r>
          </w:p>
        </w:tc>
      </w:tr>
      <w:tr w:rsidR="00CB38C6" w:rsidRPr="002D03CE" w14:paraId="72CEE344"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456EB12D" w14:textId="77777777" w:rsidR="00CB38C6" w:rsidRPr="002D03CE" w:rsidRDefault="00CB38C6" w:rsidP="00EE63C2">
            <w:pPr>
              <w:pStyle w:val="GOSTTablenorm"/>
            </w:pPr>
            <w:r w:rsidRPr="002D03CE">
              <w:t>09.02</w:t>
            </w:r>
          </w:p>
        </w:tc>
        <w:tc>
          <w:tcPr>
            <w:tcW w:w="659" w:type="pct"/>
          </w:tcPr>
          <w:p w14:paraId="428FE064" w14:textId="77777777" w:rsidR="00CB38C6" w:rsidRPr="002D03CE" w:rsidRDefault="00CB38C6" w:rsidP="00EE63C2">
            <w:pPr>
              <w:pStyle w:val="GOSTTablenorm"/>
            </w:pPr>
            <w:r w:rsidRPr="002D03CE">
              <w:t>27.05.2020</w:t>
            </w:r>
          </w:p>
        </w:tc>
        <w:tc>
          <w:tcPr>
            <w:tcW w:w="950" w:type="pct"/>
          </w:tcPr>
          <w:p w14:paraId="24A03C63" w14:textId="77777777" w:rsidR="00CB38C6" w:rsidRPr="002D03CE" w:rsidRDefault="00CB38C6" w:rsidP="00EE63C2">
            <w:pPr>
              <w:pStyle w:val="GOSTTablenorm"/>
            </w:pPr>
            <w:r w:rsidRPr="002D03CE">
              <w:t>Степанова Э. В.,</w:t>
            </w:r>
          </w:p>
          <w:p w14:paraId="3239768F" w14:textId="77777777" w:rsidR="00CB38C6" w:rsidRPr="002D03CE" w:rsidRDefault="00CB38C6" w:rsidP="00EE63C2">
            <w:pPr>
              <w:pStyle w:val="GOSTTablenorm"/>
            </w:pPr>
            <w:r w:rsidRPr="002D03CE">
              <w:t>Петрова Н. В.</w:t>
            </w:r>
          </w:p>
        </w:tc>
        <w:tc>
          <w:tcPr>
            <w:tcW w:w="2938" w:type="pct"/>
          </w:tcPr>
          <w:p w14:paraId="6186288F" w14:textId="3125F03E" w:rsidR="00CB38C6" w:rsidRPr="002D03CE" w:rsidRDefault="00CB38C6" w:rsidP="00BB6B52">
            <w:pPr>
              <w:pStyle w:val="GOSTTablenorm"/>
            </w:pPr>
            <w:r w:rsidRPr="002D03CE">
              <w:t xml:space="preserve">Документ актуализирован в ходе проведения опытной эксплуатации в рамках Государственного контракта </w:t>
            </w:r>
            <w:r w:rsidR="00BB6B52" w:rsidRPr="002D03CE">
              <w:t xml:space="preserve">от 03.12.2018 </w:t>
            </w:r>
            <w:r w:rsidRPr="002D03CE">
              <w:t>№</w:t>
            </w:r>
            <w:r w:rsidR="00B67443" w:rsidRPr="002D03CE">
              <w:t> </w:t>
            </w:r>
            <w:r w:rsidRPr="002D03CE">
              <w:t>ФКУ0678/12/2018/ИС (2-й период работ по развитию подсистемы управления расходами)</w:t>
            </w:r>
          </w:p>
        </w:tc>
      </w:tr>
      <w:tr w:rsidR="00CB38C6" w:rsidRPr="002D03CE" w14:paraId="1B2B3F18"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05F1A86F" w14:textId="77777777" w:rsidR="00CB38C6" w:rsidRPr="002D03CE" w:rsidRDefault="00CB38C6" w:rsidP="00EE63C2">
            <w:pPr>
              <w:pStyle w:val="GOSTTablenorm"/>
            </w:pPr>
            <w:r w:rsidRPr="002D03CE">
              <w:t>10.00</w:t>
            </w:r>
          </w:p>
        </w:tc>
        <w:tc>
          <w:tcPr>
            <w:tcW w:w="659" w:type="pct"/>
          </w:tcPr>
          <w:p w14:paraId="22D76033" w14:textId="77777777" w:rsidR="00CB38C6" w:rsidRPr="002D03CE" w:rsidRDefault="00CB38C6" w:rsidP="00EE63C2">
            <w:pPr>
              <w:pStyle w:val="GOSTTablenorm"/>
            </w:pPr>
            <w:r w:rsidRPr="002D03CE">
              <w:t>24.08.2020</w:t>
            </w:r>
          </w:p>
        </w:tc>
        <w:tc>
          <w:tcPr>
            <w:tcW w:w="950" w:type="pct"/>
          </w:tcPr>
          <w:p w14:paraId="3B924F02" w14:textId="77777777" w:rsidR="00CB38C6" w:rsidRPr="002D03CE" w:rsidRDefault="00CB38C6" w:rsidP="00EE63C2">
            <w:pPr>
              <w:pStyle w:val="GOSTTablenorm"/>
            </w:pPr>
            <w:proofErr w:type="spellStart"/>
            <w:r w:rsidRPr="002D03CE">
              <w:t>Пинуева</w:t>
            </w:r>
            <w:proofErr w:type="spellEnd"/>
            <w:r w:rsidRPr="002D03CE">
              <w:t xml:space="preserve"> Д. Г.</w:t>
            </w:r>
          </w:p>
        </w:tc>
        <w:tc>
          <w:tcPr>
            <w:tcW w:w="2938" w:type="pct"/>
          </w:tcPr>
          <w:p w14:paraId="76EDC854" w14:textId="50A6A292" w:rsidR="00CB38C6" w:rsidRPr="002D03CE" w:rsidRDefault="00CB38C6" w:rsidP="00BB6B52">
            <w:pPr>
              <w:pStyle w:val="GOSTTablenorm"/>
            </w:pPr>
            <w:r w:rsidRPr="002D03CE">
              <w:t xml:space="preserve">Документ актуализирован на основании Государственного контракта </w:t>
            </w:r>
            <w:r w:rsidR="00BB6B52" w:rsidRPr="002D03CE">
              <w:t xml:space="preserve">от 28.02.2020 </w:t>
            </w:r>
            <w:r w:rsidRPr="002D03CE">
              <w:t>№ ФКУ0052/02/2020/РИС (2-й пе</w:t>
            </w:r>
            <w:r w:rsidRPr="002D03CE">
              <w:lastRenderedPageBreak/>
              <w:t>риод работ по развитию подсистемы управления расходами). Внесены уточнения по тексту документа с учетом требований государственного контракта</w:t>
            </w:r>
          </w:p>
        </w:tc>
      </w:tr>
      <w:tr w:rsidR="00CB38C6" w:rsidRPr="002D03CE" w14:paraId="098373E2"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652049DE" w14:textId="77777777" w:rsidR="00CB38C6" w:rsidRPr="002D03CE" w:rsidRDefault="00CB38C6" w:rsidP="00EE63C2">
            <w:pPr>
              <w:pStyle w:val="GOSTTablenorm"/>
            </w:pPr>
            <w:r w:rsidRPr="002D03CE">
              <w:lastRenderedPageBreak/>
              <w:t>10.01</w:t>
            </w:r>
          </w:p>
        </w:tc>
        <w:tc>
          <w:tcPr>
            <w:tcW w:w="659" w:type="pct"/>
          </w:tcPr>
          <w:p w14:paraId="22BEB4CC" w14:textId="77777777" w:rsidR="00CB38C6" w:rsidRPr="002D03CE" w:rsidRDefault="00CB38C6" w:rsidP="00EE63C2">
            <w:pPr>
              <w:pStyle w:val="GOSTTablenorm"/>
            </w:pPr>
            <w:r w:rsidRPr="002D03CE">
              <w:t>29.09.2020</w:t>
            </w:r>
          </w:p>
        </w:tc>
        <w:tc>
          <w:tcPr>
            <w:tcW w:w="950" w:type="pct"/>
          </w:tcPr>
          <w:p w14:paraId="092AC636" w14:textId="77777777" w:rsidR="00CB38C6" w:rsidRPr="002D03CE" w:rsidRDefault="00CB38C6" w:rsidP="00EE63C2">
            <w:pPr>
              <w:pStyle w:val="GOSTTablenorm"/>
            </w:pPr>
            <w:proofErr w:type="spellStart"/>
            <w:r w:rsidRPr="002D03CE">
              <w:t>Пинуева</w:t>
            </w:r>
            <w:proofErr w:type="spellEnd"/>
            <w:r w:rsidRPr="002D03CE">
              <w:t xml:space="preserve"> Д. Г.</w:t>
            </w:r>
          </w:p>
        </w:tc>
        <w:tc>
          <w:tcPr>
            <w:tcW w:w="2938" w:type="pct"/>
          </w:tcPr>
          <w:p w14:paraId="4902BFC3" w14:textId="2F10E4E5" w:rsidR="00CB38C6" w:rsidRPr="002D03CE" w:rsidRDefault="00CB38C6" w:rsidP="00BB6B52">
            <w:pPr>
              <w:pStyle w:val="GOSTTablenorm"/>
            </w:pPr>
            <w:r w:rsidRPr="002D03CE">
              <w:t xml:space="preserve">Внесены изменения по замечаниям Заказчика на основании Государственного контракта </w:t>
            </w:r>
            <w:r w:rsidR="00BB6B52" w:rsidRPr="002D03CE">
              <w:t xml:space="preserve">от 28.02.2020 </w:t>
            </w:r>
            <w:r w:rsidRPr="002D03CE">
              <w:t>№</w:t>
            </w:r>
            <w:r w:rsidR="00B67443" w:rsidRPr="002D03CE">
              <w:t> </w:t>
            </w:r>
            <w:r w:rsidRPr="002D03CE">
              <w:t>ФКУ0052/02/2020/РИС (2-й период работ по развитию подсистемы управления расходами)</w:t>
            </w:r>
          </w:p>
        </w:tc>
      </w:tr>
      <w:tr w:rsidR="00985888" w:rsidRPr="002D03CE" w14:paraId="28B59E0D" w14:textId="77777777" w:rsidTr="00EE63C2">
        <w:trPr>
          <w:cnfStyle w:val="000000100000" w:firstRow="0" w:lastRow="0" w:firstColumn="0" w:lastColumn="0" w:oddVBand="0" w:evenVBand="0" w:oddHBand="1" w:evenHBand="0" w:firstRowFirstColumn="0" w:firstRowLastColumn="0" w:lastRowFirstColumn="0" w:lastRowLastColumn="0"/>
          <w:trHeight w:val="20"/>
        </w:trPr>
        <w:tc>
          <w:tcPr>
            <w:tcW w:w="453" w:type="pct"/>
          </w:tcPr>
          <w:p w14:paraId="23648222" w14:textId="5A7D28AB" w:rsidR="00985888" w:rsidRPr="002D03CE" w:rsidRDefault="00985888" w:rsidP="00985888">
            <w:pPr>
              <w:pStyle w:val="GOSTTablenorm"/>
            </w:pPr>
            <w:r w:rsidRPr="002D03CE">
              <w:t>10.02</w:t>
            </w:r>
          </w:p>
        </w:tc>
        <w:tc>
          <w:tcPr>
            <w:tcW w:w="659" w:type="pct"/>
          </w:tcPr>
          <w:p w14:paraId="61E1139D" w14:textId="79A80A4D" w:rsidR="00985888" w:rsidRPr="002D03CE" w:rsidRDefault="00985888" w:rsidP="00985888">
            <w:pPr>
              <w:pStyle w:val="GOSTTablenorm"/>
            </w:pPr>
            <w:r w:rsidRPr="002D03CE">
              <w:t>17.09.2021</w:t>
            </w:r>
          </w:p>
        </w:tc>
        <w:tc>
          <w:tcPr>
            <w:tcW w:w="950" w:type="pct"/>
          </w:tcPr>
          <w:p w14:paraId="12BA4FE5" w14:textId="3EA02163" w:rsidR="00985888" w:rsidRPr="002D03CE" w:rsidRDefault="00985888" w:rsidP="00985888">
            <w:pPr>
              <w:pStyle w:val="GOSTTablenorm"/>
            </w:pPr>
            <w:proofErr w:type="spellStart"/>
            <w:r w:rsidRPr="002D03CE">
              <w:t>Пинуева</w:t>
            </w:r>
            <w:proofErr w:type="spellEnd"/>
            <w:r w:rsidRPr="002D03CE">
              <w:t xml:space="preserve"> Д. Г.</w:t>
            </w:r>
          </w:p>
        </w:tc>
        <w:tc>
          <w:tcPr>
            <w:tcW w:w="2938" w:type="pct"/>
          </w:tcPr>
          <w:p w14:paraId="1097C036" w14:textId="1F4AE549" w:rsidR="00985888" w:rsidRPr="002D03CE" w:rsidRDefault="00985888" w:rsidP="00BB6B52">
            <w:pPr>
              <w:pStyle w:val="GOSTTablenorm"/>
            </w:pPr>
            <w:r w:rsidRPr="002D03CE">
              <w:t xml:space="preserve">Внесены изменения по результатам проведения опытной эксплуатации основании Государственного контракта </w:t>
            </w:r>
            <w:r w:rsidR="00BB6B52" w:rsidRPr="002D03CE">
              <w:t xml:space="preserve">от 28.02.2020 </w:t>
            </w:r>
            <w:r w:rsidRPr="002D03CE">
              <w:t>№</w:t>
            </w:r>
            <w:r w:rsidR="00E223FC" w:rsidRPr="002D03CE">
              <w:t> </w:t>
            </w:r>
            <w:r w:rsidRPr="002D03CE">
              <w:t>ФКУ0052/02/2020/РИС (2-й период работ по развитию подсистемы управления расходами) по всему документу в части описания порядка работы с использованием Модуля ЛС АУ, БУ ПУР ЭБ</w:t>
            </w:r>
          </w:p>
        </w:tc>
      </w:tr>
      <w:tr w:rsidR="00580B79" w:rsidRPr="00947523" w14:paraId="4CCA9981" w14:textId="77777777" w:rsidTr="00EE63C2">
        <w:trPr>
          <w:cnfStyle w:val="000000010000" w:firstRow="0" w:lastRow="0" w:firstColumn="0" w:lastColumn="0" w:oddVBand="0" w:evenVBand="0" w:oddHBand="0" w:evenHBand="1" w:firstRowFirstColumn="0" w:firstRowLastColumn="0" w:lastRowFirstColumn="0" w:lastRowLastColumn="0"/>
          <w:trHeight w:val="20"/>
        </w:trPr>
        <w:tc>
          <w:tcPr>
            <w:tcW w:w="453" w:type="pct"/>
          </w:tcPr>
          <w:p w14:paraId="404445E1" w14:textId="6A18EB97" w:rsidR="00580B79" w:rsidRPr="002D03CE" w:rsidRDefault="00580B79" w:rsidP="00DB1F5D">
            <w:pPr>
              <w:pStyle w:val="GOSTTablenorm"/>
            </w:pPr>
            <w:r w:rsidRPr="002D03CE">
              <w:t>11.00</w:t>
            </w:r>
          </w:p>
        </w:tc>
        <w:tc>
          <w:tcPr>
            <w:tcW w:w="659" w:type="pct"/>
          </w:tcPr>
          <w:p w14:paraId="1639A2F4" w14:textId="3BDC4133" w:rsidR="00580B79" w:rsidRPr="002D03CE" w:rsidRDefault="0047360E" w:rsidP="00DB1F5D">
            <w:pPr>
              <w:pStyle w:val="GOSTTablenorm"/>
            </w:pPr>
            <w:r w:rsidRPr="002D03CE">
              <w:t>16.08</w:t>
            </w:r>
            <w:r w:rsidR="00580B79" w:rsidRPr="002D03CE">
              <w:t>.2023</w:t>
            </w:r>
          </w:p>
        </w:tc>
        <w:tc>
          <w:tcPr>
            <w:tcW w:w="950" w:type="pct"/>
          </w:tcPr>
          <w:p w14:paraId="46AD1939" w14:textId="77777777" w:rsidR="00580B79" w:rsidRPr="002D03CE" w:rsidRDefault="00580B79" w:rsidP="00DB1F5D">
            <w:pPr>
              <w:pStyle w:val="GOSTTablenorm"/>
            </w:pPr>
            <w:r w:rsidRPr="002D03CE">
              <w:t>Шкляева В. В.</w:t>
            </w:r>
          </w:p>
          <w:p w14:paraId="3C2D38CB" w14:textId="07B4EB1F" w:rsidR="00580B79" w:rsidRPr="002D03CE" w:rsidRDefault="00580B79" w:rsidP="00DB1F5D">
            <w:pPr>
              <w:pStyle w:val="GOSTTablenorm"/>
            </w:pPr>
            <w:r w:rsidRPr="002D03CE">
              <w:t>Мартынова Т. В.</w:t>
            </w:r>
          </w:p>
        </w:tc>
        <w:tc>
          <w:tcPr>
            <w:tcW w:w="2938" w:type="pct"/>
          </w:tcPr>
          <w:p w14:paraId="2DE88888" w14:textId="47ACADD3" w:rsidR="00580B79" w:rsidRPr="00FC2334" w:rsidRDefault="00580B79" w:rsidP="00322B62">
            <w:pPr>
              <w:pStyle w:val="GOSTTablenorm"/>
            </w:pPr>
            <w:r w:rsidRPr="002D03CE">
              <w:t xml:space="preserve">Документ актуализирован на основании Государственного контракта от 12.07.2023 № ФКУ0249/07/2023/РИС (работы по развитию подсистемы управления расходами </w:t>
            </w:r>
            <w:r w:rsidRPr="002D03CE">
              <w:rPr>
                <w:noProof/>
                <w:lang w:eastAsia="en-US"/>
              </w:rPr>
              <w:t xml:space="preserve">в части ведения лицевых счетов с типами счетов </w:t>
            </w:r>
            <w:r w:rsidRPr="002D03CE">
              <w:rPr>
                <w:caps/>
                <w:kern w:val="28"/>
              </w:rPr>
              <w:t>«20», «21», «22», «30», «31», «32», «41»).</w:t>
            </w:r>
            <w:r w:rsidR="0047360E" w:rsidRPr="002D03CE">
              <w:t xml:space="preserve"> Внесены изменения в разделы </w:t>
            </w:r>
            <w:r w:rsidR="00322B62" w:rsidRPr="002D03CE">
              <w:fldChar w:fldCharType="begin"/>
            </w:r>
            <w:r w:rsidR="00322B62" w:rsidRPr="002D03CE">
              <w:instrText xml:space="preserve"> REF _Ref35782231 \r \h </w:instrText>
            </w:r>
            <w:r w:rsidR="002D03CE">
              <w:instrText xml:space="preserve"> \* MERGEFORMAT </w:instrText>
            </w:r>
            <w:r w:rsidR="00322B62" w:rsidRPr="002D03CE">
              <w:fldChar w:fldCharType="separate"/>
            </w:r>
            <w:r w:rsidR="002D03CE">
              <w:t>1.2</w:t>
            </w:r>
            <w:r w:rsidR="00322B62" w:rsidRPr="002D03CE">
              <w:fldChar w:fldCharType="end"/>
            </w:r>
            <w:r w:rsidR="0047360E" w:rsidRPr="002D03CE">
              <w:t xml:space="preserve">, </w:t>
            </w:r>
            <w:r w:rsidR="00322B62" w:rsidRPr="002D03CE">
              <w:fldChar w:fldCharType="begin"/>
            </w:r>
            <w:r w:rsidR="00322B62" w:rsidRPr="002D03CE">
              <w:instrText xml:space="preserve"> REF _Ref18567959 \r \h </w:instrText>
            </w:r>
            <w:r w:rsidR="002D03CE">
              <w:instrText xml:space="preserve"> \* MERGEFORMAT </w:instrText>
            </w:r>
            <w:r w:rsidR="00322B62" w:rsidRPr="002D03CE">
              <w:fldChar w:fldCharType="separate"/>
            </w:r>
            <w:r w:rsidR="002D03CE">
              <w:t>4</w:t>
            </w:r>
            <w:r w:rsidR="00322B62" w:rsidRPr="002D03CE">
              <w:fldChar w:fldCharType="end"/>
            </w:r>
            <w:r w:rsidR="0047360E" w:rsidRPr="002D03CE">
              <w:t xml:space="preserve">, </w:t>
            </w:r>
            <w:r w:rsidR="00322B62" w:rsidRPr="002D03CE">
              <w:fldChar w:fldCharType="begin"/>
            </w:r>
            <w:r w:rsidR="00322B62" w:rsidRPr="002D03CE">
              <w:instrText xml:space="preserve"> REF _Ref82710094 \r \h </w:instrText>
            </w:r>
            <w:r w:rsidR="002D03CE">
              <w:instrText xml:space="preserve"> \* MERGEFORMAT </w:instrText>
            </w:r>
            <w:r w:rsidR="00322B62" w:rsidRPr="002D03CE">
              <w:fldChar w:fldCharType="separate"/>
            </w:r>
            <w:r w:rsidR="002D03CE">
              <w:t>5</w:t>
            </w:r>
            <w:r w:rsidR="00322B62" w:rsidRPr="002D03CE">
              <w:fldChar w:fldCharType="end"/>
            </w:r>
          </w:p>
        </w:tc>
      </w:tr>
    </w:tbl>
    <w:p w14:paraId="4D5C8F00" w14:textId="31F176D2" w:rsidR="00E6231E" w:rsidRPr="009E5FA1" w:rsidRDefault="00E6231E"/>
    <w:sectPr w:rsidR="00E6231E" w:rsidRPr="009E5FA1" w:rsidSect="004D4A3B">
      <w:headerReference w:type="even" r:id="rId50"/>
      <w:headerReference w:type="default" r:id="rId51"/>
      <w:footerReference w:type="default" r:id="rId52"/>
      <w:pgSz w:w="11906" w:h="16838" w:code="9"/>
      <w:pgMar w:top="1134" w:right="567" w:bottom="851" w:left="1701" w:header="567" w:footer="284"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AD11D1" w14:textId="77777777" w:rsidR="00394B75" w:rsidRDefault="00394B75">
      <w:r>
        <w:separator/>
      </w:r>
    </w:p>
  </w:endnote>
  <w:endnote w:type="continuationSeparator" w:id="0">
    <w:p w14:paraId="311F2CE7" w14:textId="77777777" w:rsidR="00394B75" w:rsidRDefault="00394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CC"/>
    <w:family w:val="roman"/>
    <w:pitch w:val="variable"/>
    <w:sig w:usb0="00000287" w:usb1="00000000" w:usb2="00000000" w:usb3="00000000" w:csb0="0000009F" w:csb1="00000000"/>
  </w:font>
  <w:font w:name="ISOCPEUR">
    <w:altName w:val="Arial"/>
    <w:charset w:val="00"/>
    <w:family w:val="swiss"/>
    <w:pitch w:val="variable"/>
    <w:sig w:usb0="00000001"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Полужирный">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8CEA95" w14:textId="2644D6BB" w:rsidR="007A67FB" w:rsidRDefault="007A67FB">
    <w:pPr>
      <w:pStyle w:val="GOSTTitul0"/>
    </w:pPr>
    <w:r>
      <w:t>2023 г.</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C799B" w14:textId="77777777" w:rsidR="007A67FB" w:rsidRDefault="007A67FB">
    <w:pPr>
      <w:pStyle w:val="GOSTTitul0"/>
    </w:pPr>
    <w:r>
      <w:t>2017</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7242B" w14:textId="77777777" w:rsidR="007A67FB" w:rsidRDefault="007A67FB"/>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669F81" w14:textId="77777777" w:rsidR="00394B75" w:rsidRDefault="00394B75">
      <w:r>
        <w:separator/>
      </w:r>
    </w:p>
  </w:footnote>
  <w:footnote w:type="continuationSeparator" w:id="0">
    <w:p w14:paraId="53B57219" w14:textId="77777777" w:rsidR="00394B75" w:rsidRDefault="00394B75">
      <w:r>
        <w:continuationSeparator/>
      </w:r>
    </w:p>
  </w:footnote>
  <w:footnote w:id="1">
    <w:p w14:paraId="412E0826" w14:textId="77777777" w:rsidR="007A67FB" w:rsidRDefault="007A67FB" w:rsidP="00BB6B52">
      <w:pPr>
        <w:pStyle w:val="affff6"/>
      </w:pPr>
      <w:r>
        <w:rPr>
          <w:rStyle w:val="af5"/>
        </w:rPr>
        <w:footnoteRef/>
      </w:r>
      <w:r>
        <w:t xml:space="preserve"> 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654788" w14:textId="05B44F1E" w:rsidR="007A67FB" w:rsidRPr="00D5648F" w:rsidRDefault="007A67FB" w:rsidP="004D4A3B">
    <w:pPr>
      <w:pStyle w:val="GOSTTitulhead"/>
      <w:rPr>
        <w:rFonts w:ascii="Times New Roman" w:hAnsi="Times New Roman"/>
      </w:rPr>
    </w:pPr>
    <w:r w:rsidRPr="00D5648F">
      <w:rPr>
        <w:rFonts w:ascii="Times New Roman" w:hAnsi="Times New Roman"/>
      </w:rPr>
      <w:t>ФЕДЕРАЛЬНОЕ КАЗНАЧЕЙСТВО (КАЗНАЧЕЙСТВО РОССИИ)</w:t>
    </w:r>
  </w:p>
  <w:p w14:paraId="2575D0F9" w14:textId="77777777" w:rsidR="007A67FB" w:rsidRDefault="007A67FB"/>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1517FF" w14:textId="77777777" w:rsidR="007A67FB" w:rsidRDefault="007A67FB" w:rsidP="00CB37C9">
    <w:pPr>
      <w:pStyle w:val="GOSTTitulhead"/>
      <w:tabs>
        <w:tab w:val="left" w:pos="1140"/>
        <w:tab w:val="center" w:pos="5245"/>
      </w:tabs>
      <w:jc w:val="left"/>
    </w:pPr>
    <w:r>
      <w:tab/>
    </w:r>
    <w:r>
      <w:tab/>
      <w:t>ФЕДЕРАЛЬНОЕ КАЗНАЧЕЙСТВО (КАЗНАЧЕЙСТВО РОССИИ</w:t>
    </w:r>
    <w:r w:rsidRPr="00A4108F">
      <w:t>)</w:t>
    </w:r>
  </w:p>
  <w:p w14:paraId="1C46517A" w14:textId="77777777" w:rsidR="007A67FB" w:rsidRDefault="007A67FB"/>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4C3642" w14:textId="77777777" w:rsidR="007A67FB" w:rsidRDefault="007A67FB"/>
  <w:p w14:paraId="25CA5C6B" w14:textId="77777777" w:rsidR="007A67FB" w:rsidRDefault="007A67FB"/>
  <w:p w14:paraId="5F483190" w14:textId="77777777" w:rsidR="007A67FB" w:rsidRDefault="007A67FB"/>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2395"/>
      <w:gridCol w:w="5949"/>
      <w:gridCol w:w="1264"/>
    </w:tblGrid>
    <w:tr w:rsidR="007A67FB" w:rsidRPr="00FE6933" w14:paraId="316088BF" w14:textId="77777777" w:rsidTr="00A30F8E">
      <w:trPr>
        <w:cantSplit/>
      </w:trPr>
      <w:tc>
        <w:tcPr>
          <w:tcW w:w="1246" w:type="pct"/>
          <w:vAlign w:val="center"/>
        </w:tcPr>
        <w:p w14:paraId="3E81D04E" w14:textId="77777777" w:rsidR="007A67FB" w:rsidRPr="00D5648F" w:rsidRDefault="007A67FB" w:rsidP="00D5648F">
          <w:pPr>
            <w:pStyle w:val="GOSTheader"/>
          </w:pPr>
          <w:r w:rsidRPr="00D5648F">
            <w:t>Наименование ИС:</w:t>
          </w:r>
        </w:p>
      </w:tc>
      <w:tc>
        <w:tcPr>
          <w:tcW w:w="3754" w:type="pct"/>
          <w:gridSpan w:val="2"/>
          <w:vAlign w:val="center"/>
        </w:tcPr>
        <w:p w14:paraId="15211648" w14:textId="77777777" w:rsidR="007A67FB" w:rsidRPr="00D5648F" w:rsidRDefault="007A67FB" w:rsidP="00D5648F">
          <w:pPr>
            <w:pStyle w:val="GOSTheader"/>
          </w:pPr>
          <w:r w:rsidRPr="00D5648F">
            <w:t>ГИИС «Электронный бюджет». Подсистема управления расходами</w:t>
          </w:r>
        </w:p>
      </w:tc>
    </w:tr>
    <w:tr w:rsidR="007A67FB" w:rsidRPr="00FE6933" w14:paraId="6D57093F" w14:textId="77777777" w:rsidTr="00A30F8E">
      <w:trPr>
        <w:cantSplit/>
      </w:trPr>
      <w:tc>
        <w:tcPr>
          <w:tcW w:w="1246" w:type="pct"/>
          <w:vAlign w:val="center"/>
        </w:tcPr>
        <w:p w14:paraId="5F6AD0E4" w14:textId="77777777" w:rsidR="007A67FB" w:rsidRPr="00D5648F" w:rsidRDefault="007A67FB" w:rsidP="00D5648F">
          <w:pPr>
            <w:pStyle w:val="GOSTheader"/>
          </w:pPr>
          <w:r w:rsidRPr="00D5648F">
            <w:t>Название документа:</w:t>
          </w:r>
        </w:p>
      </w:tc>
      <w:tc>
        <w:tcPr>
          <w:tcW w:w="3754" w:type="pct"/>
          <w:gridSpan w:val="2"/>
          <w:vAlign w:val="center"/>
        </w:tcPr>
        <w:p w14:paraId="1FDC9BF0" w14:textId="51C42ACA" w:rsidR="007A67FB" w:rsidRPr="00D5648F" w:rsidRDefault="007A67FB" w:rsidP="00873D70">
          <w:pPr>
            <w:pStyle w:val="GOSTheader"/>
          </w:pPr>
          <w:r w:rsidRPr="001E3EDE">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w:t>
          </w:r>
          <w:r w:rsidRPr="00D5648F">
            <w:rPr>
              <w:rFonts w:eastAsia="Calibri"/>
            </w:rPr>
            <w:t xml:space="preserve">. </w:t>
          </w:r>
          <w:r w:rsidRPr="00D5648F">
            <w:t xml:space="preserve">Том </w:t>
          </w:r>
          <w:r>
            <w:t>3</w:t>
          </w:r>
          <w:r w:rsidRPr="00D5648F">
            <w:t xml:space="preserve">. Руководство для </w:t>
          </w:r>
          <w:r>
            <w:t>Клиентов</w:t>
          </w:r>
        </w:p>
      </w:tc>
    </w:tr>
    <w:tr w:rsidR="007A67FB" w:rsidRPr="00FE6933" w14:paraId="1C455906" w14:textId="77777777" w:rsidTr="00A30F8E">
      <w:trPr>
        <w:cantSplit/>
        <w:trHeight w:val="143"/>
      </w:trPr>
      <w:tc>
        <w:tcPr>
          <w:tcW w:w="1246" w:type="pct"/>
          <w:vAlign w:val="center"/>
        </w:tcPr>
        <w:p w14:paraId="3F0AA588" w14:textId="77777777" w:rsidR="007A67FB" w:rsidRPr="00D5648F" w:rsidRDefault="007A67FB" w:rsidP="00D5648F">
          <w:pPr>
            <w:pStyle w:val="GOSTheader"/>
          </w:pPr>
          <w:r w:rsidRPr="00D5648F">
            <w:t>Код документа:</w:t>
          </w:r>
        </w:p>
      </w:tc>
      <w:tc>
        <w:tcPr>
          <w:tcW w:w="3096" w:type="pct"/>
          <w:vAlign w:val="center"/>
        </w:tcPr>
        <w:p w14:paraId="167D1EC3" w14:textId="168B72F3" w:rsidR="007A67FB" w:rsidRPr="00D5648F" w:rsidRDefault="007A67FB" w:rsidP="00D5648F">
          <w:pPr>
            <w:pStyle w:val="GOSTheader"/>
          </w:pPr>
          <w:r w:rsidRPr="00580B79">
            <w:t>54819512.20.05,05.ЭБ26.004-</w:t>
          </w:r>
          <w:r>
            <w:t>1</w:t>
          </w:r>
          <w:r w:rsidRPr="00580B79">
            <w:t>1.00 1(2,5,6,7,8)</w:t>
          </w:r>
        </w:p>
      </w:tc>
      <w:tc>
        <w:tcPr>
          <w:tcW w:w="658" w:type="pct"/>
        </w:tcPr>
        <w:p w14:paraId="5911D5D6" w14:textId="4B3D8BD0" w:rsidR="007A67FB" w:rsidRPr="00FE6933" w:rsidRDefault="007A67FB" w:rsidP="00FE6933">
          <w:pPr>
            <w:pStyle w:val="GOSTheader"/>
          </w:pPr>
          <w:r w:rsidRPr="00FE6933">
            <w:t xml:space="preserve">Стр. </w:t>
          </w:r>
          <w:r>
            <w:fldChar w:fldCharType="begin"/>
          </w:r>
          <w:r>
            <w:instrText xml:space="preserve"> PAGE </w:instrText>
          </w:r>
          <w:r>
            <w:fldChar w:fldCharType="separate"/>
          </w:r>
          <w:r w:rsidR="002D03CE">
            <w:rPr>
              <w:noProof/>
            </w:rPr>
            <w:t>20</w:t>
          </w:r>
          <w:r>
            <w:rPr>
              <w:noProof/>
            </w:rPr>
            <w:fldChar w:fldCharType="end"/>
          </w:r>
        </w:p>
      </w:tc>
    </w:tr>
  </w:tbl>
  <w:p w14:paraId="2B74EC56" w14:textId="77777777" w:rsidR="007A67FB" w:rsidRDefault="007A67FB" w:rsidP="00EE56B6">
    <w:pPr>
      <w:ind w:firstLine="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3E0A2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882AA5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04832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25F16AA"/>
    <w:multiLevelType w:val="hybridMultilevel"/>
    <w:tmpl w:val="7B2E2448"/>
    <w:lvl w:ilvl="0" w:tplc="2AF20E9E">
      <w:start w:val="1"/>
      <w:numFmt w:val="bullet"/>
      <w:pStyle w:val="EBListmark4"/>
      <w:lvlText w:val="–"/>
      <w:lvlJc w:val="left"/>
      <w:pPr>
        <w:ind w:left="2061" w:hanging="360"/>
      </w:pPr>
      <w:rPr>
        <w:rFonts w:ascii="Verdana" w:hAnsi="Verdana" w:cs="Times New Roman" w:hint="default"/>
        <w:i w:val="0"/>
        <w:iCs w:val="0"/>
        <w:smallCaps w:val="0"/>
        <w:strike w:val="0"/>
        <w:dstrike w:val="0"/>
        <w:vanish w:val="0"/>
        <w:color w:val="00000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1" w15:restartNumberingAfterBreak="0">
    <w:nsid w:val="02EC3593"/>
    <w:multiLevelType w:val="singleLevel"/>
    <w:tmpl w:val="3FDC4A42"/>
    <w:lvl w:ilvl="0">
      <w:start w:val="1"/>
      <w:numFmt w:val="bullet"/>
      <w:pStyle w:val="Normal20"/>
      <w:lvlText w:val=""/>
      <w:lvlJc w:val="left"/>
      <w:pPr>
        <w:tabs>
          <w:tab w:val="num" w:pos="360"/>
        </w:tabs>
        <w:ind w:left="360" w:hanging="360"/>
      </w:pPr>
      <w:rPr>
        <w:rFonts w:ascii="Symbol" w:hAnsi="Symbol" w:hint="default"/>
      </w:rPr>
    </w:lvl>
  </w:abstractNum>
  <w:abstractNum w:abstractNumId="12" w15:restartNumberingAfterBreak="0">
    <w:nsid w:val="04BD68AC"/>
    <w:multiLevelType w:val="hybridMultilevel"/>
    <w:tmpl w:val="DF8CB6EE"/>
    <w:styleLink w:val="11"/>
    <w:lvl w:ilvl="0" w:tplc="3E582CBA">
      <w:start w:val="1"/>
      <w:numFmt w:val="bullet"/>
      <w:lvlText w:val="–"/>
      <w:lvlJc w:val="left"/>
      <w:pPr>
        <w:ind w:left="2118" w:hanging="360"/>
      </w:pPr>
      <w:rPr>
        <w:rFonts w:ascii="Verdana" w:hAnsi="Verdana" w:cs="Times New Roman" w:hint="default"/>
        <w:b/>
        <w:i w:val="0"/>
        <w:color w:val="auto"/>
        <w:sz w:val="22"/>
      </w:rPr>
    </w:lvl>
    <w:lvl w:ilvl="1" w:tplc="DD801ABA">
      <w:start w:val="1"/>
      <w:numFmt w:val="bullet"/>
      <w:lvlText w:val="o"/>
      <w:lvlJc w:val="left"/>
      <w:pPr>
        <w:tabs>
          <w:tab w:val="num" w:pos="1588"/>
        </w:tabs>
        <w:ind w:left="1588" w:hanging="284"/>
      </w:pPr>
      <w:rPr>
        <w:rFonts w:ascii="Courier New" w:hAnsi="Courier New" w:hint="default"/>
        <w:b w:val="0"/>
        <w:i w:val="0"/>
        <w:color w:val="auto"/>
        <w:sz w:val="28"/>
      </w:rPr>
    </w:lvl>
    <w:lvl w:ilvl="2" w:tplc="1EBA2034">
      <w:start w:val="1"/>
      <w:numFmt w:val="bullet"/>
      <w:lvlText w:val=""/>
      <w:lvlJc w:val="left"/>
      <w:pPr>
        <w:tabs>
          <w:tab w:val="num" w:pos="2160"/>
        </w:tabs>
        <w:ind w:left="2160" w:hanging="360"/>
      </w:pPr>
      <w:rPr>
        <w:rFonts w:ascii="Wingdings" w:hAnsi="Wingdings" w:hint="default"/>
      </w:rPr>
    </w:lvl>
    <w:lvl w:ilvl="3" w:tplc="B2889EA6">
      <w:start w:val="1"/>
      <w:numFmt w:val="bullet"/>
      <w:lvlText w:val=""/>
      <w:lvlJc w:val="left"/>
      <w:pPr>
        <w:tabs>
          <w:tab w:val="num" w:pos="2880"/>
        </w:tabs>
        <w:ind w:left="2880" w:hanging="360"/>
      </w:pPr>
      <w:rPr>
        <w:rFonts w:ascii="Symbol" w:hAnsi="Symbol" w:hint="default"/>
      </w:rPr>
    </w:lvl>
    <w:lvl w:ilvl="4" w:tplc="CBA86FEA">
      <w:start w:val="1"/>
      <w:numFmt w:val="bullet"/>
      <w:lvlText w:val="o"/>
      <w:lvlJc w:val="left"/>
      <w:pPr>
        <w:tabs>
          <w:tab w:val="num" w:pos="3600"/>
        </w:tabs>
        <w:ind w:left="3600" w:hanging="360"/>
      </w:pPr>
      <w:rPr>
        <w:rFonts w:ascii="Courier New" w:hAnsi="Courier New" w:cs="Courier New" w:hint="default"/>
      </w:rPr>
    </w:lvl>
    <w:lvl w:ilvl="5" w:tplc="BFD25E80" w:tentative="1">
      <w:start w:val="1"/>
      <w:numFmt w:val="bullet"/>
      <w:lvlText w:val=""/>
      <w:lvlJc w:val="left"/>
      <w:pPr>
        <w:tabs>
          <w:tab w:val="num" w:pos="4320"/>
        </w:tabs>
        <w:ind w:left="4320" w:hanging="360"/>
      </w:pPr>
      <w:rPr>
        <w:rFonts w:ascii="Wingdings" w:hAnsi="Wingdings" w:hint="default"/>
      </w:rPr>
    </w:lvl>
    <w:lvl w:ilvl="6" w:tplc="A746C978" w:tentative="1">
      <w:start w:val="1"/>
      <w:numFmt w:val="bullet"/>
      <w:lvlText w:val=""/>
      <w:lvlJc w:val="left"/>
      <w:pPr>
        <w:tabs>
          <w:tab w:val="num" w:pos="5040"/>
        </w:tabs>
        <w:ind w:left="5040" w:hanging="360"/>
      </w:pPr>
      <w:rPr>
        <w:rFonts w:ascii="Symbol" w:hAnsi="Symbol" w:hint="default"/>
      </w:rPr>
    </w:lvl>
    <w:lvl w:ilvl="7" w:tplc="A4586B04" w:tentative="1">
      <w:start w:val="1"/>
      <w:numFmt w:val="bullet"/>
      <w:lvlText w:val="o"/>
      <w:lvlJc w:val="left"/>
      <w:pPr>
        <w:tabs>
          <w:tab w:val="num" w:pos="5760"/>
        </w:tabs>
        <w:ind w:left="5760" w:hanging="360"/>
      </w:pPr>
      <w:rPr>
        <w:rFonts w:ascii="Courier New" w:hAnsi="Courier New" w:cs="Courier New" w:hint="default"/>
      </w:rPr>
    </w:lvl>
    <w:lvl w:ilvl="8" w:tplc="032871A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4F389D"/>
    <w:multiLevelType w:val="singleLevel"/>
    <w:tmpl w:val="D88AE70A"/>
    <w:lvl w:ilvl="0">
      <w:start w:val="1"/>
      <w:numFmt w:val="bullet"/>
      <w:pStyle w:val="Normal1"/>
      <w:lvlText w:val=""/>
      <w:lvlJc w:val="left"/>
      <w:pPr>
        <w:tabs>
          <w:tab w:val="num" w:pos="360"/>
        </w:tabs>
        <w:ind w:left="360" w:hanging="360"/>
      </w:pPr>
      <w:rPr>
        <w:rFonts w:ascii="Wingdings" w:hAnsi="Wingdings" w:hint="default"/>
      </w:rPr>
    </w:lvl>
  </w:abstractNum>
  <w:abstractNum w:abstractNumId="14" w15:restartNumberingAfterBreak="0">
    <w:nsid w:val="06813F09"/>
    <w:multiLevelType w:val="multilevel"/>
    <w:tmpl w:val="1556E088"/>
    <w:lvl w:ilvl="0">
      <w:start w:val="1"/>
      <w:numFmt w:val="decimal"/>
      <w:pStyle w:val="OTRListnum"/>
      <w:lvlText w:val="%1."/>
      <w:lvlJc w:val="left"/>
      <w:pPr>
        <w:tabs>
          <w:tab w:val="num" w:pos="924"/>
        </w:tabs>
        <w:ind w:left="924" w:hanging="357"/>
      </w:pPr>
      <w:rPr>
        <w:rFonts w:ascii="Times New Roman" w:hAnsi="Times New Roman" w:hint="default"/>
        <w:sz w:val="24"/>
      </w:rPr>
    </w:lvl>
    <w:lvl w:ilvl="1">
      <w:start w:val="1"/>
      <w:numFmt w:val="decimal"/>
      <w:pStyle w:val="OTRListnum2"/>
      <w:isLgl/>
      <w:lvlText w:val="%1.%2."/>
      <w:lvlJc w:val="left"/>
      <w:pPr>
        <w:tabs>
          <w:tab w:val="num" w:pos="1548"/>
        </w:tabs>
        <w:ind w:left="1548" w:hanging="624"/>
      </w:pPr>
      <w:rPr>
        <w:rFonts w:ascii="Times New Roman" w:hAnsi="Times New Roman" w:cs="Times New Roman" w:hint="default"/>
        <w:b w:val="0"/>
        <w:i w:val="0"/>
        <w:sz w:val="24"/>
      </w:rPr>
    </w:lvl>
    <w:lvl w:ilvl="2">
      <w:start w:val="1"/>
      <w:numFmt w:val="decimal"/>
      <w:isLgl/>
      <w:lvlText w:val="%1.%2.%3."/>
      <w:lvlJc w:val="left"/>
      <w:pPr>
        <w:tabs>
          <w:tab w:val="num" w:pos="2269"/>
        </w:tabs>
        <w:ind w:left="2269" w:hanging="738"/>
      </w:pPr>
      <w:rPr>
        <w:rFonts w:ascii="Times New Roman" w:hAnsi="Times New Roman" w:hint="default"/>
        <w:b w:val="0"/>
        <w:i w:val="0"/>
        <w:sz w:val="24"/>
      </w:rPr>
    </w:lvl>
    <w:lvl w:ilvl="3">
      <w:start w:val="1"/>
      <w:numFmt w:val="decimal"/>
      <w:suff w:val="space"/>
      <w:lvlText w:val="%1.%2.%3.%4."/>
      <w:lvlJc w:val="left"/>
      <w:pPr>
        <w:ind w:left="284" w:hanging="567"/>
      </w:pPr>
      <w:rPr>
        <w:rFonts w:ascii="Times New Roman" w:hAnsi="Times New Roman" w:hint="default"/>
        <w:b w:val="0"/>
        <w:i w:val="0"/>
        <w:sz w:val="24"/>
      </w:rPr>
    </w:lvl>
    <w:lvl w:ilvl="4">
      <w:start w:val="1"/>
      <w:numFmt w:val="decimal"/>
      <w:suff w:val="space"/>
      <w:lvlText w:val="%1.%2.%3.%4.%5"/>
      <w:lvlJc w:val="left"/>
      <w:pPr>
        <w:ind w:left="851" w:hanging="567"/>
      </w:pPr>
      <w:rPr>
        <w:rFonts w:hint="default"/>
      </w:rPr>
    </w:lvl>
    <w:lvl w:ilvl="5">
      <w:start w:val="1"/>
      <w:numFmt w:val="decimal"/>
      <w:lvlText w:val="%1.%2.%3.%4.%5.%6"/>
      <w:lvlJc w:val="left"/>
      <w:pPr>
        <w:tabs>
          <w:tab w:val="num" w:pos="-832"/>
        </w:tabs>
        <w:ind w:left="-832" w:hanging="1152"/>
      </w:pPr>
      <w:rPr>
        <w:rFonts w:hint="default"/>
      </w:rPr>
    </w:lvl>
    <w:lvl w:ilvl="6">
      <w:start w:val="1"/>
      <w:numFmt w:val="decimal"/>
      <w:lvlText w:val="%1.%2.%3.%4.%5.%6.%7"/>
      <w:lvlJc w:val="left"/>
      <w:pPr>
        <w:tabs>
          <w:tab w:val="num" w:pos="-688"/>
        </w:tabs>
        <w:ind w:left="-688" w:hanging="1296"/>
      </w:pPr>
      <w:rPr>
        <w:rFonts w:hint="default"/>
      </w:rPr>
    </w:lvl>
    <w:lvl w:ilvl="7">
      <w:start w:val="1"/>
      <w:numFmt w:val="decimal"/>
      <w:lvlText w:val="%1.%2.%3.%4.%5.%6.%7.%8"/>
      <w:lvlJc w:val="left"/>
      <w:pPr>
        <w:tabs>
          <w:tab w:val="num" w:pos="-544"/>
        </w:tabs>
        <w:ind w:left="-544" w:hanging="1440"/>
      </w:pPr>
      <w:rPr>
        <w:rFonts w:hint="default"/>
      </w:rPr>
    </w:lvl>
    <w:lvl w:ilvl="8">
      <w:start w:val="1"/>
      <w:numFmt w:val="decimal"/>
      <w:lvlText w:val="%1.%2.%3.%4.%5.%6.%7.%8.%9"/>
      <w:lvlJc w:val="left"/>
      <w:pPr>
        <w:tabs>
          <w:tab w:val="num" w:pos="-400"/>
        </w:tabs>
        <w:ind w:left="-400" w:hanging="1584"/>
      </w:pPr>
      <w:rPr>
        <w:rFonts w:hint="default"/>
      </w:rPr>
    </w:lvl>
  </w:abstractNum>
  <w:abstractNum w:abstractNumId="15" w15:restartNumberingAfterBreak="0">
    <w:nsid w:val="06DD0543"/>
    <w:multiLevelType w:val="hybridMultilevel"/>
    <w:tmpl w:val="18943ABE"/>
    <w:lvl w:ilvl="0" w:tplc="B4081BE8">
      <w:start w:val="1"/>
      <w:numFmt w:val="bullet"/>
      <w:lvlText w:val="–"/>
      <w:lvlJc w:val="left"/>
      <w:pPr>
        <w:ind w:left="1287" w:hanging="36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09273CF2"/>
    <w:multiLevelType w:val="hybridMultilevel"/>
    <w:tmpl w:val="AFB65366"/>
    <w:lvl w:ilvl="0" w:tplc="FB1E5E5E">
      <w:start w:val="1"/>
      <w:numFmt w:val="bullet"/>
      <w:lvlText w:val="−"/>
      <w:lvlJc w:val="left"/>
      <w:pPr>
        <w:ind w:left="1741" w:hanging="360"/>
      </w:pPr>
      <w:rPr>
        <w:rFonts w:ascii="Times New Roman" w:hAnsi="Times New Roman" w:cs="Times New Roman" w:hint="default"/>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17" w15:restartNumberingAfterBreak="0">
    <w:nsid w:val="0CDB68D8"/>
    <w:multiLevelType w:val="hybridMultilevel"/>
    <w:tmpl w:val="B32E5990"/>
    <w:lvl w:ilvl="0" w:tplc="401E38DC">
      <w:start w:val="1"/>
      <w:numFmt w:val="decimal"/>
      <w:lvlText w:val="%1)"/>
      <w:lvlJc w:val="left"/>
      <w:pPr>
        <w:ind w:left="507" w:hanging="360"/>
      </w:pPr>
      <w:rPr>
        <w:rFonts w:hint="default"/>
      </w:rPr>
    </w:lvl>
    <w:lvl w:ilvl="1" w:tplc="04190019" w:tentative="1">
      <w:start w:val="1"/>
      <w:numFmt w:val="lowerLetter"/>
      <w:lvlText w:val="%2."/>
      <w:lvlJc w:val="left"/>
      <w:pPr>
        <w:ind w:left="1227" w:hanging="360"/>
      </w:pPr>
    </w:lvl>
    <w:lvl w:ilvl="2" w:tplc="0419001B" w:tentative="1">
      <w:start w:val="1"/>
      <w:numFmt w:val="lowerRoman"/>
      <w:lvlText w:val="%3."/>
      <w:lvlJc w:val="right"/>
      <w:pPr>
        <w:ind w:left="1947" w:hanging="180"/>
      </w:pPr>
    </w:lvl>
    <w:lvl w:ilvl="3" w:tplc="0419000F" w:tentative="1">
      <w:start w:val="1"/>
      <w:numFmt w:val="decimal"/>
      <w:lvlText w:val="%4."/>
      <w:lvlJc w:val="left"/>
      <w:pPr>
        <w:ind w:left="2667" w:hanging="360"/>
      </w:pPr>
    </w:lvl>
    <w:lvl w:ilvl="4" w:tplc="04190019" w:tentative="1">
      <w:start w:val="1"/>
      <w:numFmt w:val="lowerLetter"/>
      <w:lvlText w:val="%5."/>
      <w:lvlJc w:val="left"/>
      <w:pPr>
        <w:ind w:left="3387" w:hanging="360"/>
      </w:pPr>
    </w:lvl>
    <w:lvl w:ilvl="5" w:tplc="0419001B" w:tentative="1">
      <w:start w:val="1"/>
      <w:numFmt w:val="lowerRoman"/>
      <w:lvlText w:val="%6."/>
      <w:lvlJc w:val="right"/>
      <w:pPr>
        <w:ind w:left="4107" w:hanging="180"/>
      </w:pPr>
    </w:lvl>
    <w:lvl w:ilvl="6" w:tplc="0419000F" w:tentative="1">
      <w:start w:val="1"/>
      <w:numFmt w:val="decimal"/>
      <w:lvlText w:val="%7."/>
      <w:lvlJc w:val="left"/>
      <w:pPr>
        <w:ind w:left="4827" w:hanging="360"/>
      </w:pPr>
    </w:lvl>
    <w:lvl w:ilvl="7" w:tplc="04190019" w:tentative="1">
      <w:start w:val="1"/>
      <w:numFmt w:val="lowerLetter"/>
      <w:lvlText w:val="%8."/>
      <w:lvlJc w:val="left"/>
      <w:pPr>
        <w:ind w:left="5547" w:hanging="360"/>
      </w:pPr>
    </w:lvl>
    <w:lvl w:ilvl="8" w:tplc="0419001B" w:tentative="1">
      <w:start w:val="1"/>
      <w:numFmt w:val="lowerRoman"/>
      <w:lvlText w:val="%9."/>
      <w:lvlJc w:val="right"/>
      <w:pPr>
        <w:ind w:left="6267" w:hanging="180"/>
      </w:pPr>
    </w:lvl>
  </w:abstractNum>
  <w:abstractNum w:abstractNumId="18" w15:restartNumberingAfterBreak="0">
    <w:nsid w:val="0D1D3248"/>
    <w:multiLevelType w:val="multilevel"/>
    <w:tmpl w:val="791243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0DEB2900"/>
    <w:multiLevelType w:val="multilevel"/>
    <w:tmpl w:val="59B4B752"/>
    <w:lvl w:ilvl="0">
      <w:start w:val="1"/>
      <w:numFmt w:val="decimal"/>
      <w:pStyle w:val="GOSTTableListNum1"/>
      <w:lvlText w:val="%1."/>
      <w:lvlJc w:val="left"/>
      <w:pPr>
        <w:tabs>
          <w:tab w:val="num" w:pos="284"/>
        </w:tabs>
        <w:ind w:left="284" w:hanging="227"/>
      </w:pPr>
      <w:rPr>
        <w:rFonts w:hint="default"/>
      </w:rPr>
    </w:lvl>
    <w:lvl w:ilvl="1">
      <w:start w:val="1"/>
      <w:numFmt w:val="decimal"/>
      <w:pStyle w:val="GOSTTableListNum2"/>
      <w:lvlText w:val="%1.%2."/>
      <w:lvlJc w:val="left"/>
      <w:pPr>
        <w:tabs>
          <w:tab w:val="num" w:pos="284"/>
        </w:tabs>
        <w:ind w:left="284" w:hanging="227"/>
      </w:pPr>
      <w:rPr>
        <w:rFonts w:hint="default"/>
      </w:rPr>
    </w:lvl>
    <w:lvl w:ilvl="2">
      <w:start w:val="1"/>
      <w:numFmt w:val="decimal"/>
      <w:pStyle w:val="GOSTTableListNum3"/>
      <w:lvlText w:val="%1.%2.%3."/>
      <w:lvlJc w:val="left"/>
      <w:pPr>
        <w:tabs>
          <w:tab w:val="num" w:pos="284"/>
        </w:tabs>
        <w:ind w:left="284" w:hanging="227"/>
      </w:pPr>
      <w:rPr>
        <w:rFonts w:hint="default"/>
      </w:rPr>
    </w:lvl>
    <w:lvl w:ilvl="3">
      <w:start w:val="1"/>
      <w:numFmt w:val="decimal"/>
      <w:pStyle w:val="GOSTTableListNum4"/>
      <w:lvlText w:val="%1.%2.%3.%4."/>
      <w:lvlJc w:val="left"/>
      <w:pPr>
        <w:tabs>
          <w:tab w:val="num" w:pos="284"/>
        </w:tabs>
        <w:ind w:left="284" w:hanging="227"/>
      </w:pPr>
      <w:rPr>
        <w:rFonts w:hint="default"/>
      </w:rPr>
    </w:lvl>
    <w:lvl w:ilvl="4">
      <w:start w:val="1"/>
      <w:numFmt w:val="decimal"/>
      <w:pStyle w:val="GOSTTableListNum5"/>
      <w:lvlText w:val="%1.%2.%3.%4.%5."/>
      <w:lvlJc w:val="left"/>
      <w:pPr>
        <w:tabs>
          <w:tab w:val="num" w:pos="284"/>
        </w:tabs>
        <w:ind w:left="284" w:hanging="227"/>
      </w:pPr>
      <w:rPr>
        <w:rFonts w:hint="default"/>
      </w:rPr>
    </w:lvl>
    <w:lvl w:ilvl="5">
      <w:start w:val="1"/>
      <w:numFmt w:val="decimal"/>
      <w:pStyle w:val="GOSTTableListNum6"/>
      <w:lvlText w:val="%1.%2.%3.%4.%5.%6."/>
      <w:lvlJc w:val="left"/>
      <w:pPr>
        <w:tabs>
          <w:tab w:val="num" w:pos="284"/>
        </w:tabs>
        <w:ind w:left="284" w:hanging="227"/>
      </w:pPr>
      <w:rPr>
        <w:rFonts w:hint="default"/>
      </w:rPr>
    </w:lvl>
    <w:lvl w:ilvl="6">
      <w:start w:val="1"/>
      <w:numFmt w:val="decimal"/>
      <w:pStyle w:val="GOSTTableListNum7"/>
      <w:lvlText w:val="%1.%2.%3.%4.%5.%6.%7."/>
      <w:lvlJc w:val="left"/>
      <w:pPr>
        <w:tabs>
          <w:tab w:val="num" w:pos="284"/>
        </w:tabs>
        <w:ind w:left="284" w:hanging="227"/>
      </w:pPr>
      <w:rPr>
        <w:rFonts w:hint="default"/>
      </w:rPr>
    </w:lvl>
    <w:lvl w:ilvl="7">
      <w:start w:val="1"/>
      <w:numFmt w:val="decimal"/>
      <w:lvlText w:val="%1.%2.%3.%4.%5.%6.%7.%8."/>
      <w:lvlJc w:val="left"/>
      <w:pPr>
        <w:tabs>
          <w:tab w:val="num" w:pos="284"/>
        </w:tabs>
        <w:ind w:left="284" w:hanging="227"/>
      </w:pPr>
      <w:rPr>
        <w:rFonts w:hint="default"/>
      </w:rPr>
    </w:lvl>
    <w:lvl w:ilvl="8">
      <w:start w:val="1"/>
      <w:numFmt w:val="decimal"/>
      <w:lvlText w:val="%1.%2.%3.%4.%5.%6.%7.%8.%9."/>
      <w:lvlJc w:val="left"/>
      <w:pPr>
        <w:tabs>
          <w:tab w:val="num" w:pos="284"/>
        </w:tabs>
        <w:ind w:left="284" w:hanging="227"/>
      </w:pPr>
      <w:rPr>
        <w:rFonts w:hint="default"/>
      </w:rPr>
    </w:lvl>
  </w:abstractNum>
  <w:abstractNum w:abstractNumId="20" w15:restartNumberingAfterBreak="0">
    <w:nsid w:val="0F1D73E4"/>
    <w:multiLevelType w:val="singleLevel"/>
    <w:tmpl w:val="E6C2249C"/>
    <w:lvl w:ilvl="0">
      <w:start w:val="1"/>
      <w:numFmt w:val="decimal"/>
      <w:lvlText w:val="%1)"/>
      <w:lvlJc w:val="left"/>
      <w:pPr>
        <w:tabs>
          <w:tab w:val="num" w:pos="927"/>
        </w:tabs>
        <w:ind w:left="927" w:hanging="360"/>
      </w:pPr>
      <w:rPr>
        <w:rFonts w:hint="default"/>
      </w:rPr>
    </w:lvl>
  </w:abstractNum>
  <w:abstractNum w:abstractNumId="21" w15:restartNumberingAfterBreak="0">
    <w:nsid w:val="10B9485B"/>
    <w:multiLevelType w:val="hybridMultilevel"/>
    <w:tmpl w:val="42C86DA4"/>
    <w:lvl w:ilvl="0" w:tplc="04190001">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2" w15:restartNumberingAfterBreak="0">
    <w:nsid w:val="1A915C46"/>
    <w:multiLevelType w:val="hybridMultilevel"/>
    <w:tmpl w:val="991AE18C"/>
    <w:lvl w:ilvl="0" w:tplc="3690B7F6">
      <w:start w:val="1"/>
      <w:numFmt w:val="bullet"/>
      <w:lvlText w:val="­"/>
      <w:lvlJc w:val="left"/>
      <w:pPr>
        <w:tabs>
          <w:tab w:val="num" w:pos="1134"/>
        </w:tabs>
        <w:ind w:left="1134" w:hanging="283"/>
      </w:pPr>
      <w:rPr>
        <w:rFonts w:ascii="Courier New" w:hAnsi="Courier New" w:hint="default"/>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3" w15:restartNumberingAfterBreak="0">
    <w:nsid w:val="1B3F74CE"/>
    <w:multiLevelType w:val="hybridMultilevel"/>
    <w:tmpl w:val="6706EB6E"/>
    <w:lvl w:ilvl="0" w:tplc="66F2F32C">
      <w:start w:val="1"/>
      <w:numFmt w:val="decimal"/>
      <w:pStyle w:val="4212"/>
      <w:lvlText w:val="4.2.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4" w15:restartNumberingAfterBreak="0">
    <w:nsid w:val="1D9A52BD"/>
    <w:multiLevelType w:val="multilevel"/>
    <w:tmpl w:val="04DAA02C"/>
    <w:lvl w:ilvl="0">
      <w:start w:val="1"/>
      <w:numFmt w:val="decimal"/>
      <w:pStyle w:val="GOSTListnum"/>
      <w:lvlText w:val="%1."/>
      <w:lvlJc w:val="left"/>
      <w:pPr>
        <w:tabs>
          <w:tab w:val="num" w:pos="1021"/>
        </w:tabs>
        <w:ind w:left="1021" w:hanging="45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25" w15:restartNumberingAfterBreak="0">
    <w:nsid w:val="1DF5661F"/>
    <w:multiLevelType w:val="multilevel"/>
    <w:tmpl w:val="4C444762"/>
    <w:lvl w:ilvl="0">
      <w:start w:val="1"/>
      <w:numFmt w:val="decimal"/>
      <w:isLgl/>
      <w:lvlText w:val="%1."/>
      <w:lvlJc w:val="left"/>
      <w:pPr>
        <w:tabs>
          <w:tab w:val="num" w:pos="1491"/>
        </w:tabs>
        <w:ind w:left="1491" w:hanging="357"/>
      </w:pPr>
      <w:rPr>
        <w:rFonts w:ascii="Arial" w:hAnsi="Arial" w:hint="default"/>
        <w:b w:val="0"/>
        <w:i w:val="0"/>
        <w:sz w:val="20"/>
      </w:rPr>
    </w:lvl>
    <w:lvl w:ilvl="1">
      <w:start w:val="1"/>
      <w:numFmt w:val="russianLower"/>
      <w:lvlText w:val="%2)"/>
      <w:lvlJc w:val="left"/>
      <w:pPr>
        <w:tabs>
          <w:tab w:val="num" w:pos="1848"/>
        </w:tabs>
        <w:ind w:left="1848" w:hanging="317"/>
      </w:pPr>
      <w:rPr>
        <w:rFonts w:ascii="Arial" w:hAnsi="Arial" w:hint="default"/>
        <w:b w:val="0"/>
        <w:i w:val="0"/>
        <w:color w:val="auto"/>
        <w:sz w:val="20"/>
      </w:rPr>
    </w:lvl>
    <w:lvl w:ilvl="2">
      <w:start w:val="1"/>
      <w:numFmt w:val="bullet"/>
      <w:lvlText w:val=""/>
      <w:lvlJc w:val="left"/>
      <w:pPr>
        <w:tabs>
          <w:tab w:val="num" w:pos="2206"/>
        </w:tabs>
        <w:ind w:left="2206" w:hanging="278"/>
      </w:pPr>
      <w:rPr>
        <w:rFonts w:ascii="Symbol" w:hAnsi="Symbol" w:hint="default"/>
        <w:b w:val="0"/>
        <w:i w:val="0"/>
        <w:color w:val="auto"/>
        <w:sz w:val="20"/>
      </w:rPr>
    </w:lvl>
    <w:lvl w:ilvl="3">
      <w:start w:val="1"/>
      <w:numFmt w:val="bullet"/>
      <w:suff w:val="space"/>
      <w:lvlText w:val="―"/>
      <w:lvlJc w:val="left"/>
      <w:pPr>
        <w:ind w:left="1418" w:hanging="284"/>
      </w:pPr>
      <w:rPr>
        <w:rFonts w:ascii="Verdana" w:hAnsi="Verdana" w:hint="default"/>
        <w:color w:val="auto"/>
      </w:rPr>
    </w:lvl>
    <w:lvl w:ilvl="4">
      <w:start w:val="1"/>
      <w:numFmt w:val="bullet"/>
      <w:suff w:val="space"/>
      <w:lvlText w:val="―"/>
      <w:lvlJc w:val="left"/>
      <w:pPr>
        <w:ind w:left="1985" w:hanging="284"/>
      </w:pPr>
      <w:rPr>
        <w:rFonts w:ascii="Verdana" w:hAnsi="Verdana" w:hint="default"/>
        <w:color w:val="auto"/>
      </w:rPr>
    </w:lvl>
    <w:lvl w:ilvl="5">
      <w:start w:val="1"/>
      <w:numFmt w:val="bullet"/>
      <w:suff w:val="space"/>
      <w:lvlText w:val=""/>
      <w:lvlJc w:val="left"/>
      <w:pPr>
        <w:ind w:left="2552" w:hanging="284"/>
      </w:pPr>
      <w:rPr>
        <w:rFonts w:ascii="Wingdings" w:hAnsi="Wingdings" w:hint="default"/>
      </w:rPr>
    </w:lvl>
    <w:lvl w:ilvl="6">
      <w:start w:val="1"/>
      <w:numFmt w:val="bullet"/>
      <w:lvlText w:val=""/>
      <w:lvlJc w:val="left"/>
      <w:pPr>
        <w:tabs>
          <w:tab w:val="num" w:pos="2100"/>
        </w:tabs>
        <w:ind w:left="2100" w:hanging="360"/>
      </w:pPr>
      <w:rPr>
        <w:rFonts w:ascii="Wingdings" w:hAnsi="Wingdings" w:hint="default"/>
      </w:rPr>
    </w:lvl>
    <w:lvl w:ilvl="7">
      <w:start w:val="1"/>
      <w:numFmt w:val="bullet"/>
      <w:lvlText w:val=""/>
      <w:lvlJc w:val="left"/>
      <w:pPr>
        <w:tabs>
          <w:tab w:val="num" w:pos="2460"/>
        </w:tabs>
        <w:ind w:left="2460" w:hanging="360"/>
      </w:pPr>
      <w:rPr>
        <w:rFonts w:ascii="Symbol" w:hAnsi="Symbol" w:hint="default"/>
      </w:rPr>
    </w:lvl>
    <w:lvl w:ilvl="8">
      <w:start w:val="1"/>
      <w:numFmt w:val="bullet"/>
      <w:lvlText w:val=""/>
      <w:lvlJc w:val="left"/>
      <w:pPr>
        <w:tabs>
          <w:tab w:val="num" w:pos="2820"/>
        </w:tabs>
        <w:ind w:left="2820" w:hanging="360"/>
      </w:pPr>
      <w:rPr>
        <w:rFonts w:ascii="Symbol" w:hAnsi="Symbol" w:hint="default"/>
      </w:rPr>
    </w:lvl>
  </w:abstractNum>
  <w:abstractNum w:abstractNumId="26" w15:restartNumberingAfterBreak="0">
    <w:nsid w:val="1F26259F"/>
    <w:multiLevelType w:val="multilevel"/>
    <w:tmpl w:val="04190023"/>
    <w:styleLink w:val="a1"/>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28" w15:restartNumberingAfterBreak="0">
    <w:nsid w:val="21E5069C"/>
    <w:multiLevelType w:val="hybridMultilevel"/>
    <w:tmpl w:val="82C8C03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2283443A"/>
    <w:multiLevelType w:val="hybridMultilevel"/>
    <w:tmpl w:val="008C6B5C"/>
    <w:lvl w:ilvl="0" w:tplc="692E6C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15:restartNumberingAfterBreak="0">
    <w:nsid w:val="23051F72"/>
    <w:multiLevelType w:val="multilevel"/>
    <w:tmpl w:val="F314CC7C"/>
    <w:lvl w:ilvl="0">
      <w:start w:val="1"/>
      <w:numFmt w:val="decimal"/>
      <w:lvlText w:val="%1."/>
      <w:lvlJc w:val="left"/>
      <w:pPr>
        <w:tabs>
          <w:tab w:val="num" w:pos="284"/>
        </w:tabs>
        <w:ind w:left="284" w:hanging="227"/>
      </w:pPr>
      <w:rPr>
        <w:rFonts w:hint="default"/>
      </w:rPr>
    </w:lvl>
    <w:lvl w:ilvl="1">
      <w:start w:val="1"/>
      <w:numFmt w:val="decimal"/>
      <w:lvlText w:val="%1.%2."/>
      <w:lvlJc w:val="left"/>
      <w:pPr>
        <w:tabs>
          <w:tab w:val="num" w:pos="454"/>
        </w:tabs>
        <w:ind w:left="454" w:hanging="397"/>
      </w:pPr>
      <w:rPr>
        <w:rFonts w:hint="default"/>
      </w:rPr>
    </w:lvl>
    <w:lvl w:ilvl="2">
      <w:start w:val="1"/>
      <w:numFmt w:val="decimal"/>
      <w:lvlText w:val="%1.%2.%3."/>
      <w:lvlJc w:val="left"/>
      <w:pPr>
        <w:tabs>
          <w:tab w:val="num" w:pos="624"/>
        </w:tabs>
        <w:ind w:left="624" w:hanging="56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245D2F9A"/>
    <w:multiLevelType w:val="hybridMultilevel"/>
    <w:tmpl w:val="750A79C6"/>
    <w:lvl w:ilvl="0" w:tplc="119E4C44">
      <w:start w:val="1"/>
      <w:numFmt w:val="decimal"/>
      <w:pStyle w:val="412"/>
      <w:lvlText w:val="4.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2" w15:restartNumberingAfterBreak="0">
    <w:nsid w:val="267D40A7"/>
    <w:multiLevelType w:val="multilevel"/>
    <w:tmpl w:val="44D03020"/>
    <w:lvl w:ilvl="0">
      <w:start w:val="1"/>
      <w:numFmt w:val="decimal"/>
      <w:pStyle w:val="BSCNadpis1rovn"/>
      <w:lvlText w:val="%1."/>
      <w:lvlJc w:val="left"/>
      <w:pPr>
        <w:tabs>
          <w:tab w:val="num" w:pos="340"/>
        </w:tabs>
        <w:ind w:left="907" w:hanging="680"/>
      </w:pPr>
      <w:rPr>
        <w:rFonts w:hint="default"/>
      </w:rPr>
    </w:lvl>
    <w:lvl w:ilvl="1">
      <w:start w:val="1"/>
      <w:numFmt w:val="decimal"/>
      <w:pStyle w:val="BSCNadpis2rovn"/>
      <w:lvlText w:val="%1.%2."/>
      <w:lvlJc w:val="left"/>
      <w:pPr>
        <w:tabs>
          <w:tab w:val="num" w:pos="567"/>
        </w:tabs>
        <w:ind w:left="907" w:hanging="680"/>
      </w:pPr>
      <w:rPr>
        <w:rFonts w:hint="default"/>
      </w:rPr>
    </w:lvl>
    <w:lvl w:ilvl="2">
      <w:start w:val="1"/>
      <w:numFmt w:val="decimal"/>
      <w:pStyle w:val="BSCNadpis3rovn"/>
      <w:lvlText w:val="%1.%2.%3."/>
      <w:lvlJc w:val="left"/>
      <w:pPr>
        <w:tabs>
          <w:tab w:val="num" w:pos="907"/>
        </w:tabs>
        <w:ind w:left="907" w:hanging="680"/>
      </w:pPr>
      <w:rPr>
        <w:rFonts w:hint="default"/>
      </w:rPr>
    </w:lvl>
    <w:lvl w:ilvl="3">
      <w:start w:val="1"/>
      <w:numFmt w:val="decimal"/>
      <w:pStyle w:val="BSCNadpis4rovn"/>
      <w:lvlText w:val="%1.%2.%3.%4."/>
      <w:lvlJc w:val="left"/>
      <w:pPr>
        <w:tabs>
          <w:tab w:val="num" w:pos="907"/>
        </w:tabs>
        <w:ind w:left="907" w:hanging="680"/>
      </w:pPr>
      <w:rPr>
        <w:rFonts w:hint="default"/>
      </w:rPr>
    </w:lvl>
    <w:lvl w:ilvl="4">
      <w:start w:val="1"/>
      <w:numFmt w:val="decimal"/>
      <w:pStyle w:val="BSCNadpis5rovn"/>
      <w:lvlText w:val="%1.%2.%3.%4.%5."/>
      <w:lvlJc w:val="left"/>
      <w:pPr>
        <w:tabs>
          <w:tab w:val="num" w:pos="907"/>
        </w:tabs>
        <w:ind w:left="907" w:hanging="680"/>
      </w:pPr>
      <w:rPr>
        <w:rFonts w:hint="default"/>
      </w:rPr>
    </w:lvl>
    <w:lvl w:ilvl="5">
      <w:start w:val="1"/>
      <w:numFmt w:val="decimal"/>
      <w:lvlText w:val="%1.%2.%3.%4.%5.%6."/>
      <w:lvlJc w:val="left"/>
      <w:pPr>
        <w:tabs>
          <w:tab w:val="num" w:pos="7427"/>
        </w:tabs>
        <w:ind w:left="2963" w:hanging="936"/>
      </w:pPr>
      <w:rPr>
        <w:rFonts w:hint="default"/>
      </w:rPr>
    </w:lvl>
    <w:lvl w:ilvl="6">
      <w:start w:val="1"/>
      <w:numFmt w:val="decimal"/>
      <w:lvlText w:val="%1.%2.%3.%4.%5.%6.%7."/>
      <w:lvlJc w:val="left"/>
      <w:pPr>
        <w:tabs>
          <w:tab w:val="num" w:pos="8507"/>
        </w:tabs>
        <w:ind w:left="3467" w:hanging="1080"/>
      </w:pPr>
      <w:rPr>
        <w:rFonts w:hint="default"/>
      </w:rPr>
    </w:lvl>
    <w:lvl w:ilvl="7">
      <w:start w:val="1"/>
      <w:numFmt w:val="decimal"/>
      <w:lvlText w:val="%1.%2.%3.%4.%5.%6.%7.%8."/>
      <w:lvlJc w:val="left"/>
      <w:pPr>
        <w:tabs>
          <w:tab w:val="num" w:pos="9587"/>
        </w:tabs>
        <w:ind w:left="3971" w:hanging="1224"/>
      </w:pPr>
      <w:rPr>
        <w:rFonts w:hint="default"/>
      </w:rPr>
    </w:lvl>
    <w:lvl w:ilvl="8">
      <w:start w:val="1"/>
      <w:numFmt w:val="decimal"/>
      <w:lvlText w:val="%1.%2.%3.%4.%5.%6.%7.%8.%9."/>
      <w:lvlJc w:val="left"/>
      <w:pPr>
        <w:tabs>
          <w:tab w:val="num" w:pos="11027"/>
        </w:tabs>
        <w:ind w:left="4547" w:hanging="1440"/>
      </w:pPr>
      <w:rPr>
        <w:rFonts w:hint="default"/>
      </w:rPr>
    </w:lvl>
  </w:abstractNum>
  <w:abstractNum w:abstractNumId="33"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27CE5686"/>
    <w:multiLevelType w:val="hybridMultilevel"/>
    <w:tmpl w:val="39D29E48"/>
    <w:lvl w:ilvl="0" w:tplc="227C4D1A">
      <w:start w:val="1"/>
      <w:numFmt w:val="decimal"/>
      <w:pStyle w:val="4222"/>
      <w:lvlText w:val="4.2.2.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5" w15:restartNumberingAfterBreak="0">
    <w:nsid w:val="2B853D5B"/>
    <w:multiLevelType w:val="hybridMultilevel"/>
    <w:tmpl w:val="B8DA3AB8"/>
    <w:lvl w:ilvl="0" w:tplc="3C12C996">
      <w:start w:val="1"/>
      <w:numFmt w:val="bullet"/>
      <w:pStyle w:val="GOST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BFB6BA4"/>
    <w:multiLevelType w:val="multilevel"/>
    <w:tmpl w:val="6A78E236"/>
    <w:lvl w:ilvl="0">
      <w:start w:val="1"/>
      <w:numFmt w:val="decimal"/>
      <w:pStyle w:val="a2"/>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2C5A422D"/>
    <w:multiLevelType w:val="multilevel"/>
    <w:tmpl w:val="C616C40C"/>
    <w:styleLink w:val="a3"/>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15:restartNumberingAfterBreak="0">
    <w:nsid w:val="32B62BB9"/>
    <w:multiLevelType w:val="hybridMultilevel"/>
    <w:tmpl w:val="2B5A8D28"/>
    <w:lvl w:ilvl="0" w:tplc="B76C3D94">
      <w:start w:val="1"/>
      <w:numFmt w:val="decimal"/>
      <w:pStyle w:val="1"/>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336039A4"/>
    <w:multiLevelType w:val="hybridMultilevel"/>
    <w:tmpl w:val="49B069FA"/>
    <w:lvl w:ilvl="0" w:tplc="0876EDE4">
      <w:start w:val="1"/>
      <w:numFmt w:val="decimal"/>
      <w:pStyle w:val="414"/>
      <w:lvlText w:val="4.1.4.%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0" w15:restartNumberingAfterBreak="0">
    <w:nsid w:val="380012F1"/>
    <w:multiLevelType w:val="hybridMultilevel"/>
    <w:tmpl w:val="666844A6"/>
    <w:lvl w:ilvl="0" w:tplc="0419000F">
      <w:start w:val="1"/>
      <w:numFmt w:val="decimal"/>
      <w:pStyle w:val="otrtabl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decimal"/>
      <w:pStyle w:val="otrtabllistnum"/>
      <w:lvlText w:val="%2."/>
      <w:lvlJc w:val="left"/>
      <w:pPr>
        <w:tabs>
          <w:tab w:val="num" w:pos="227"/>
        </w:tabs>
        <w:ind w:left="227" w:hanging="17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2"/>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19001B">
      <w:start w:val="1"/>
      <w:numFmt w:val="bullet"/>
      <w:pStyle w:val="otrtablmark"/>
      <w:lvlText w:val="–"/>
      <w:lvlJc w:val="left"/>
      <w:pPr>
        <w:tabs>
          <w:tab w:val="num" w:pos="2264"/>
        </w:tabs>
        <w:ind w:left="2264" w:hanging="284"/>
      </w:pPr>
      <w:rPr>
        <w:rFonts w:ascii="Verdana" w:hAnsi="Verdana" w:hint="default"/>
        <w:b w:val="0"/>
        <w:i w:val="0"/>
        <w:sz w:val="22"/>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403D1306"/>
    <w:multiLevelType w:val="multilevel"/>
    <w:tmpl w:val="A44CA5A6"/>
    <w:styleLink w:val="31"/>
    <w:lvl w:ilvl="0">
      <w:start w:val="1"/>
      <w:numFmt w:val="decimal"/>
      <w:lvlText w:val="A2.%1."/>
      <w:lvlJc w:val="left"/>
      <w:pPr>
        <w:ind w:left="72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42" w15:restartNumberingAfterBreak="0">
    <w:nsid w:val="41DD74C6"/>
    <w:multiLevelType w:val="hybridMultilevel"/>
    <w:tmpl w:val="18EC80E6"/>
    <w:lvl w:ilvl="0" w:tplc="7E40D3C2">
      <w:start w:val="1"/>
      <w:numFmt w:val="decimal"/>
      <w:pStyle w:val="4162"/>
      <w:lvlText w:val="4.1.6.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3" w15:restartNumberingAfterBreak="0">
    <w:nsid w:val="428F26E2"/>
    <w:multiLevelType w:val="multilevel"/>
    <w:tmpl w:val="92B0E6A0"/>
    <w:lvl w:ilvl="0">
      <w:start w:val="1"/>
      <w:numFmt w:val="decimal"/>
      <w:pStyle w:val="GOSTTableNum"/>
      <w:lvlText w:val="%1."/>
      <w:lvlJc w:val="left"/>
      <w:pPr>
        <w:tabs>
          <w:tab w:val="num" w:pos="113"/>
        </w:tabs>
        <w:ind w:left="113" w:firstLine="0"/>
      </w:pPr>
      <w:rPr>
        <w:rFonts w:hint="default"/>
      </w:rPr>
    </w:lvl>
    <w:lvl w:ilvl="1">
      <w:start w:val="1"/>
      <w:numFmt w:val="decimal"/>
      <w:pStyle w:val="GOSTTableNum2"/>
      <w:lvlText w:val="%1.%2."/>
      <w:lvlJc w:val="left"/>
      <w:pPr>
        <w:tabs>
          <w:tab w:val="num" w:pos="113"/>
        </w:tabs>
        <w:ind w:left="113" w:firstLine="0"/>
      </w:pPr>
      <w:rPr>
        <w:rFonts w:hint="default"/>
      </w:rPr>
    </w:lvl>
    <w:lvl w:ilvl="2">
      <w:start w:val="1"/>
      <w:numFmt w:val="decimal"/>
      <w:pStyle w:val="GOSTTableNum3"/>
      <w:lvlText w:val="%1.%2.%3."/>
      <w:lvlJc w:val="left"/>
      <w:pPr>
        <w:tabs>
          <w:tab w:val="num" w:pos="113"/>
        </w:tabs>
        <w:ind w:left="113" w:firstLine="0"/>
      </w:pPr>
      <w:rPr>
        <w:rFonts w:hint="default"/>
      </w:rPr>
    </w:lvl>
    <w:lvl w:ilvl="3">
      <w:start w:val="1"/>
      <w:numFmt w:val="decimal"/>
      <w:pStyle w:val="GOSTTableNum4"/>
      <w:lvlText w:val="%1.%2.%3.%4."/>
      <w:lvlJc w:val="left"/>
      <w:pPr>
        <w:tabs>
          <w:tab w:val="num" w:pos="113"/>
        </w:tabs>
        <w:ind w:left="113" w:firstLine="0"/>
      </w:pPr>
      <w:rPr>
        <w:rFonts w:hint="default"/>
      </w:rPr>
    </w:lvl>
    <w:lvl w:ilvl="4">
      <w:start w:val="1"/>
      <w:numFmt w:val="decimal"/>
      <w:pStyle w:val="GOSTTableNum5"/>
      <w:lvlText w:val="%1.%2.%3.%4.%5."/>
      <w:lvlJc w:val="left"/>
      <w:pPr>
        <w:tabs>
          <w:tab w:val="num" w:pos="113"/>
        </w:tabs>
        <w:ind w:left="113" w:firstLine="0"/>
      </w:pPr>
      <w:rPr>
        <w:rFonts w:hint="default"/>
      </w:rPr>
    </w:lvl>
    <w:lvl w:ilvl="5">
      <w:start w:val="1"/>
      <w:numFmt w:val="decimal"/>
      <w:pStyle w:val="GOSTTableNum6"/>
      <w:lvlText w:val="%1.%2.%3.%4.%5.%6."/>
      <w:lvlJc w:val="left"/>
      <w:pPr>
        <w:tabs>
          <w:tab w:val="num" w:pos="113"/>
        </w:tabs>
        <w:ind w:left="113" w:firstLine="0"/>
      </w:pPr>
      <w:rPr>
        <w:rFonts w:hint="default"/>
      </w:rPr>
    </w:lvl>
    <w:lvl w:ilvl="6">
      <w:start w:val="1"/>
      <w:numFmt w:val="decimal"/>
      <w:pStyle w:val="GOSTTableNum7"/>
      <w:lvlText w:val="%1.%2.%3.%4.%5.%6.%7."/>
      <w:lvlJc w:val="left"/>
      <w:pPr>
        <w:tabs>
          <w:tab w:val="num" w:pos="113"/>
        </w:tabs>
        <w:ind w:left="113" w:firstLine="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2CD7736"/>
    <w:multiLevelType w:val="multilevel"/>
    <w:tmpl w:val="2E806BA6"/>
    <w:lvl w:ilvl="0">
      <w:start w:val="1"/>
      <w:numFmt w:val="decimal"/>
      <w:pStyle w:val="ASFKListnum1"/>
      <w:lvlText w:val="%1."/>
      <w:lvlJc w:val="left"/>
      <w:pPr>
        <w:tabs>
          <w:tab w:val="num" w:pos="1021"/>
        </w:tabs>
        <w:ind w:left="1021" w:hanging="454"/>
      </w:pPr>
      <w:rPr>
        <w:rFonts w:ascii="Times New Roman" w:hAnsi="Times New Roman" w:cs="Arial CYR" w:hint="default"/>
        <w:b w:val="0"/>
        <w:bCs w:val="0"/>
        <w:i w:val="0"/>
        <w:iCs w:val="0"/>
        <w:caps w:val="0"/>
        <w:smallCaps w:val="0"/>
        <w:strike w:val="0"/>
        <w:dstrike w:val="0"/>
        <w:outline w:val="0"/>
        <w:shadow w:val="0"/>
        <w:emboss w:val="0"/>
        <w:imprint w:val="0"/>
        <w:vanish w:val="0"/>
        <w:spacing w:val="0"/>
        <w:kern w:val="0"/>
        <w:position w:val="0"/>
        <w:sz w:val="24"/>
        <w:u w:val="none"/>
        <w:vertAlign w:val="baseline"/>
        <w:em w:val="none"/>
      </w:rPr>
    </w:lvl>
    <w:lvl w:ilvl="1">
      <w:start w:val="1"/>
      <w:numFmt w:val="decimal"/>
      <w:isLgl/>
      <w:lvlText w:val="%1.%2."/>
      <w:lvlJc w:val="left"/>
      <w:pPr>
        <w:tabs>
          <w:tab w:val="num" w:pos="1854"/>
        </w:tabs>
        <w:ind w:left="1854" w:hanging="567"/>
      </w:pPr>
      <w:rPr>
        <w:rFonts w:ascii="Arial CYR" w:hAnsi="Arial CYR" w:cs="Arial CYR"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45" w15:restartNumberingAfterBreak="0">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6" w15:restartNumberingAfterBreak="0">
    <w:nsid w:val="468518A9"/>
    <w:multiLevelType w:val="multilevel"/>
    <w:tmpl w:val="A28EC1C6"/>
    <w:lvl w:ilvl="0">
      <w:start w:val="1"/>
      <w:numFmt w:val="decimal"/>
      <w:lvlText w:val="%1."/>
      <w:lvlJc w:val="left"/>
      <w:pPr>
        <w:ind w:left="417" w:hanging="360"/>
      </w:pPr>
      <w:rPr>
        <w:rFonts w:hint="default"/>
      </w:rPr>
    </w:lvl>
    <w:lvl w:ilvl="1">
      <w:start w:val="1"/>
      <w:numFmt w:val="decimal"/>
      <w:isLgl/>
      <w:lvlText w:val="%1.%2."/>
      <w:lvlJc w:val="left"/>
      <w:pPr>
        <w:ind w:left="417" w:hanging="360"/>
      </w:pPr>
      <w:rPr>
        <w:rFonts w:hint="default"/>
      </w:rPr>
    </w:lvl>
    <w:lvl w:ilvl="2">
      <w:start w:val="1"/>
      <w:numFmt w:val="decimal"/>
      <w:isLgl/>
      <w:lvlText w:val="%1.%2.%3."/>
      <w:lvlJc w:val="left"/>
      <w:pPr>
        <w:ind w:left="777" w:hanging="720"/>
      </w:pPr>
      <w:rPr>
        <w:rFonts w:hint="default"/>
      </w:rPr>
    </w:lvl>
    <w:lvl w:ilvl="3">
      <w:start w:val="1"/>
      <w:numFmt w:val="decimal"/>
      <w:isLgl/>
      <w:lvlText w:val="%1.%2.%3.%4."/>
      <w:lvlJc w:val="left"/>
      <w:pPr>
        <w:ind w:left="777" w:hanging="720"/>
      </w:pPr>
      <w:rPr>
        <w:rFonts w:hint="default"/>
      </w:rPr>
    </w:lvl>
    <w:lvl w:ilvl="4">
      <w:start w:val="1"/>
      <w:numFmt w:val="decimal"/>
      <w:isLgl/>
      <w:lvlText w:val="%1.%2.%3.%4.%5."/>
      <w:lvlJc w:val="left"/>
      <w:pPr>
        <w:ind w:left="1137" w:hanging="1080"/>
      </w:pPr>
      <w:rPr>
        <w:rFonts w:hint="default"/>
      </w:rPr>
    </w:lvl>
    <w:lvl w:ilvl="5">
      <w:start w:val="1"/>
      <w:numFmt w:val="decimal"/>
      <w:isLgl/>
      <w:lvlText w:val="%1.%2.%3.%4.%5.%6."/>
      <w:lvlJc w:val="left"/>
      <w:pPr>
        <w:ind w:left="1137" w:hanging="1080"/>
      </w:pPr>
      <w:rPr>
        <w:rFonts w:hint="default"/>
      </w:rPr>
    </w:lvl>
    <w:lvl w:ilvl="6">
      <w:start w:val="1"/>
      <w:numFmt w:val="decimal"/>
      <w:isLgl/>
      <w:lvlText w:val="%1.%2.%3.%4.%5.%6.%7."/>
      <w:lvlJc w:val="left"/>
      <w:pPr>
        <w:ind w:left="1497" w:hanging="1440"/>
      </w:pPr>
      <w:rPr>
        <w:rFonts w:hint="default"/>
      </w:rPr>
    </w:lvl>
    <w:lvl w:ilvl="7">
      <w:start w:val="1"/>
      <w:numFmt w:val="decimal"/>
      <w:isLgl/>
      <w:lvlText w:val="%1.%2.%3.%4.%5.%6.%7.%8."/>
      <w:lvlJc w:val="left"/>
      <w:pPr>
        <w:ind w:left="1497" w:hanging="1440"/>
      </w:pPr>
      <w:rPr>
        <w:rFonts w:hint="default"/>
      </w:rPr>
    </w:lvl>
    <w:lvl w:ilvl="8">
      <w:start w:val="1"/>
      <w:numFmt w:val="decimal"/>
      <w:isLgl/>
      <w:lvlText w:val="%1.%2.%3.%4.%5.%6.%7.%8.%9."/>
      <w:lvlJc w:val="left"/>
      <w:pPr>
        <w:ind w:left="1857" w:hanging="1800"/>
      </w:pPr>
      <w:rPr>
        <w:rFonts w:hint="default"/>
      </w:rPr>
    </w:lvl>
  </w:abstractNum>
  <w:abstractNum w:abstractNumId="47" w15:restartNumberingAfterBreak="0">
    <w:nsid w:val="48F17B20"/>
    <w:multiLevelType w:val="hybridMultilevel"/>
    <w:tmpl w:val="C73264AC"/>
    <w:lvl w:ilvl="0" w:tplc="B4081BE8">
      <w:start w:val="1"/>
      <w:numFmt w:val="bullet"/>
      <w:lvlText w:val="–"/>
      <w:lvlJc w:val="left"/>
      <w:pPr>
        <w:ind w:left="1287" w:hanging="36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490D35C8"/>
    <w:multiLevelType w:val="hybridMultilevel"/>
    <w:tmpl w:val="43904902"/>
    <w:lvl w:ilvl="0" w:tplc="57D05A32">
      <w:start w:val="1"/>
      <w:numFmt w:val="decimal"/>
      <w:pStyle w:val="4211"/>
      <w:lvlText w:val="4.2.1.1.%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9" w15:restartNumberingAfterBreak="0">
    <w:nsid w:val="49F57318"/>
    <w:multiLevelType w:val="hybridMultilevel"/>
    <w:tmpl w:val="70585C2C"/>
    <w:lvl w:ilvl="0" w:tplc="552CD70A">
      <w:start w:val="1"/>
      <w:numFmt w:val="bullet"/>
      <w:pStyle w:val="GOSTListmark2"/>
      <w:lvlText w:val="–"/>
      <w:lvlJc w:val="left"/>
      <w:pPr>
        <w:tabs>
          <w:tab w:val="num" w:pos="1134"/>
        </w:tabs>
        <w:ind w:left="1134" w:hanging="283"/>
      </w:pPr>
      <w:rPr>
        <w:rFonts w:ascii="Times New Roman" w:hAnsi="Times New Roman" w:cs="Times New Roman" w:hint="default"/>
      </w:rPr>
    </w:lvl>
    <w:lvl w:ilvl="1" w:tplc="3416BD60" w:tentative="1">
      <w:start w:val="1"/>
      <w:numFmt w:val="bullet"/>
      <w:lvlText w:val="o"/>
      <w:lvlJc w:val="left"/>
      <w:pPr>
        <w:tabs>
          <w:tab w:val="num" w:pos="1440"/>
        </w:tabs>
        <w:ind w:left="1440" w:hanging="360"/>
      </w:pPr>
      <w:rPr>
        <w:rFonts w:ascii="Courier New" w:hAnsi="Courier New" w:cs="Courier New" w:hint="default"/>
      </w:rPr>
    </w:lvl>
    <w:lvl w:ilvl="2" w:tplc="A5206A9C" w:tentative="1">
      <w:start w:val="1"/>
      <w:numFmt w:val="bullet"/>
      <w:lvlText w:val=""/>
      <w:lvlJc w:val="left"/>
      <w:pPr>
        <w:tabs>
          <w:tab w:val="num" w:pos="2160"/>
        </w:tabs>
        <w:ind w:left="2160" w:hanging="360"/>
      </w:pPr>
      <w:rPr>
        <w:rFonts w:ascii="Wingdings" w:hAnsi="Wingdings" w:hint="default"/>
      </w:rPr>
    </w:lvl>
    <w:lvl w:ilvl="3" w:tplc="6074DFF8" w:tentative="1">
      <w:start w:val="1"/>
      <w:numFmt w:val="bullet"/>
      <w:lvlText w:val=""/>
      <w:lvlJc w:val="left"/>
      <w:pPr>
        <w:tabs>
          <w:tab w:val="num" w:pos="2880"/>
        </w:tabs>
        <w:ind w:left="2880" w:hanging="360"/>
      </w:pPr>
      <w:rPr>
        <w:rFonts w:ascii="Symbol" w:hAnsi="Symbol" w:hint="default"/>
      </w:rPr>
    </w:lvl>
    <w:lvl w:ilvl="4" w:tplc="E1923282" w:tentative="1">
      <w:start w:val="1"/>
      <w:numFmt w:val="bullet"/>
      <w:lvlText w:val="o"/>
      <w:lvlJc w:val="left"/>
      <w:pPr>
        <w:tabs>
          <w:tab w:val="num" w:pos="3600"/>
        </w:tabs>
        <w:ind w:left="3600" w:hanging="360"/>
      </w:pPr>
      <w:rPr>
        <w:rFonts w:ascii="Courier New" w:hAnsi="Courier New" w:cs="Courier New" w:hint="default"/>
      </w:rPr>
    </w:lvl>
    <w:lvl w:ilvl="5" w:tplc="218C666E" w:tentative="1">
      <w:start w:val="1"/>
      <w:numFmt w:val="bullet"/>
      <w:lvlText w:val=""/>
      <w:lvlJc w:val="left"/>
      <w:pPr>
        <w:tabs>
          <w:tab w:val="num" w:pos="4320"/>
        </w:tabs>
        <w:ind w:left="4320" w:hanging="360"/>
      </w:pPr>
      <w:rPr>
        <w:rFonts w:ascii="Wingdings" w:hAnsi="Wingdings" w:hint="default"/>
      </w:rPr>
    </w:lvl>
    <w:lvl w:ilvl="6" w:tplc="EDD47142" w:tentative="1">
      <w:start w:val="1"/>
      <w:numFmt w:val="bullet"/>
      <w:lvlText w:val=""/>
      <w:lvlJc w:val="left"/>
      <w:pPr>
        <w:tabs>
          <w:tab w:val="num" w:pos="5040"/>
        </w:tabs>
        <w:ind w:left="5040" w:hanging="360"/>
      </w:pPr>
      <w:rPr>
        <w:rFonts w:ascii="Symbol" w:hAnsi="Symbol" w:hint="default"/>
      </w:rPr>
    </w:lvl>
    <w:lvl w:ilvl="7" w:tplc="6B2011E6" w:tentative="1">
      <w:start w:val="1"/>
      <w:numFmt w:val="bullet"/>
      <w:lvlText w:val="o"/>
      <w:lvlJc w:val="left"/>
      <w:pPr>
        <w:tabs>
          <w:tab w:val="num" w:pos="5760"/>
        </w:tabs>
        <w:ind w:left="5760" w:hanging="360"/>
      </w:pPr>
      <w:rPr>
        <w:rFonts w:ascii="Courier New" w:hAnsi="Courier New" w:cs="Courier New" w:hint="default"/>
      </w:rPr>
    </w:lvl>
    <w:lvl w:ilvl="8" w:tplc="E15C3CD4"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9FF0F35"/>
    <w:multiLevelType w:val="hybridMultilevel"/>
    <w:tmpl w:val="5298E864"/>
    <w:lvl w:ilvl="0" w:tplc="70088504">
      <w:start w:val="1"/>
      <w:numFmt w:val="bullet"/>
      <w:pStyle w:val="GOSTListmark4"/>
      <w:lvlText w:val=""/>
      <w:lvlJc w:val="left"/>
      <w:pPr>
        <w:tabs>
          <w:tab w:val="num" w:pos="1701"/>
        </w:tabs>
        <w:ind w:left="1701" w:hanging="283"/>
      </w:pPr>
      <w:rPr>
        <w:rFonts w:ascii="Symbol" w:hAnsi="Symbol" w:hint="default"/>
      </w:rPr>
    </w:lvl>
    <w:lvl w:ilvl="1" w:tplc="678E22A4" w:tentative="1">
      <w:start w:val="1"/>
      <w:numFmt w:val="bullet"/>
      <w:lvlText w:val="o"/>
      <w:lvlJc w:val="left"/>
      <w:pPr>
        <w:tabs>
          <w:tab w:val="num" w:pos="1491"/>
        </w:tabs>
        <w:ind w:left="1491" w:hanging="360"/>
      </w:pPr>
      <w:rPr>
        <w:rFonts w:ascii="Courier New" w:hAnsi="Courier New" w:cs="Courier New" w:hint="default"/>
      </w:rPr>
    </w:lvl>
    <w:lvl w:ilvl="2" w:tplc="3412279C" w:tentative="1">
      <w:start w:val="1"/>
      <w:numFmt w:val="bullet"/>
      <w:lvlText w:val=""/>
      <w:lvlJc w:val="left"/>
      <w:pPr>
        <w:tabs>
          <w:tab w:val="num" w:pos="2211"/>
        </w:tabs>
        <w:ind w:left="2211" w:hanging="360"/>
      </w:pPr>
      <w:rPr>
        <w:rFonts w:ascii="Wingdings" w:hAnsi="Wingdings" w:hint="default"/>
      </w:rPr>
    </w:lvl>
    <w:lvl w:ilvl="3" w:tplc="08FC133E" w:tentative="1">
      <w:start w:val="1"/>
      <w:numFmt w:val="bullet"/>
      <w:lvlText w:val=""/>
      <w:lvlJc w:val="left"/>
      <w:pPr>
        <w:tabs>
          <w:tab w:val="num" w:pos="2931"/>
        </w:tabs>
        <w:ind w:left="2931" w:hanging="360"/>
      </w:pPr>
      <w:rPr>
        <w:rFonts w:ascii="Symbol" w:hAnsi="Symbol" w:hint="default"/>
      </w:rPr>
    </w:lvl>
    <w:lvl w:ilvl="4" w:tplc="7EA05DF4" w:tentative="1">
      <w:start w:val="1"/>
      <w:numFmt w:val="bullet"/>
      <w:lvlText w:val="o"/>
      <w:lvlJc w:val="left"/>
      <w:pPr>
        <w:tabs>
          <w:tab w:val="num" w:pos="3651"/>
        </w:tabs>
        <w:ind w:left="3651" w:hanging="360"/>
      </w:pPr>
      <w:rPr>
        <w:rFonts w:ascii="Courier New" w:hAnsi="Courier New" w:cs="Courier New" w:hint="default"/>
      </w:rPr>
    </w:lvl>
    <w:lvl w:ilvl="5" w:tplc="D88E6D5C" w:tentative="1">
      <w:start w:val="1"/>
      <w:numFmt w:val="bullet"/>
      <w:lvlText w:val=""/>
      <w:lvlJc w:val="left"/>
      <w:pPr>
        <w:tabs>
          <w:tab w:val="num" w:pos="4371"/>
        </w:tabs>
        <w:ind w:left="4371" w:hanging="360"/>
      </w:pPr>
      <w:rPr>
        <w:rFonts w:ascii="Wingdings" w:hAnsi="Wingdings" w:hint="default"/>
      </w:rPr>
    </w:lvl>
    <w:lvl w:ilvl="6" w:tplc="037E6B1E" w:tentative="1">
      <w:start w:val="1"/>
      <w:numFmt w:val="bullet"/>
      <w:lvlText w:val=""/>
      <w:lvlJc w:val="left"/>
      <w:pPr>
        <w:tabs>
          <w:tab w:val="num" w:pos="5091"/>
        </w:tabs>
        <w:ind w:left="5091" w:hanging="360"/>
      </w:pPr>
      <w:rPr>
        <w:rFonts w:ascii="Symbol" w:hAnsi="Symbol" w:hint="default"/>
      </w:rPr>
    </w:lvl>
    <w:lvl w:ilvl="7" w:tplc="B4F8051E" w:tentative="1">
      <w:start w:val="1"/>
      <w:numFmt w:val="bullet"/>
      <w:lvlText w:val="o"/>
      <w:lvlJc w:val="left"/>
      <w:pPr>
        <w:tabs>
          <w:tab w:val="num" w:pos="5811"/>
        </w:tabs>
        <w:ind w:left="5811" w:hanging="360"/>
      </w:pPr>
      <w:rPr>
        <w:rFonts w:ascii="Courier New" w:hAnsi="Courier New" w:cs="Courier New" w:hint="default"/>
      </w:rPr>
    </w:lvl>
    <w:lvl w:ilvl="8" w:tplc="C2C0FA30" w:tentative="1">
      <w:start w:val="1"/>
      <w:numFmt w:val="bullet"/>
      <w:lvlText w:val=""/>
      <w:lvlJc w:val="left"/>
      <w:pPr>
        <w:tabs>
          <w:tab w:val="num" w:pos="6531"/>
        </w:tabs>
        <w:ind w:left="6531" w:hanging="360"/>
      </w:pPr>
      <w:rPr>
        <w:rFonts w:ascii="Wingdings" w:hAnsi="Wingdings" w:hint="default"/>
      </w:rPr>
    </w:lvl>
  </w:abstractNum>
  <w:abstractNum w:abstractNumId="51" w15:restartNumberingAfterBreak="0">
    <w:nsid w:val="4DB564FC"/>
    <w:multiLevelType w:val="hybridMultilevel"/>
    <w:tmpl w:val="0EC4DC70"/>
    <w:lvl w:ilvl="0" w:tplc="FAB48B6E">
      <w:start w:val="1"/>
      <w:numFmt w:val="none"/>
      <w:pStyle w:val="a4"/>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2" w15:restartNumberingAfterBreak="0">
    <w:nsid w:val="4E044427"/>
    <w:multiLevelType w:val="hybridMultilevel"/>
    <w:tmpl w:val="7B34F26E"/>
    <w:lvl w:ilvl="0" w:tplc="E0F22250">
      <w:start w:val="1"/>
      <w:numFmt w:val="none"/>
      <w:pStyle w:val="GOST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53" w15:restartNumberingAfterBreak="0">
    <w:nsid w:val="4EEE53CA"/>
    <w:multiLevelType w:val="multilevel"/>
    <w:tmpl w:val="E74E3CF4"/>
    <w:lvl w:ilvl="0">
      <w:start w:val="1"/>
      <w:numFmt w:val="decimal"/>
      <w:pStyle w:val="GOSTTableListNum10"/>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54" w15:restartNumberingAfterBreak="0">
    <w:nsid w:val="4FEC52E2"/>
    <w:multiLevelType w:val="hybridMultilevel"/>
    <w:tmpl w:val="4FB69008"/>
    <w:lvl w:ilvl="0" w:tplc="E51CE30C">
      <w:start w:val="1"/>
      <w:numFmt w:val="bullet"/>
      <w:pStyle w:val="GOSTTableListMark1"/>
      <w:lvlText w:val=""/>
      <w:lvlJc w:val="left"/>
      <w:pPr>
        <w:tabs>
          <w:tab w:val="num" w:pos="340"/>
        </w:tabs>
        <w:ind w:left="340" w:hanging="227"/>
      </w:pPr>
      <w:rPr>
        <w:rFonts w:ascii="Symbol" w:hAnsi="Symbol" w:hint="default"/>
      </w:rPr>
    </w:lvl>
    <w:lvl w:ilvl="1" w:tplc="7EF60B7C">
      <w:start w:val="1"/>
      <w:numFmt w:val="lowerLetter"/>
      <w:lvlText w:val="%2."/>
      <w:lvlJc w:val="left"/>
      <w:pPr>
        <w:tabs>
          <w:tab w:val="num" w:pos="1440"/>
        </w:tabs>
        <w:ind w:left="1440" w:hanging="360"/>
      </w:pPr>
    </w:lvl>
    <w:lvl w:ilvl="2" w:tplc="F99A1504">
      <w:start w:val="1"/>
      <w:numFmt w:val="lowerRoman"/>
      <w:lvlText w:val="%3."/>
      <w:lvlJc w:val="right"/>
      <w:pPr>
        <w:tabs>
          <w:tab w:val="num" w:pos="2160"/>
        </w:tabs>
        <w:ind w:left="2160" w:hanging="180"/>
      </w:pPr>
    </w:lvl>
    <w:lvl w:ilvl="3" w:tplc="93022242" w:tentative="1">
      <w:start w:val="1"/>
      <w:numFmt w:val="decimal"/>
      <w:lvlText w:val="%4."/>
      <w:lvlJc w:val="left"/>
      <w:pPr>
        <w:tabs>
          <w:tab w:val="num" w:pos="2880"/>
        </w:tabs>
        <w:ind w:left="2880" w:hanging="360"/>
      </w:pPr>
    </w:lvl>
    <w:lvl w:ilvl="4" w:tplc="BD445AC6" w:tentative="1">
      <w:start w:val="1"/>
      <w:numFmt w:val="lowerLetter"/>
      <w:lvlText w:val="%5."/>
      <w:lvlJc w:val="left"/>
      <w:pPr>
        <w:tabs>
          <w:tab w:val="num" w:pos="3600"/>
        </w:tabs>
        <w:ind w:left="3600" w:hanging="360"/>
      </w:pPr>
    </w:lvl>
    <w:lvl w:ilvl="5" w:tplc="D1926062" w:tentative="1">
      <w:start w:val="1"/>
      <w:numFmt w:val="lowerRoman"/>
      <w:lvlText w:val="%6."/>
      <w:lvlJc w:val="right"/>
      <w:pPr>
        <w:tabs>
          <w:tab w:val="num" w:pos="4320"/>
        </w:tabs>
        <w:ind w:left="4320" w:hanging="180"/>
      </w:pPr>
    </w:lvl>
    <w:lvl w:ilvl="6" w:tplc="F578860C" w:tentative="1">
      <w:start w:val="1"/>
      <w:numFmt w:val="decimal"/>
      <w:lvlText w:val="%7."/>
      <w:lvlJc w:val="left"/>
      <w:pPr>
        <w:tabs>
          <w:tab w:val="num" w:pos="5040"/>
        </w:tabs>
        <w:ind w:left="5040" w:hanging="360"/>
      </w:pPr>
    </w:lvl>
    <w:lvl w:ilvl="7" w:tplc="23B8A66C" w:tentative="1">
      <w:start w:val="1"/>
      <w:numFmt w:val="lowerLetter"/>
      <w:lvlText w:val="%8."/>
      <w:lvlJc w:val="left"/>
      <w:pPr>
        <w:tabs>
          <w:tab w:val="num" w:pos="5760"/>
        </w:tabs>
        <w:ind w:left="5760" w:hanging="360"/>
      </w:pPr>
    </w:lvl>
    <w:lvl w:ilvl="8" w:tplc="0AAA8B1E" w:tentative="1">
      <w:start w:val="1"/>
      <w:numFmt w:val="lowerRoman"/>
      <w:lvlText w:val="%9."/>
      <w:lvlJc w:val="right"/>
      <w:pPr>
        <w:tabs>
          <w:tab w:val="num" w:pos="6480"/>
        </w:tabs>
        <w:ind w:left="6480" w:hanging="180"/>
      </w:pPr>
    </w:lvl>
  </w:abstractNum>
  <w:abstractNum w:abstractNumId="55" w15:restartNumberingAfterBreak="0">
    <w:nsid w:val="51045CC0"/>
    <w:multiLevelType w:val="hybridMultilevel"/>
    <w:tmpl w:val="DC6CDA72"/>
    <w:lvl w:ilvl="0" w:tplc="222AFDF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15:restartNumberingAfterBreak="0">
    <w:nsid w:val="53E129E0"/>
    <w:multiLevelType w:val="hybridMultilevel"/>
    <w:tmpl w:val="62B8BCFC"/>
    <w:lvl w:ilvl="0" w:tplc="FB1E5E5E">
      <w:start w:val="1"/>
      <w:numFmt w:val="bullet"/>
      <w:lvlText w:val="−"/>
      <w:lvlJc w:val="left"/>
      <w:pPr>
        <w:ind w:left="1804" w:hanging="360"/>
      </w:pPr>
      <w:rPr>
        <w:rFonts w:ascii="Times New Roman" w:hAnsi="Times New Roman" w:cs="Times New Roman" w:hint="default"/>
      </w:rPr>
    </w:lvl>
    <w:lvl w:ilvl="1" w:tplc="04190003" w:tentative="1">
      <w:start w:val="1"/>
      <w:numFmt w:val="bullet"/>
      <w:lvlText w:val="o"/>
      <w:lvlJc w:val="left"/>
      <w:pPr>
        <w:ind w:left="2524" w:hanging="360"/>
      </w:pPr>
      <w:rPr>
        <w:rFonts w:ascii="Courier New" w:hAnsi="Courier New" w:cs="Courier New" w:hint="default"/>
      </w:rPr>
    </w:lvl>
    <w:lvl w:ilvl="2" w:tplc="04190005" w:tentative="1">
      <w:start w:val="1"/>
      <w:numFmt w:val="bullet"/>
      <w:lvlText w:val=""/>
      <w:lvlJc w:val="left"/>
      <w:pPr>
        <w:ind w:left="3244" w:hanging="360"/>
      </w:pPr>
      <w:rPr>
        <w:rFonts w:ascii="Wingdings" w:hAnsi="Wingdings" w:hint="default"/>
      </w:rPr>
    </w:lvl>
    <w:lvl w:ilvl="3" w:tplc="04190001" w:tentative="1">
      <w:start w:val="1"/>
      <w:numFmt w:val="bullet"/>
      <w:lvlText w:val=""/>
      <w:lvlJc w:val="left"/>
      <w:pPr>
        <w:ind w:left="3964" w:hanging="360"/>
      </w:pPr>
      <w:rPr>
        <w:rFonts w:ascii="Symbol" w:hAnsi="Symbol" w:hint="default"/>
      </w:rPr>
    </w:lvl>
    <w:lvl w:ilvl="4" w:tplc="04190003" w:tentative="1">
      <w:start w:val="1"/>
      <w:numFmt w:val="bullet"/>
      <w:lvlText w:val="o"/>
      <w:lvlJc w:val="left"/>
      <w:pPr>
        <w:ind w:left="4684" w:hanging="360"/>
      </w:pPr>
      <w:rPr>
        <w:rFonts w:ascii="Courier New" w:hAnsi="Courier New" w:cs="Courier New" w:hint="default"/>
      </w:rPr>
    </w:lvl>
    <w:lvl w:ilvl="5" w:tplc="04190005" w:tentative="1">
      <w:start w:val="1"/>
      <w:numFmt w:val="bullet"/>
      <w:lvlText w:val=""/>
      <w:lvlJc w:val="left"/>
      <w:pPr>
        <w:ind w:left="5404" w:hanging="360"/>
      </w:pPr>
      <w:rPr>
        <w:rFonts w:ascii="Wingdings" w:hAnsi="Wingdings" w:hint="default"/>
      </w:rPr>
    </w:lvl>
    <w:lvl w:ilvl="6" w:tplc="04190001" w:tentative="1">
      <w:start w:val="1"/>
      <w:numFmt w:val="bullet"/>
      <w:lvlText w:val=""/>
      <w:lvlJc w:val="left"/>
      <w:pPr>
        <w:ind w:left="6124" w:hanging="360"/>
      </w:pPr>
      <w:rPr>
        <w:rFonts w:ascii="Symbol" w:hAnsi="Symbol" w:hint="default"/>
      </w:rPr>
    </w:lvl>
    <w:lvl w:ilvl="7" w:tplc="04190003" w:tentative="1">
      <w:start w:val="1"/>
      <w:numFmt w:val="bullet"/>
      <w:lvlText w:val="o"/>
      <w:lvlJc w:val="left"/>
      <w:pPr>
        <w:ind w:left="6844" w:hanging="360"/>
      </w:pPr>
      <w:rPr>
        <w:rFonts w:ascii="Courier New" w:hAnsi="Courier New" w:cs="Courier New" w:hint="default"/>
      </w:rPr>
    </w:lvl>
    <w:lvl w:ilvl="8" w:tplc="04190005" w:tentative="1">
      <w:start w:val="1"/>
      <w:numFmt w:val="bullet"/>
      <w:lvlText w:val=""/>
      <w:lvlJc w:val="left"/>
      <w:pPr>
        <w:ind w:left="7564" w:hanging="360"/>
      </w:pPr>
      <w:rPr>
        <w:rFonts w:ascii="Wingdings" w:hAnsi="Wingdings" w:hint="default"/>
      </w:rPr>
    </w:lvl>
  </w:abstractNum>
  <w:abstractNum w:abstractNumId="57" w15:restartNumberingAfterBreak="0">
    <w:nsid w:val="54FD4532"/>
    <w:multiLevelType w:val="hybridMultilevel"/>
    <w:tmpl w:val="0B12F2E4"/>
    <w:lvl w:ilvl="0" w:tplc="8A041F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8" w15:restartNumberingAfterBreak="0">
    <w:nsid w:val="551E37B7"/>
    <w:multiLevelType w:val="hybridMultilevel"/>
    <w:tmpl w:val="364C74DC"/>
    <w:styleLink w:val="10"/>
    <w:lvl w:ilvl="0" w:tplc="0419000F">
      <w:start w:val="1"/>
      <w:numFmt w:val="decimal"/>
      <w:lvlText w:val="%1."/>
      <w:lvlJc w:val="left"/>
      <w:pPr>
        <w:ind w:left="833" w:hanging="360"/>
      </w:pPr>
    </w:lvl>
    <w:lvl w:ilvl="1" w:tplc="04190019">
      <w:start w:val="1"/>
      <w:numFmt w:val="lowerLetter"/>
      <w:lvlText w:val="%2."/>
      <w:lvlJc w:val="left"/>
      <w:pPr>
        <w:ind w:left="1553" w:hanging="360"/>
      </w:pPr>
    </w:lvl>
    <w:lvl w:ilvl="2" w:tplc="0419001B">
      <w:start w:val="1"/>
      <w:numFmt w:val="lowerRoman"/>
      <w:lvlText w:val="%3."/>
      <w:lvlJc w:val="right"/>
      <w:pPr>
        <w:ind w:left="2273" w:hanging="180"/>
      </w:pPr>
    </w:lvl>
    <w:lvl w:ilvl="3" w:tplc="0419000F">
      <w:start w:val="1"/>
      <w:numFmt w:val="decimal"/>
      <w:lvlText w:val="%4."/>
      <w:lvlJc w:val="left"/>
      <w:pPr>
        <w:ind w:left="2993" w:hanging="360"/>
      </w:pPr>
    </w:lvl>
    <w:lvl w:ilvl="4" w:tplc="04190019">
      <w:start w:val="1"/>
      <w:numFmt w:val="lowerLetter"/>
      <w:lvlText w:val="%5."/>
      <w:lvlJc w:val="left"/>
      <w:pPr>
        <w:ind w:left="3713" w:hanging="360"/>
      </w:pPr>
    </w:lvl>
    <w:lvl w:ilvl="5" w:tplc="0419001B">
      <w:start w:val="1"/>
      <w:numFmt w:val="lowerRoman"/>
      <w:lvlText w:val="%6."/>
      <w:lvlJc w:val="right"/>
      <w:pPr>
        <w:ind w:left="4433" w:hanging="180"/>
      </w:pPr>
    </w:lvl>
    <w:lvl w:ilvl="6" w:tplc="0419000F">
      <w:start w:val="1"/>
      <w:numFmt w:val="decimal"/>
      <w:lvlText w:val="%7."/>
      <w:lvlJc w:val="left"/>
      <w:pPr>
        <w:ind w:left="5153" w:hanging="360"/>
      </w:pPr>
    </w:lvl>
    <w:lvl w:ilvl="7" w:tplc="04190019">
      <w:start w:val="1"/>
      <w:numFmt w:val="lowerLetter"/>
      <w:lvlText w:val="%8."/>
      <w:lvlJc w:val="left"/>
      <w:pPr>
        <w:ind w:left="5873" w:hanging="360"/>
      </w:pPr>
    </w:lvl>
    <w:lvl w:ilvl="8" w:tplc="0419001B">
      <w:start w:val="1"/>
      <w:numFmt w:val="lowerRoman"/>
      <w:lvlText w:val="%9."/>
      <w:lvlJc w:val="right"/>
      <w:pPr>
        <w:ind w:left="6593" w:hanging="180"/>
      </w:pPr>
    </w:lvl>
  </w:abstractNum>
  <w:abstractNum w:abstractNumId="59" w15:restartNumberingAfterBreak="0">
    <w:nsid w:val="55574240"/>
    <w:multiLevelType w:val="hybridMultilevel"/>
    <w:tmpl w:val="EDA8D9CA"/>
    <w:lvl w:ilvl="0" w:tplc="DB8C0356">
      <w:start w:val="1"/>
      <w:numFmt w:val="decimal"/>
      <w:pStyle w:val="4112"/>
      <w:lvlText w:val="4.1.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0" w15:restartNumberingAfterBreak="0">
    <w:nsid w:val="5559096D"/>
    <w:multiLevelType w:val="multilevel"/>
    <w:tmpl w:val="7A56C6E8"/>
    <w:lvl w:ilvl="0">
      <w:start w:val="1"/>
      <w:numFmt w:val="decimal"/>
      <w:pStyle w:val="CharChar1"/>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15:restartNumberingAfterBreak="0">
    <w:nsid w:val="5B03499C"/>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5B506285"/>
    <w:multiLevelType w:val="hybridMultilevel"/>
    <w:tmpl w:val="68F4D30C"/>
    <w:lvl w:ilvl="0" w:tplc="23FA9BE6">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EC86572"/>
    <w:multiLevelType w:val="hybridMultilevel"/>
    <w:tmpl w:val="2AA08E54"/>
    <w:lvl w:ilvl="0" w:tplc="8E48E81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4" w15:restartNumberingAfterBreak="0">
    <w:nsid w:val="5F533BB4"/>
    <w:multiLevelType w:val="multilevel"/>
    <w:tmpl w:val="86E0B7B8"/>
    <w:lvl w:ilvl="0">
      <w:start w:val="1"/>
      <w:numFmt w:val="decimal"/>
      <w:pStyle w:val="ASFKListnum"/>
      <w:lvlText w:val="%1."/>
      <w:lvlJc w:val="left"/>
      <w:pPr>
        <w:ind w:left="927" w:hanging="360"/>
      </w:pPr>
      <w:rPr>
        <w:rFonts w:ascii="Times New Roman" w:eastAsia="Times New Roman" w:hAnsi="Times New Roman" w:cs="Times New Roman" w:hint="default"/>
        <w:color w:val="000000"/>
        <w:sz w:val="24"/>
        <w:szCs w:val="24"/>
      </w:rPr>
    </w:lvl>
    <w:lvl w:ilvl="1">
      <w:start w:val="1"/>
      <w:numFmt w:val="bullet"/>
      <w:lvlText w:val=""/>
      <w:lvlJc w:val="left"/>
      <w:pPr>
        <w:ind w:left="1287" w:hanging="360"/>
      </w:pPr>
      <w:rPr>
        <w:rFonts w:ascii="Symbol" w:hAnsi="Symbol" w:hint="default"/>
        <w:color w:val="000000"/>
        <w:sz w:val="18"/>
      </w:rPr>
    </w:lvl>
    <w:lvl w:ilvl="2">
      <w:start w:val="1"/>
      <w:numFmt w:val="decimal"/>
      <w:isLgl/>
      <w:lvlText w:val="%1.%2.%3"/>
      <w:lvlJc w:val="left"/>
      <w:pPr>
        <w:ind w:left="2007" w:hanging="720"/>
      </w:pPr>
      <w:rPr>
        <w:rFonts w:ascii="Times New Roman" w:eastAsia="Times New Roman" w:hAnsi="Times New Roman" w:cs="Times New Roman" w:hint="default"/>
        <w:color w:val="000000"/>
        <w:sz w:val="18"/>
      </w:rPr>
    </w:lvl>
    <w:lvl w:ilvl="3">
      <w:start w:val="1"/>
      <w:numFmt w:val="decimal"/>
      <w:isLgl/>
      <w:lvlText w:val="%1.%2.%3.%4"/>
      <w:lvlJc w:val="left"/>
      <w:pPr>
        <w:ind w:left="2367" w:hanging="720"/>
      </w:pPr>
      <w:rPr>
        <w:rFonts w:ascii="Times New Roman" w:eastAsia="Times New Roman" w:hAnsi="Times New Roman" w:cs="Times New Roman" w:hint="default"/>
        <w:color w:val="000000"/>
        <w:sz w:val="18"/>
      </w:rPr>
    </w:lvl>
    <w:lvl w:ilvl="4">
      <w:start w:val="1"/>
      <w:numFmt w:val="decimal"/>
      <w:isLgl/>
      <w:lvlText w:val="%1.%2.%3.%4.%5"/>
      <w:lvlJc w:val="left"/>
      <w:pPr>
        <w:ind w:left="3087" w:hanging="1080"/>
      </w:pPr>
      <w:rPr>
        <w:rFonts w:ascii="Times New Roman" w:eastAsia="Times New Roman" w:hAnsi="Times New Roman" w:cs="Times New Roman" w:hint="default"/>
        <w:color w:val="000000"/>
        <w:sz w:val="18"/>
      </w:rPr>
    </w:lvl>
    <w:lvl w:ilvl="5">
      <w:start w:val="1"/>
      <w:numFmt w:val="decimal"/>
      <w:isLgl/>
      <w:lvlText w:val="%1.%2.%3.%4.%5.%6"/>
      <w:lvlJc w:val="left"/>
      <w:pPr>
        <w:ind w:left="3447" w:hanging="1080"/>
      </w:pPr>
      <w:rPr>
        <w:rFonts w:ascii="Times New Roman" w:eastAsia="Times New Roman" w:hAnsi="Times New Roman" w:cs="Times New Roman" w:hint="default"/>
        <w:color w:val="000000"/>
        <w:sz w:val="18"/>
      </w:rPr>
    </w:lvl>
    <w:lvl w:ilvl="6">
      <w:start w:val="1"/>
      <w:numFmt w:val="decimal"/>
      <w:isLgl/>
      <w:lvlText w:val="%1.%2.%3.%4.%5.%6.%7"/>
      <w:lvlJc w:val="left"/>
      <w:pPr>
        <w:ind w:left="4167" w:hanging="1440"/>
      </w:pPr>
      <w:rPr>
        <w:rFonts w:ascii="Times New Roman" w:eastAsia="Times New Roman" w:hAnsi="Times New Roman" w:cs="Times New Roman" w:hint="default"/>
        <w:color w:val="000000"/>
        <w:sz w:val="18"/>
      </w:rPr>
    </w:lvl>
    <w:lvl w:ilvl="7">
      <w:start w:val="1"/>
      <w:numFmt w:val="decimal"/>
      <w:isLgl/>
      <w:lvlText w:val="%1.%2.%3.%4.%5.%6.%7.%8"/>
      <w:lvlJc w:val="left"/>
      <w:pPr>
        <w:ind w:left="4527" w:hanging="1440"/>
      </w:pPr>
      <w:rPr>
        <w:rFonts w:ascii="Times New Roman" w:eastAsia="Times New Roman" w:hAnsi="Times New Roman" w:cs="Times New Roman" w:hint="default"/>
        <w:color w:val="000000"/>
        <w:sz w:val="18"/>
      </w:rPr>
    </w:lvl>
    <w:lvl w:ilvl="8">
      <w:start w:val="1"/>
      <w:numFmt w:val="decimal"/>
      <w:isLgl/>
      <w:lvlText w:val="%1.%2.%3.%4.%5.%6.%7.%8.%9"/>
      <w:lvlJc w:val="left"/>
      <w:pPr>
        <w:ind w:left="4887" w:hanging="1440"/>
      </w:pPr>
      <w:rPr>
        <w:rFonts w:ascii="Times New Roman" w:eastAsia="Times New Roman" w:hAnsi="Times New Roman" w:cs="Times New Roman" w:hint="default"/>
        <w:color w:val="000000"/>
        <w:sz w:val="18"/>
      </w:rPr>
    </w:lvl>
  </w:abstractNum>
  <w:abstractNum w:abstractNumId="65" w15:restartNumberingAfterBreak="0">
    <w:nsid w:val="61AB383A"/>
    <w:multiLevelType w:val="multilevel"/>
    <w:tmpl w:val="EE863AFC"/>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66" w15:restartNumberingAfterBreak="0">
    <w:nsid w:val="63E64B86"/>
    <w:multiLevelType w:val="multilevel"/>
    <w:tmpl w:val="F73C3B7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7" w15:restartNumberingAfterBreak="0">
    <w:nsid w:val="64057120"/>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15:restartNumberingAfterBreak="0">
    <w:nsid w:val="649B49EE"/>
    <w:multiLevelType w:val="hybridMultilevel"/>
    <w:tmpl w:val="BD4A5458"/>
    <w:lvl w:ilvl="0" w:tplc="B4081BE8">
      <w:start w:val="1"/>
      <w:numFmt w:val="bullet"/>
      <w:lvlText w:val="–"/>
      <w:lvlJc w:val="left"/>
      <w:pPr>
        <w:ind w:left="1287" w:hanging="36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15:restartNumberingAfterBreak="0">
    <w:nsid w:val="650F43FD"/>
    <w:multiLevelType w:val="hybridMultilevel"/>
    <w:tmpl w:val="92A8C8EA"/>
    <w:lvl w:ilvl="0" w:tplc="723AA962">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15:restartNumberingAfterBreak="0">
    <w:nsid w:val="655F290C"/>
    <w:multiLevelType w:val="hybridMultilevel"/>
    <w:tmpl w:val="51BCF198"/>
    <w:styleLink w:val="ArticleSection5"/>
    <w:lvl w:ilvl="0" w:tplc="FFFFFFFF">
      <w:numFmt w:val="decimal"/>
      <w:lvlText w:val=""/>
      <w:lvlJc w:val="left"/>
      <w:pPr>
        <w:ind w:left="0" w:firstLine="0"/>
      </w:pPr>
      <w:rPr>
        <w:rFonts w:cs="Times New Roman"/>
      </w:r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71" w15:restartNumberingAfterBreak="0">
    <w:nsid w:val="65CF7A77"/>
    <w:multiLevelType w:val="hybridMultilevel"/>
    <w:tmpl w:val="0B12F2E4"/>
    <w:lvl w:ilvl="0" w:tplc="8A041F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2" w15:restartNumberingAfterBreak="0">
    <w:nsid w:val="68E56E24"/>
    <w:multiLevelType w:val="multilevel"/>
    <w:tmpl w:val="1C5AF38E"/>
    <w:lvl w:ilvl="0">
      <w:start w:val="1"/>
      <w:numFmt w:val="decimal"/>
      <w:pStyle w:val="12"/>
      <w:lvlText w:val="%1."/>
      <w:lvlJc w:val="left"/>
      <w:pPr>
        <w:tabs>
          <w:tab w:val="num" w:pos="432"/>
        </w:tabs>
        <w:ind w:left="432" w:hanging="432"/>
      </w:pPr>
      <w:rPr>
        <w:rFonts w:hint="default"/>
      </w:rPr>
    </w:lvl>
    <w:lvl w:ilvl="1">
      <w:start w:val="1"/>
      <w:numFmt w:val="decimal"/>
      <w:pStyle w:val="21"/>
      <w:lvlText w:val="%1.%2."/>
      <w:lvlJc w:val="left"/>
      <w:pPr>
        <w:tabs>
          <w:tab w:val="num" w:pos="576"/>
        </w:tabs>
        <w:ind w:left="576" w:hanging="576"/>
      </w:pPr>
      <w:rPr>
        <w:rFonts w:hint="default"/>
      </w:rPr>
    </w:lvl>
    <w:lvl w:ilvl="2">
      <w:start w:val="1"/>
      <w:numFmt w:val="decimal"/>
      <w:pStyle w:val="32"/>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699E3236"/>
    <w:multiLevelType w:val="hybridMultilevel"/>
    <w:tmpl w:val="0D34E2B2"/>
    <w:styleLink w:val="ArticleSection2"/>
    <w:lvl w:ilvl="0" w:tplc="723AA962">
      <w:start w:val="1"/>
      <w:numFmt w:val="bullet"/>
      <w:lvlText w:val=""/>
      <w:lvlJc w:val="left"/>
      <w:pPr>
        <w:tabs>
          <w:tab w:val="num" w:pos="360"/>
        </w:tabs>
        <w:ind w:left="360" w:hanging="360"/>
      </w:pPr>
      <w:rPr>
        <w:rFonts w:ascii="Symbol" w:hAnsi="Symbol" w:hint="default"/>
        <w:sz w:val="16"/>
      </w:rPr>
    </w:lvl>
    <w:lvl w:ilvl="1" w:tplc="04190019">
      <w:start w:val="1"/>
      <w:numFmt w:val="bullet"/>
      <w:lvlText w:val="o"/>
      <w:lvlJc w:val="left"/>
      <w:pPr>
        <w:tabs>
          <w:tab w:val="num" w:pos="1440"/>
        </w:tabs>
        <w:ind w:left="1440" w:hanging="360"/>
      </w:pPr>
      <w:rPr>
        <w:rFonts w:ascii="Courier New" w:hAnsi="Courier New" w:cs="Times New Roman" w:hint="default"/>
      </w:rPr>
    </w:lvl>
    <w:lvl w:ilvl="2" w:tplc="0419001B">
      <w:start w:val="1"/>
      <w:numFmt w:val="bullet"/>
      <w:pStyle w:val="GOSTTa6leListNum3"/>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Times New Roman"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Times New Roman"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9ED7F2E"/>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6AA3302B"/>
    <w:multiLevelType w:val="hybridMultilevel"/>
    <w:tmpl w:val="68666CCC"/>
    <w:lvl w:ilvl="0" w:tplc="33A4733C">
      <w:start w:val="1"/>
      <w:numFmt w:val="decimal"/>
      <w:pStyle w:val="418"/>
      <w:lvlText w:val="4.1.8.%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6" w15:restartNumberingAfterBreak="0">
    <w:nsid w:val="6AFC1C15"/>
    <w:multiLevelType w:val="hybridMultilevel"/>
    <w:tmpl w:val="B8CAC450"/>
    <w:lvl w:ilvl="0" w:tplc="723AA962">
      <w:start w:val="1"/>
      <w:numFmt w:val="bullet"/>
      <w:pStyle w:val="OTRListmark2"/>
      <w:lvlText w:val="–"/>
      <w:lvlJc w:val="left"/>
      <w:pPr>
        <w:tabs>
          <w:tab w:val="num" w:pos="1208"/>
        </w:tabs>
        <w:ind w:left="1208" w:hanging="284"/>
      </w:pPr>
      <w:rPr>
        <w:rFonts w:ascii="Verdana" w:hAnsi="Verdana"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F2354AE"/>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15:restartNumberingAfterBreak="0">
    <w:nsid w:val="70D9791E"/>
    <w:multiLevelType w:val="hybridMultilevel"/>
    <w:tmpl w:val="E7821686"/>
    <w:lvl w:ilvl="0" w:tplc="596CF0BC">
      <w:start w:val="1"/>
      <w:numFmt w:val="decimal"/>
      <w:lvlText w:val="%1)"/>
      <w:lvlJc w:val="left"/>
      <w:pPr>
        <w:ind w:left="987" w:hanging="36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79" w15:restartNumberingAfterBreak="0">
    <w:nsid w:val="71BD38B1"/>
    <w:multiLevelType w:val="multilevel"/>
    <w:tmpl w:val="5B08B3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42D30F7"/>
    <w:multiLevelType w:val="hybridMultilevel"/>
    <w:tmpl w:val="8B5A7D26"/>
    <w:lvl w:ilvl="0" w:tplc="71765A42">
      <w:start w:val="1"/>
      <w:numFmt w:val="bullet"/>
      <w:pStyle w:val="GOST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63C4004"/>
    <w:multiLevelType w:val="multilevel"/>
    <w:tmpl w:val="BFA4A9DE"/>
    <w:lvl w:ilvl="0">
      <w:start w:val="1"/>
      <w:numFmt w:val="decimal"/>
      <w:lvlText w:val="%1."/>
      <w:lvlJc w:val="left"/>
      <w:pPr>
        <w:tabs>
          <w:tab w:val="num" w:pos="-368"/>
        </w:tabs>
        <w:ind w:left="-8" w:hanging="360"/>
      </w:pPr>
      <w:rPr>
        <w:rFonts w:cs="Times New Roman" w:hint="default"/>
      </w:rPr>
    </w:lvl>
    <w:lvl w:ilvl="1">
      <w:start w:val="1"/>
      <w:numFmt w:val="decimal"/>
      <w:lvlText w:val="%1.%2."/>
      <w:lvlJc w:val="left"/>
      <w:pPr>
        <w:tabs>
          <w:tab w:val="num" w:pos="-368"/>
        </w:tabs>
        <w:ind w:left="424" w:hanging="435"/>
      </w:pPr>
      <w:rPr>
        <w:rFonts w:cs="Times New Roman" w:hint="default"/>
      </w:rPr>
    </w:lvl>
    <w:lvl w:ilvl="2">
      <w:start w:val="1"/>
      <w:numFmt w:val="decimal"/>
      <w:lvlText w:val="%1.%2.%3."/>
      <w:lvlJc w:val="left"/>
      <w:pPr>
        <w:tabs>
          <w:tab w:val="num" w:pos="-368"/>
        </w:tabs>
        <w:ind w:left="856" w:hanging="504"/>
      </w:pPr>
      <w:rPr>
        <w:rFonts w:cs="Times New Roman" w:hint="default"/>
      </w:rPr>
    </w:lvl>
    <w:lvl w:ilvl="3">
      <w:start w:val="1"/>
      <w:numFmt w:val="decimal"/>
      <w:lvlText w:val="%1.%2.%3.%4."/>
      <w:lvlJc w:val="left"/>
      <w:pPr>
        <w:tabs>
          <w:tab w:val="num" w:pos="1814"/>
        </w:tabs>
        <w:ind w:left="1814" w:hanging="1105"/>
      </w:pPr>
      <w:rPr>
        <w:rFonts w:cs="Times New Roman" w:hint="default"/>
      </w:rPr>
    </w:lvl>
    <w:lvl w:ilvl="4">
      <w:start w:val="1"/>
      <w:numFmt w:val="decimal"/>
      <w:lvlText w:val="%1.%2.%3.%4.%5."/>
      <w:lvlJc w:val="left"/>
      <w:pPr>
        <w:tabs>
          <w:tab w:val="num" w:pos="-368"/>
        </w:tabs>
        <w:ind w:left="1864" w:hanging="792"/>
      </w:pPr>
      <w:rPr>
        <w:rFonts w:cs="Times New Roman" w:hint="default"/>
      </w:rPr>
    </w:lvl>
    <w:lvl w:ilvl="5">
      <w:start w:val="1"/>
      <w:numFmt w:val="decimal"/>
      <w:lvlText w:val="%1.%2.%3.%4.%5.%6."/>
      <w:lvlJc w:val="left"/>
      <w:pPr>
        <w:tabs>
          <w:tab w:val="num" w:pos="-368"/>
        </w:tabs>
        <w:ind w:left="2368" w:hanging="936"/>
      </w:pPr>
      <w:rPr>
        <w:rFonts w:cs="Times New Roman" w:hint="default"/>
      </w:rPr>
    </w:lvl>
    <w:lvl w:ilvl="6">
      <w:start w:val="1"/>
      <w:numFmt w:val="decimal"/>
      <w:lvlText w:val="%1.%2.%3.%4.%5.%6.%7."/>
      <w:lvlJc w:val="left"/>
      <w:pPr>
        <w:tabs>
          <w:tab w:val="num" w:pos="-368"/>
        </w:tabs>
        <w:ind w:left="2872" w:hanging="1080"/>
      </w:pPr>
      <w:rPr>
        <w:rFonts w:cs="Times New Roman" w:hint="default"/>
      </w:rPr>
    </w:lvl>
    <w:lvl w:ilvl="7">
      <w:start w:val="1"/>
      <w:numFmt w:val="decimal"/>
      <w:lvlText w:val="%1.%2.%3.%4.%5.%6.%7.%8."/>
      <w:lvlJc w:val="left"/>
      <w:pPr>
        <w:tabs>
          <w:tab w:val="num" w:pos="-368"/>
        </w:tabs>
        <w:ind w:left="3376" w:hanging="1224"/>
      </w:pPr>
      <w:rPr>
        <w:rFonts w:cs="Times New Roman" w:hint="default"/>
      </w:rPr>
    </w:lvl>
    <w:lvl w:ilvl="8">
      <w:start w:val="1"/>
      <w:numFmt w:val="decimal"/>
      <w:lvlText w:val="%1.%2.%3.%4.%5.%6.%7.%8.%9."/>
      <w:lvlJc w:val="left"/>
      <w:pPr>
        <w:tabs>
          <w:tab w:val="num" w:pos="-368"/>
        </w:tabs>
        <w:ind w:left="3952" w:hanging="1440"/>
      </w:pPr>
      <w:rPr>
        <w:rFonts w:cs="Times New Roman" w:hint="default"/>
      </w:rPr>
    </w:lvl>
  </w:abstractNum>
  <w:abstractNum w:abstractNumId="82" w15:restartNumberingAfterBreak="0">
    <w:nsid w:val="78A24403"/>
    <w:multiLevelType w:val="hybridMultilevel"/>
    <w:tmpl w:val="F56E11C8"/>
    <w:lvl w:ilvl="0" w:tplc="FB1E5E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78EE06B2"/>
    <w:multiLevelType w:val="hybridMultilevel"/>
    <w:tmpl w:val="B32E5990"/>
    <w:lvl w:ilvl="0" w:tplc="401E38DC">
      <w:start w:val="1"/>
      <w:numFmt w:val="decimal"/>
      <w:lvlText w:val="%1)"/>
      <w:lvlJc w:val="left"/>
      <w:pPr>
        <w:ind w:left="507" w:hanging="360"/>
      </w:pPr>
      <w:rPr>
        <w:rFonts w:hint="default"/>
      </w:rPr>
    </w:lvl>
    <w:lvl w:ilvl="1" w:tplc="04190019" w:tentative="1">
      <w:start w:val="1"/>
      <w:numFmt w:val="lowerLetter"/>
      <w:lvlText w:val="%2."/>
      <w:lvlJc w:val="left"/>
      <w:pPr>
        <w:ind w:left="1227" w:hanging="360"/>
      </w:pPr>
    </w:lvl>
    <w:lvl w:ilvl="2" w:tplc="0419001B" w:tentative="1">
      <w:start w:val="1"/>
      <w:numFmt w:val="lowerRoman"/>
      <w:lvlText w:val="%3."/>
      <w:lvlJc w:val="right"/>
      <w:pPr>
        <w:ind w:left="1947" w:hanging="180"/>
      </w:pPr>
    </w:lvl>
    <w:lvl w:ilvl="3" w:tplc="0419000F" w:tentative="1">
      <w:start w:val="1"/>
      <w:numFmt w:val="decimal"/>
      <w:lvlText w:val="%4."/>
      <w:lvlJc w:val="left"/>
      <w:pPr>
        <w:ind w:left="2667" w:hanging="360"/>
      </w:pPr>
    </w:lvl>
    <w:lvl w:ilvl="4" w:tplc="04190019" w:tentative="1">
      <w:start w:val="1"/>
      <w:numFmt w:val="lowerLetter"/>
      <w:lvlText w:val="%5."/>
      <w:lvlJc w:val="left"/>
      <w:pPr>
        <w:ind w:left="3387" w:hanging="360"/>
      </w:pPr>
    </w:lvl>
    <w:lvl w:ilvl="5" w:tplc="0419001B" w:tentative="1">
      <w:start w:val="1"/>
      <w:numFmt w:val="lowerRoman"/>
      <w:lvlText w:val="%6."/>
      <w:lvlJc w:val="right"/>
      <w:pPr>
        <w:ind w:left="4107" w:hanging="180"/>
      </w:pPr>
    </w:lvl>
    <w:lvl w:ilvl="6" w:tplc="0419000F" w:tentative="1">
      <w:start w:val="1"/>
      <w:numFmt w:val="decimal"/>
      <w:lvlText w:val="%7."/>
      <w:lvlJc w:val="left"/>
      <w:pPr>
        <w:ind w:left="4827" w:hanging="360"/>
      </w:pPr>
    </w:lvl>
    <w:lvl w:ilvl="7" w:tplc="04190019" w:tentative="1">
      <w:start w:val="1"/>
      <w:numFmt w:val="lowerLetter"/>
      <w:lvlText w:val="%8."/>
      <w:lvlJc w:val="left"/>
      <w:pPr>
        <w:ind w:left="5547" w:hanging="360"/>
      </w:pPr>
    </w:lvl>
    <w:lvl w:ilvl="8" w:tplc="0419001B" w:tentative="1">
      <w:start w:val="1"/>
      <w:numFmt w:val="lowerRoman"/>
      <w:lvlText w:val="%9."/>
      <w:lvlJc w:val="right"/>
      <w:pPr>
        <w:ind w:left="6267" w:hanging="180"/>
      </w:pPr>
    </w:lvl>
  </w:abstractNum>
  <w:abstractNum w:abstractNumId="84" w15:restartNumberingAfterBreak="0">
    <w:nsid w:val="7AB074CF"/>
    <w:multiLevelType w:val="hybridMultilevel"/>
    <w:tmpl w:val="E2E030CA"/>
    <w:lvl w:ilvl="0" w:tplc="FB1E5E5E">
      <w:start w:val="1"/>
      <w:numFmt w:val="bullet"/>
      <w:lvlText w:val="−"/>
      <w:lvlJc w:val="left"/>
      <w:pPr>
        <w:ind w:left="1741" w:hanging="360"/>
      </w:pPr>
      <w:rPr>
        <w:rFonts w:ascii="Times New Roman" w:hAnsi="Times New Roman" w:cs="Times New Roman" w:hint="default"/>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85" w15:restartNumberingAfterBreak="0">
    <w:nsid w:val="7B844A94"/>
    <w:multiLevelType w:val="hybridMultilevel"/>
    <w:tmpl w:val="B2248224"/>
    <w:lvl w:ilvl="0" w:tplc="FEC6BB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6" w15:restartNumberingAfterBreak="0">
    <w:nsid w:val="7C0050E1"/>
    <w:multiLevelType w:val="hybridMultilevel"/>
    <w:tmpl w:val="15EC73D8"/>
    <w:lvl w:ilvl="0" w:tplc="C0FABFE4">
      <w:start w:val="1"/>
      <w:numFmt w:val="decimal"/>
      <w:lvlText w:val="%1."/>
      <w:lvlJc w:val="left"/>
      <w:pPr>
        <w:tabs>
          <w:tab w:val="num" w:pos="114"/>
        </w:tabs>
        <w:ind w:left="57" w:firstLine="5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15:restartNumberingAfterBreak="0">
    <w:nsid w:val="7C730B4E"/>
    <w:multiLevelType w:val="hybridMultilevel"/>
    <w:tmpl w:val="355460AA"/>
    <w:lvl w:ilvl="0" w:tplc="F1501D66">
      <w:start w:val="1"/>
      <w:numFmt w:val="decimal"/>
      <w:pStyle w:val="4163"/>
      <w:lvlText w:val="4.1.6.3.%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8" w15:restartNumberingAfterBreak="0">
    <w:nsid w:val="7D712D42"/>
    <w:multiLevelType w:val="hybridMultilevel"/>
    <w:tmpl w:val="15E2FD6C"/>
    <w:lvl w:ilvl="0" w:tplc="C7B60330">
      <w:start w:val="1"/>
      <w:numFmt w:val="decimal"/>
      <w:lvlText w:val="4.1.3.%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9" w15:restartNumberingAfterBreak="0">
    <w:nsid w:val="7E472ABE"/>
    <w:multiLevelType w:val="hybridMultilevel"/>
    <w:tmpl w:val="D8608B64"/>
    <w:lvl w:ilvl="0" w:tplc="0EE014E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65"/>
  </w:num>
  <w:num w:numId="2">
    <w:abstractNumId w:val="69"/>
  </w:num>
  <w:num w:numId="3">
    <w:abstractNumId w:val="80"/>
  </w:num>
  <w:num w:numId="4">
    <w:abstractNumId w:val="35"/>
  </w:num>
  <w:num w:numId="5">
    <w:abstractNumId w:val="50"/>
  </w:num>
  <w:num w:numId="6">
    <w:abstractNumId w:val="52"/>
  </w:num>
  <w:num w:numId="7">
    <w:abstractNumId w:val="54"/>
  </w:num>
  <w:num w:numId="8">
    <w:abstractNumId w:val="45"/>
  </w:num>
  <w:num w:numId="9">
    <w:abstractNumId w:val="33"/>
  </w:num>
  <w:num w:numId="10">
    <w:abstractNumId w:val="51"/>
  </w:num>
  <w:num w:numId="11">
    <w:abstractNumId w:val="9"/>
  </w:num>
  <w:num w:numId="12">
    <w:abstractNumId w:val="7"/>
  </w:num>
  <w:num w:numId="13">
    <w:abstractNumId w:val="6"/>
  </w:num>
  <w:num w:numId="14">
    <w:abstractNumId w:val="5"/>
  </w:num>
  <w:num w:numId="15">
    <w:abstractNumId w:val="4"/>
  </w:num>
  <w:num w:numId="16">
    <w:abstractNumId w:val="3"/>
  </w:num>
  <w:num w:numId="17">
    <w:abstractNumId w:val="2"/>
  </w:num>
  <w:num w:numId="18">
    <w:abstractNumId w:val="1"/>
  </w:num>
  <w:num w:numId="19">
    <w:abstractNumId w:val="0"/>
  </w:num>
  <w:num w:numId="20">
    <w:abstractNumId w:val="8"/>
  </w:num>
  <w:num w:numId="21">
    <w:abstractNumId w:val="26"/>
  </w:num>
  <w:num w:numId="22">
    <w:abstractNumId w:val="24"/>
  </w:num>
  <w:num w:numId="23">
    <w:abstractNumId w:val="20"/>
  </w:num>
  <w:num w:numId="24">
    <w:abstractNumId w:val="66"/>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3"/>
  </w:num>
  <w:num w:numId="29">
    <w:abstractNumId w:val="19"/>
  </w:num>
  <w:num w:numId="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num>
  <w:num w:numId="32">
    <w:abstractNumId w:val="70"/>
  </w:num>
  <w:num w:numId="33">
    <w:abstractNumId w:val="73"/>
  </w:num>
  <w:num w:numId="34">
    <w:abstractNumId w:val="41"/>
  </w:num>
  <w:num w:numId="35">
    <w:abstractNumId w:val="27"/>
  </w:num>
  <w:num w:numId="36">
    <w:abstractNumId w:val="14"/>
  </w:num>
  <w:num w:numId="37">
    <w:abstractNumId w:val="76"/>
  </w:num>
  <w:num w:numId="38">
    <w:abstractNumId w:val="36"/>
  </w:num>
  <w:num w:numId="39">
    <w:abstractNumId w:val="11"/>
  </w:num>
  <w:num w:numId="40">
    <w:abstractNumId w:val="10"/>
  </w:num>
  <w:num w:numId="41">
    <w:abstractNumId w:val="32"/>
  </w:num>
  <w:num w:numId="42">
    <w:abstractNumId w:val="40"/>
  </w:num>
  <w:num w:numId="43">
    <w:abstractNumId w:val="64"/>
  </w:num>
  <w:num w:numId="44">
    <w:abstractNumId w:val="12"/>
  </w:num>
  <w:num w:numId="45">
    <w:abstractNumId w:val="44"/>
  </w:num>
  <w:num w:numId="46">
    <w:abstractNumId w:val="60"/>
  </w:num>
  <w:num w:numId="47">
    <w:abstractNumId w:val="13"/>
  </w:num>
  <w:num w:numId="48">
    <w:abstractNumId w:val="58"/>
  </w:num>
  <w:num w:numId="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851" w:hanging="851"/>
        </w:pPr>
        <w:rPr>
          <w:rFonts w:hint="default"/>
        </w:rPr>
      </w:lvl>
    </w:lvlOverride>
    <w:lvlOverride w:ilvl="2">
      <w:lvl w:ilvl="2">
        <w:start w:val="1"/>
        <w:numFmt w:val="decimal"/>
        <w:pStyle w:val="32"/>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559" w:hanging="1559"/>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7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9"/>
  </w:num>
  <w:num w:numId="82">
    <w:abstractNumId w:val="72"/>
  </w:num>
  <w:num w:numId="83">
    <w:abstractNumId w:val="49"/>
  </w:num>
  <w:num w:numId="84">
    <w:abstractNumId w:val="43"/>
  </w:num>
  <w:num w:numId="8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851" w:hanging="851"/>
        </w:pPr>
        <w:rPr>
          <w:rFonts w:hint="default"/>
        </w:rPr>
      </w:lvl>
    </w:lvlOverride>
    <w:lvlOverride w:ilvl="2">
      <w:lvl w:ilvl="2">
        <w:start w:val="1"/>
        <w:numFmt w:val="decimal"/>
        <w:pStyle w:val="32"/>
        <w:lvlText w:val="%1.%2.%3."/>
        <w:lvlJc w:val="left"/>
        <w:pPr>
          <w:tabs>
            <w:tab w:val="num" w:pos="720"/>
          </w:tabs>
          <w:ind w:left="964" w:hanging="96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008" w:hanging="1008"/>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1">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964" w:hanging="96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2">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964" w:hanging="96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3">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4">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5">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6">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851" w:hanging="851"/>
        </w:pPr>
        <w:rPr>
          <w:rFonts w:hint="default"/>
        </w:rPr>
      </w:lvl>
    </w:lvlOverride>
    <w:lvlOverride w:ilvl="2">
      <w:lvl w:ilvl="2">
        <w:start w:val="1"/>
        <w:numFmt w:val="decimal"/>
        <w:pStyle w:val="32"/>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7">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8">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992" w:hanging="992"/>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9">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851" w:hanging="851"/>
        </w:pPr>
        <w:rPr>
          <w:rFonts w:hint="default"/>
        </w:rPr>
      </w:lvl>
    </w:lvlOverride>
    <w:lvlOverride w:ilvl="2">
      <w:lvl w:ilvl="2">
        <w:start w:val="1"/>
        <w:numFmt w:val="decimal"/>
        <w:pStyle w:val="32"/>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00">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701" w:hanging="1701"/>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01">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418" w:hanging="1418"/>
        </w:pPr>
        <w:rPr>
          <w:rFonts w:hint="default"/>
        </w:rPr>
      </w:lvl>
    </w:lvlOverride>
    <w:lvlOverride w:ilvl="6">
      <w:lvl w:ilvl="6">
        <w:start w:val="1"/>
        <w:numFmt w:val="decimal"/>
        <w:pStyle w:val="7"/>
        <w:lvlText w:val="%1.%2.%3.%4.%5.%6.%7"/>
        <w:lvlJc w:val="left"/>
        <w:pPr>
          <w:tabs>
            <w:tab w:val="num" w:pos="1296"/>
          </w:tabs>
          <w:ind w:left="1559" w:hanging="1559"/>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02">
    <w:abstractNumId w:val="72"/>
    <w:lvlOverride w:ilvl="0">
      <w:lvl w:ilvl="0">
        <w:start w:val="1"/>
        <w:numFmt w:val="decimal"/>
        <w:pStyle w:val="12"/>
        <w:lvlText w:val="%1."/>
        <w:lvlJc w:val="left"/>
        <w:pPr>
          <w:tabs>
            <w:tab w:val="num" w:pos="432"/>
          </w:tabs>
          <w:ind w:left="567" w:hanging="567"/>
        </w:pPr>
        <w:rPr>
          <w:rFonts w:hint="default"/>
        </w:rPr>
      </w:lvl>
    </w:lvlOverride>
    <w:lvlOverride w:ilvl="1">
      <w:lvl w:ilvl="1">
        <w:start w:val="1"/>
        <w:numFmt w:val="decimal"/>
        <w:pStyle w:val="21"/>
        <w:lvlText w:val="%1.%2."/>
        <w:lvlJc w:val="left"/>
        <w:pPr>
          <w:tabs>
            <w:tab w:val="num" w:pos="576"/>
          </w:tabs>
          <w:ind w:left="576" w:hanging="576"/>
        </w:pPr>
        <w:rPr>
          <w:rFonts w:hint="default"/>
        </w:rPr>
      </w:lvl>
    </w:lvlOverride>
    <w:lvlOverride w:ilvl="2">
      <w:lvl w:ilvl="2">
        <w:start w:val="1"/>
        <w:numFmt w:val="decimal"/>
        <w:pStyle w:val="32"/>
        <w:lvlText w:val="%1.%2.%3."/>
        <w:lvlJc w:val="left"/>
        <w:pPr>
          <w:tabs>
            <w:tab w:val="num" w:pos="720"/>
          </w:tabs>
          <w:ind w:left="992" w:hanging="992"/>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559" w:hanging="1559"/>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03">
    <w:abstractNumId w:val="18"/>
  </w:num>
  <w:num w:numId="1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8"/>
    <w:lvlOverride w:ilvl="0">
      <w:lvl w:ilvl="0">
        <w:start w:val="1"/>
        <w:numFmt w:val="decimal"/>
        <w:lvlText w:val="%1."/>
        <w:lvlJc w:val="left"/>
        <w:pPr>
          <w:ind w:left="964" w:hanging="397"/>
        </w:pPr>
        <w:rPr>
          <w:rFonts w:hint="default"/>
        </w:rPr>
      </w:lvl>
    </w:lvlOverride>
    <w:lvlOverride w:ilvl="1">
      <w:lvl w:ilvl="1">
        <w:start w:val="1"/>
        <w:numFmt w:val="decimal"/>
        <w:lvlText w:val="%1.%2."/>
        <w:lvlJc w:val="left"/>
        <w:pPr>
          <w:ind w:left="1531" w:hanging="567"/>
        </w:pPr>
        <w:rPr>
          <w:rFonts w:hint="default"/>
        </w:rPr>
      </w:lvl>
    </w:lvlOverride>
    <w:lvlOverride w:ilvl="2">
      <w:lvl w:ilvl="2">
        <w:start w:val="1"/>
        <w:numFmt w:val="decimal"/>
        <w:lvlText w:val="%1.%2.%3."/>
        <w:lvlJc w:val="left"/>
        <w:pPr>
          <w:ind w:left="2381" w:hanging="850"/>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09">
    <w:abstractNumId w:val="18"/>
    <w:lvlOverride w:ilvl="0">
      <w:startOverride w:val="1"/>
      <w:lvl w:ilvl="0">
        <w:start w:val="1"/>
        <w:numFmt w:val="decimal"/>
        <w:lvlText w:val="%1."/>
        <w:lvlJc w:val="left"/>
        <w:pPr>
          <w:ind w:left="964" w:hanging="397"/>
        </w:pPr>
        <w:rPr>
          <w:rFonts w:hint="default"/>
        </w:rPr>
      </w:lvl>
    </w:lvlOverride>
    <w:lvlOverride w:ilvl="1">
      <w:startOverride w:val="1"/>
      <w:lvl w:ilvl="1">
        <w:start w:val="1"/>
        <w:numFmt w:val="decimal"/>
        <w:lvlText w:val="%1.%2."/>
        <w:lvlJc w:val="left"/>
        <w:pPr>
          <w:ind w:left="1531" w:hanging="567"/>
        </w:pPr>
        <w:rPr>
          <w:rFonts w:hint="default"/>
        </w:rPr>
      </w:lvl>
    </w:lvlOverride>
    <w:lvlOverride w:ilvl="2">
      <w:startOverride w:val="1"/>
      <w:lvl w:ilvl="2">
        <w:start w:val="1"/>
        <w:numFmt w:val="decimal"/>
        <w:lvlText w:val="%1.%2.%3."/>
        <w:lvlJc w:val="left"/>
        <w:pPr>
          <w:ind w:left="2381" w:hanging="850"/>
        </w:pPr>
        <w:rPr>
          <w:rFonts w:hint="default"/>
        </w:rPr>
      </w:lvl>
    </w:lvlOverride>
    <w:lvlOverride w:ilvl="3">
      <w:startOverride w:val="1"/>
      <w:lvl w:ilvl="3">
        <w:start w:val="1"/>
        <w:numFmt w:val="decimal"/>
        <w:lvlText w:val="%1.%2.%3.%4."/>
        <w:lvlJc w:val="left"/>
        <w:pPr>
          <w:ind w:left="1728" w:hanging="648"/>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110">
    <w:abstractNumId w:val="24"/>
    <w:lvlOverride w:ilvl="0">
      <w:lvl w:ilvl="0">
        <w:start w:val="1"/>
        <w:numFmt w:val="decimal"/>
        <w:pStyle w:val="GOSTListnum"/>
        <w:lvlText w:val="%1."/>
        <w:lvlJc w:val="left"/>
        <w:pPr>
          <w:tabs>
            <w:tab w:val="num" w:pos="1021"/>
          </w:tabs>
          <w:ind w:left="964" w:hanging="39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Override>
    <w:lvlOverride w:ilvl="2">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Override>
    <w:lvlOverride w:ilvl="3">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Override>
    <w:lvlOverride w:ilvl="4">
      <w:lvl w:ilvl="4">
        <w:start w:val="1"/>
        <w:numFmt w:val="decimal"/>
        <w:suff w:val="space"/>
        <w:lvlText w:val="%1.%2.%3.%4.%5"/>
        <w:lvlJc w:val="left"/>
        <w:pPr>
          <w:ind w:left="3271" w:hanging="567"/>
        </w:pPr>
        <w:rPr>
          <w:rFonts w:hint="default"/>
        </w:rPr>
      </w:lvl>
    </w:lvlOverride>
    <w:lvlOverride w:ilvl="5">
      <w:lvl w:ilvl="5">
        <w:start w:val="1"/>
        <w:numFmt w:val="decimal"/>
        <w:lvlText w:val="%1.%2.%3.%4.%5.%6"/>
        <w:lvlJc w:val="left"/>
        <w:pPr>
          <w:tabs>
            <w:tab w:val="num" w:pos="1588"/>
          </w:tabs>
          <w:ind w:left="1588" w:hanging="1152"/>
        </w:pPr>
        <w:rPr>
          <w:rFonts w:hint="default"/>
        </w:rPr>
      </w:lvl>
    </w:lvlOverride>
    <w:lvlOverride w:ilvl="6">
      <w:lvl w:ilvl="6">
        <w:start w:val="1"/>
        <w:numFmt w:val="decimal"/>
        <w:lvlText w:val="%1.%2.%3.%4.%5.%6.%7"/>
        <w:lvlJc w:val="left"/>
        <w:pPr>
          <w:tabs>
            <w:tab w:val="num" w:pos="1732"/>
          </w:tabs>
          <w:ind w:left="1732" w:hanging="1296"/>
        </w:pPr>
        <w:rPr>
          <w:rFonts w:hint="default"/>
        </w:rPr>
      </w:lvl>
    </w:lvlOverride>
    <w:lvlOverride w:ilvl="7">
      <w:lvl w:ilvl="7">
        <w:start w:val="1"/>
        <w:numFmt w:val="decimal"/>
        <w:lvlText w:val="%1.%2.%3.%4.%5.%6.%7.%8"/>
        <w:lvlJc w:val="left"/>
        <w:pPr>
          <w:tabs>
            <w:tab w:val="num" w:pos="1876"/>
          </w:tabs>
          <w:ind w:left="1876" w:hanging="1440"/>
        </w:pPr>
        <w:rPr>
          <w:rFonts w:hint="default"/>
        </w:rPr>
      </w:lvl>
    </w:lvlOverride>
    <w:lvlOverride w:ilvl="8">
      <w:lvl w:ilvl="8">
        <w:start w:val="1"/>
        <w:numFmt w:val="decimal"/>
        <w:lvlText w:val="%1.%2.%3.%4.%5.%6.%7.%8.%9"/>
        <w:lvlJc w:val="left"/>
        <w:pPr>
          <w:tabs>
            <w:tab w:val="num" w:pos="2020"/>
          </w:tabs>
          <w:ind w:left="2020" w:hanging="1584"/>
        </w:pPr>
        <w:rPr>
          <w:rFonts w:hint="default"/>
        </w:rPr>
      </w:lvl>
    </w:lvlOverride>
  </w:num>
  <w:num w:numId="111">
    <w:abstractNumId w:val="24"/>
    <w:lvlOverride w:ilvl="0">
      <w:lvl w:ilvl="0">
        <w:start w:val="1"/>
        <w:numFmt w:val="decimal"/>
        <w:pStyle w:val="GOSTListnum"/>
        <w:lvlText w:val="%1."/>
        <w:lvlJc w:val="left"/>
        <w:pPr>
          <w:tabs>
            <w:tab w:val="num" w:pos="1021"/>
          </w:tabs>
          <w:ind w:left="992" w:hanging="425"/>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pStyle w:val="GOSTListnum2"/>
        <w:isLgl/>
        <w:lvlText w:val="%1.%2."/>
        <w:lvlJc w:val="left"/>
        <w:pPr>
          <w:tabs>
            <w:tab w:val="num" w:pos="1588"/>
          </w:tabs>
          <w:ind w:left="1559" w:hanging="538"/>
        </w:pPr>
        <w:rPr>
          <w:rFonts w:ascii="Times New Roman" w:hAnsi="Times New Roman" w:cs="Times New Roman" w:hint="default"/>
          <w:b w:val="0"/>
          <w:i w:val="0"/>
          <w:sz w:val="24"/>
        </w:rPr>
      </w:lvl>
    </w:lvlOverride>
    <w:lvlOverride w:ilvl="2">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Override>
    <w:lvlOverride w:ilvl="3">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Override>
    <w:lvlOverride w:ilvl="4">
      <w:lvl w:ilvl="4">
        <w:start w:val="1"/>
        <w:numFmt w:val="decimal"/>
        <w:suff w:val="space"/>
        <w:lvlText w:val="%1.%2.%3.%4.%5"/>
        <w:lvlJc w:val="left"/>
        <w:pPr>
          <w:ind w:left="3271" w:hanging="567"/>
        </w:pPr>
        <w:rPr>
          <w:rFonts w:hint="default"/>
        </w:rPr>
      </w:lvl>
    </w:lvlOverride>
    <w:lvlOverride w:ilvl="5">
      <w:lvl w:ilvl="5">
        <w:start w:val="1"/>
        <w:numFmt w:val="decimal"/>
        <w:lvlText w:val="%1.%2.%3.%4.%5.%6"/>
        <w:lvlJc w:val="left"/>
        <w:pPr>
          <w:tabs>
            <w:tab w:val="num" w:pos="1588"/>
          </w:tabs>
          <w:ind w:left="1588" w:hanging="1152"/>
        </w:pPr>
        <w:rPr>
          <w:rFonts w:hint="default"/>
        </w:rPr>
      </w:lvl>
    </w:lvlOverride>
    <w:lvlOverride w:ilvl="6">
      <w:lvl w:ilvl="6">
        <w:start w:val="1"/>
        <w:numFmt w:val="decimal"/>
        <w:lvlText w:val="%1.%2.%3.%4.%5.%6.%7"/>
        <w:lvlJc w:val="left"/>
        <w:pPr>
          <w:tabs>
            <w:tab w:val="num" w:pos="1732"/>
          </w:tabs>
          <w:ind w:left="1732" w:hanging="1296"/>
        </w:pPr>
        <w:rPr>
          <w:rFonts w:hint="default"/>
        </w:rPr>
      </w:lvl>
    </w:lvlOverride>
    <w:lvlOverride w:ilvl="7">
      <w:lvl w:ilvl="7">
        <w:start w:val="1"/>
        <w:numFmt w:val="decimal"/>
        <w:lvlText w:val="%1.%2.%3.%4.%5.%6.%7.%8"/>
        <w:lvlJc w:val="left"/>
        <w:pPr>
          <w:tabs>
            <w:tab w:val="num" w:pos="1876"/>
          </w:tabs>
          <w:ind w:left="1876" w:hanging="1440"/>
        </w:pPr>
        <w:rPr>
          <w:rFonts w:hint="default"/>
        </w:rPr>
      </w:lvl>
    </w:lvlOverride>
    <w:lvlOverride w:ilvl="8">
      <w:lvl w:ilvl="8">
        <w:start w:val="1"/>
        <w:numFmt w:val="decimal"/>
        <w:lvlText w:val="%1.%2.%3.%4.%5.%6.%7.%8.%9"/>
        <w:lvlJc w:val="left"/>
        <w:pPr>
          <w:tabs>
            <w:tab w:val="num" w:pos="2020"/>
          </w:tabs>
          <w:ind w:left="2020" w:hanging="1584"/>
        </w:pPr>
        <w:rPr>
          <w:rFonts w:hint="default"/>
        </w:rPr>
      </w:lvl>
    </w:lvlOverride>
  </w:num>
  <w:num w:numId="112">
    <w:abstractNumId w:val="24"/>
    <w:lvlOverride w:ilvl="0">
      <w:lvl w:ilvl="0">
        <w:start w:val="1"/>
        <w:numFmt w:val="decimal"/>
        <w:pStyle w:val="GOSTListnum"/>
        <w:lvlText w:val="%1."/>
        <w:lvlJc w:val="left"/>
        <w:pPr>
          <w:tabs>
            <w:tab w:val="num" w:pos="1021"/>
          </w:tabs>
          <w:ind w:left="992" w:hanging="425"/>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pStyle w:val="GOSTListnum2"/>
        <w:isLgl/>
        <w:lvlText w:val="%1.%2."/>
        <w:lvlJc w:val="left"/>
        <w:pPr>
          <w:tabs>
            <w:tab w:val="num" w:pos="1588"/>
          </w:tabs>
          <w:ind w:left="1559" w:hanging="567"/>
        </w:pPr>
        <w:rPr>
          <w:rFonts w:ascii="Times New Roman" w:hAnsi="Times New Roman" w:cs="Times New Roman" w:hint="default"/>
          <w:b w:val="0"/>
          <w:i w:val="0"/>
          <w:sz w:val="24"/>
        </w:rPr>
      </w:lvl>
    </w:lvlOverride>
    <w:lvlOverride w:ilvl="2">
      <w:lvl w:ilvl="2">
        <w:start w:val="1"/>
        <w:numFmt w:val="decimal"/>
        <w:pStyle w:val="GOSTListnum3"/>
        <w:isLgl/>
        <w:lvlText w:val="%1.%2.%3."/>
        <w:lvlJc w:val="left"/>
        <w:pPr>
          <w:tabs>
            <w:tab w:val="num" w:pos="2421"/>
          </w:tabs>
          <w:ind w:left="2421" w:hanging="862"/>
        </w:pPr>
        <w:rPr>
          <w:rFonts w:ascii="Times New Roman" w:hAnsi="Times New Roman" w:cs="Times New Roman" w:hint="default"/>
          <w:b w:val="0"/>
          <w:i w:val="0"/>
          <w:sz w:val="24"/>
        </w:rPr>
      </w:lvl>
    </w:lvlOverride>
    <w:lvlOverride w:ilvl="3">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Override>
    <w:lvlOverride w:ilvl="4">
      <w:lvl w:ilvl="4">
        <w:start w:val="1"/>
        <w:numFmt w:val="decimal"/>
        <w:suff w:val="space"/>
        <w:lvlText w:val="%1.%2.%3.%4.%5"/>
        <w:lvlJc w:val="left"/>
        <w:pPr>
          <w:ind w:left="3271" w:hanging="567"/>
        </w:pPr>
        <w:rPr>
          <w:rFonts w:hint="default"/>
        </w:rPr>
      </w:lvl>
    </w:lvlOverride>
    <w:lvlOverride w:ilvl="5">
      <w:lvl w:ilvl="5">
        <w:start w:val="1"/>
        <w:numFmt w:val="decimal"/>
        <w:lvlText w:val="%1.%2.%3.%4.%5.%6"/>
        <w:lvlJc w:val="left"/>
        <w:pPr>
          <w:tabs>
            <w:tab w:val="num" w:pos="1588"/>
          </w:tabs>
          <w:ind w:left="1588" w:hanging="1152"/>
        </w:pPr>
        <w:rPr>
          <w:rFonts w:hint="default"/>
        </w:rPr>
      </w:lvl>
    </w:lvlOverride>
    <w:lvlOverride w:ilvl="6">
      <w:lvl w:ilvl="6">
        <w:start w:val="1"/>
        <w:numFmt w:val="decimal"/>
        <w:lvlText w:val="%1.%2.%3.%4.%5.%6.%7"/>
        <w:lvlJc w:val="left"/>
        <w:pPr>
          <w:tabs>
            <w:tab w:val="num" w:pos="1732"/>
          </w:tabs>
          <w:ind w:left="1732" w:hanging="1296"/>
        </w:pPr>
        <w:rPr>
          <w:rFonts w:hint="default"/>
        </w:rPr>
      </w:lvl>
    </w:lvlOverride>
    <w:lvlOverride w:ilvl="7">
      <w:lvl w:ilvl="7">
        <w:start w:val="1"/>
        <w:numFmt w:val="decimal"/>
        <w:lvlText w:val="%1.%2.%3.%4.%5.%6.%7.%8"/>
        <w:lvlJc w:val="left"/>
        <w:pPr>
          <w:tabs>
            <w:tab w:val="num" w:pos="1876"/>
          </w:tabs>
          <w:ind w:left="1876" w:hanging="1440"/>
        </w:pPr>
        <w:rPr>
          <w:rFonts w:hint="default"/>
        </w:rPr>
      </w:lvl>
    </w:lvlOverride>
    <w:lvlOverride w:ilvl="8">
      <w:lvl w:ilvl="8">
        <w:start w:val="1"/>
        <w:numFmt w:val="decimal"/>
        <w:lvlText w:val="%1.%2.%3.%4.%5.%6.%7.%8.%9"/>
        <w:lvlJc w:val="left"/>
        <w:pPr>
          <w:tabs>
            <w:tab w:val="num" w:pos="2020"/>
          </w:tabs>
          <w:ind w:left="2020" w:hanging="1584"/>
        </w:pPr>
        <w:rPr>
          <w:rFonts w:hint="default"/>
        </w:rPr>
      </w:lvl>
    </w:lvlOverride>
  </w:num>
  <w:num w:numId="113">
    <w:abstractNumId w:val="24"/>
    <w:lvlOverride w:ilvl="0">
      <w:lvl w:ilvl="0">
        <w:start w:val="1"/>
        <w:numFmt w:val="decimal"/>
        <w:pStyle w:val="GOSTListnum"/>
        <w:lvlText w:val="%1."/>
        <w:lvlJc w:val="left"/>
        <w:pPr>
          <w:tabs>
            <w:tab w:val="num" w:pos="1021"/>
          </w:tabs>
          <w:ind w:left="992" w:hanging="425"/>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pStyle w:val="GOSTListnum2"/>
        <w:isLgl/>
        <w:lvlText w:val="%1.%2."/>
        <w:lvlJc w:val="left"/>
        <w:pPr>
          <w:tabs>
            <w:tab w:val="num" w:pos="1588"/>
          </w:tabs>
          <w:ind w:left="1559" w:hanging="567"/>
        </w:pPr>
        <w:rPr>
          <w:rFonts w:ascii="Times New Roman" w:hAnsi="Times New Roman" w:cs="Times New Roman" w:hint="default"/>
          <w:b w:val="0"/>
          <w:i w:val="0"/>
          <w:sz w:val="24"/>
        </w:rPr>
      </w:lvl>
    </w:lvlOverride>
    <w:lvlOverride w:ilvl="2">
      <w:lvl w:ilvl="2">
        <w:start w:val="1"/>
        <w:numFmt w:val="decimal"/>
        <w:pStyle w:val="GOSTListnum3"/>
        <w:isLgl/>
        <w:lvlText w:val="%1.%2.%3."/>
        <w:lvlJc w:val="left"/>
        <w:pPr>
          <w:tabs>
            <w:tab w:val="num" w:pos="2421"/>
          </w:tabs>
          <w:ind w:left="2410" w:hanging="851"/>
        </w:pPr>
        <w:rPr>
          <w:rFonts w:ascii="Times New Roman" w:hAnsi="Times New Roman" w:cs="Times New Roman" w:hint="default"/>
          <w:b w:val="0"/>
          <w:i w:val="0"/>
          <w:sz w:val="24"/>
        </w:rPr>
      </w:lvl>
    </w:lvlOverride>
    <w:lvlOverride w:ilvl="3">
      <w:lvl w:ilvl="3">
        <w:start w:val="1"/>
        <w:numFmt w:val="decimal"/>
        <w:pStyle w:val="GOSTListnum4"/>
        <w:suff w:val="space"/>
        <w:lvlText w:val="%1.%2.%3.%4."/>
        <w:lvlJc w:val="left"/>
        <w:pPr>
          <w:ind w:left="3119" w:hanging="851"/>
        </w:pPr>
        <w:rPr>
          <w:rFonts w:ascii="Times New Roman" w:hAnsi="Times New Roman" w:cs="Times New Roman" w:hint="default"/>
          <w:b w:val="0"/>
          <w:i w:val="0"/>
          <w:sz w:val="24"/>
        </w:rPr>
      </w:lvl>
    </w:lvlOverride>
    <w:lvlOverride w:ilvl="4">
      <w:lvl w:ilvl="4">
        <w:start w:val="1"/>
        <w:numFmt w:val="decimal"/>
        <w:suff w:val="space"/>
        <w:lvlText w:val="%1.%2.%3.%4.%5"/>
        <w:lvlJc w:val="left"/>
        <w:pPr>
          <w:ind w:left="3271" w:hanging="567"/>
        </w:pPr>
        <w:rPr>
          <w:rFonts w:hint="default"/>
        </w:rPr>
      </w:lvl>
    </w:lvlOverride>
    <w:lvlOverride w:ilvl="5">
      <w:lvl w:ilvl="5">
        <w:start w:val="1"/>
        <w:numFmt w:val="decimal"/>
        <w:lvlText w:val="%1.%2.%3.%4.%5.%6"/>
        <w:lvlJc w:val="left"/>
        <w:pPr>
          <w:tabs>
            <w:tab w:val="num" w:pos="1588"/>
          </w:tabs>
          <w:ind w:left="1588" w:hanging="1152"/>
        </w:pPr>
        <w:rPr>
          <w:rFonts w:hint="default"/>
        </w:rPr>
      </w:lvl>
    </w:lvlOverride>
    <w:lvlOverride w:ilvl="6">
      <w:lvl w:ilvl="6">
        <w:start w:val="1"/>
        <w:numFmt w:val="decimal"/>
        <w:lvlText w:val="%1.%2.%3.%4.%5.%6.%7"/>
        <w:lvlJc w:val="left"/>
        <w:pPr>
          <w:tabs>
            <w:tab w:val="num" w:pos="1732"/>
          </w:tabs>
          <w:ind w:left="1732" w:hanging="1296"/>
        </w:pPr>
        <w:rPr>
          <w:rFonts w:hint="default"/>
        </w:rPr>
      </w:lvl>
    </w:lvlOverride>
    <w:lvlOverride w:ilvl="7">
      <w:lvl w:ilvl="7">
        <w:start w:val="1"/>
        <w:numFmt w:val="decimal"/>
        <w:lvlText w:val="%1.%2.%3.%4.%5.%6.%7.%8"/>
        <w:lvlJc w:val="left"/>
        <w:pPr>
          <w:tabs>
            <w:tab w:val="num" w:pos="1876"/>
          </w:tabs>
          <w:ind w:left="1876" w:hanging="1440"/>
        </w:pPr>
        <w:rPr>
          <w:rFonts w:hint="default"/>
        </w:rPr>
      </w:lvl>
    </w:lvlOverride>
    <w:lvlOverride w:ilvl="8">
      <w:lvl w:ilvl="8">
        <w:start w:val="1"/>
        <w:numFmt w:val="decimal"/>
        <w:lvlText w:val="%1.%2.%3.%4.%5.%6.%7.%8.%9"/>
        <w:lvlJc w:val="left"/>
        <w:pPr>
          <w:tabs>
            <w:tab w:val="num" w:pos="2020"/>
          </w:tabs>
          <w:ind w:left="2020" w:hanging="1584"/>
        </w:pPr>
        <w:rPr>
          <w:rFonts w:hint="default"/>
        </w:rPr>
      </w:lvl>
    </w:lvlOverride>
  </w:num>
  <w:num w:numId="1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86"/>
    <w:lvlOverride w:ilvl="0">
      <w:startOverride w:val="1"/>
    </w:lvlOverride>
  </w:num>
  <w:num w:numId="1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86"/>
  </w:num>
  <w:num w:numId="126">
    <w:abstractNumId w:val="77"/>
  </w:num>
  <w:num w:numId="127">
    <w:abstractNumId w:val="67"/>
  </w:num>
  <w:num w:numId="128">
    <w:abstractNumId w:val="74"/>
  </w:num>
  <w:num w:numId="129">
    <w:abstractNumId w:val="61"/>
  </w:num>
  <w:num w:numId="130">
    <w:abstractNumId w:val="30"/>
  </w:num>
  <w:num w:numId="131">
    <w:abstractNumId w:val="75"/>
  </w:num>
  <w:num w:numId="13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42"/>
  </w:num>
  <w:num w:numId="141">
    <w:abstractNumId w:val="83"/>
  </w:num>
  <w:num w:numId="142">
    <w:abstractNumId w:val="17"/>
  </w:num>
  <w:num w:numId="1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15"/>
  </w:num>
  <w:num w:numId="164">
    <w:abstractNumId w:val="47"/>
  </w:num>
  <w:num w:numId="165">
    <w:abstractNumId w:val="68"/>
  </w:num>
  <w:num w:numId="16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55"/>
  </w:num>
  <w:num w:numId="207">
    <w:abstractNumId w:val="59"/>
  </w:num>
  <w:num w:numId="208">
    <w:abstractNumId w:val="31"/>
  </w:num>
  <w:num w:numId="209">
    <w:abstractNumId w:val="87"/>
  </w:num>
  <w:num w:numId="210">
    <w:abstractNumId w:val="62"/>
  </w:num>
  <w:num w:numId="211">
    <w:abstractNumId w:val="38"/>
  </w:num>
  <w:num w:numId="212">
    <w:abstractNumId w:val="34"/>
  </w:num>
  <w:num w:numId="213">
    <w:abstractNumId w:val="48"/>
  </w:num>
  <w:num w:numId="214">
    <w:abstractNumId w:val="23"/>
  </w:num>
  <w:num w:numId="215">
    <w:abstractNumId w:val="84"/>
  </w:num>
  <w:num w:numId="216">
    <w:abstractNumId w:val="16"/>
  </w:num>
  <w:num w:numId="217">
    <w:abstractNumId w:val="82"/>
  </w:num>
  <w:num w:numId="218">
    <w:abstractNumId w:val="56"/>
  </w:num>
  <w:num w:numId="219">
    <w:abstractNumId w:val="85"/>
  </w:num>
  <w:num w:numId="220">
    <w:abstractNumId w:val="57"/>
  </w:num>
  <w:num w:numId="221">
    <w:abstractNumId w:val="71"/>
  </w:num>
  <w:num w:numId="222">
    <w:abstractNumId w:val="39"/>
  </w:num>
  <w:num w:numId="22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22"/>
  </w:num>
  <w:num w:numId="255">
    <w:abstractNumId w:val="28"/>
  </w:num>
  <w:num w:numId="25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78"/>
  </w:num>
  <w:num w:numId="258">
    <w:abstractNumId w:val="63"/>
  </w:num>
  <w:num w:numId="259">
    <w:abstractNumId w:val="89"/>
  </w:num>
  <w:num w:numId="26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abstractNumId w:val="79"/>
  </w:num>
  <w:num w:numId="26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88"/>
  </w:num>
  <w:num w:numId="26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21"/>
  </w:num>
  <w:num w:numId="275">
    <w:abstractNumId w:val="81"/>
  </w:num>
  <w:num w:numId="276">
    <w:abstractNumId w:val="25"/>
  </w:num>
  <w:num w:numId="2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46"/>
  </w:num>
  <w:num w:numId="28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1" w:dllVersion="512" w:checkStyle="1"/>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113"/>
  <w:autoHyphenation/>
  <w:hyphenationZone w:val="357"/>
  <w:doNotHyphenateCaps/>
  <w:drawingGridHorizontalSpacing w:val="120"/>
  <w:drawingGridVerticalSpacing w:val="6"/>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4E29"/>
    <w:rsid w:val="000000D5"/>
    <w:rsid w:val="0000067F"/>
    <w:rsid w:val="00000AD6"/>
    <w:rsid w:val="000050C5"/>
    <w:rsid w:val="00005B83"/>
    <w:rsid w:val="000079E9"/>
    <w:rsid w:val="00010699"/>
    <w:rsid w:val="00011EAD"/>
    <w:rsid w:val="000126D0"/>
    <w:rsid w:val="000128BF"/>
    <w:rsid w:val="00012FE2"/>
    <w:rsid w:val="0001395C"/>
    <w:rsid w:val="000164FC"/>
    <w:rsid w:val="00021235"/>
    <w:rsid w:val="0002199C"/>
    <w:rsid w:val="00021AEA"/>
    <w:rsid w:val="0002685E"/>
    <w:rsid w:val="00026ACC"/>
    <w:rsid w:val="00027E77"/>
    <w:rsid w:val="00033768"/>
    <w:rsid w:val="00036C49"/>
    <w:rsid w:val="00037AE0"/>
    <w:rsid w:val="000416E2"/>
    <w:rsid w:val="000418B9"/>
    <w:rsid w:val="00044F8B"/>
    <w:rsid w:val="00050231"/>
    <w:rsid w:val="00050E3C"/>
    <w:rsid w:val="00052299"/>
    <w:rsid w:val="0005273C"/>
    <w:rsid w:val="00052968"/>
    <w:rsid w:val="00056B96"/>
    <w:rsid w:val="00056BF8"/>
    <w:rsid w:val="000616CF"/>
    <w:rsid w:val="00061E7E"/>
    <w:rsid w:val="00062871"/>
    <w:rsid w:val="00062EF4"/>
    <w:rsid w:val="00063323"/>
    <w:rsid w:val="0006435B"/>
    <w:rsid w:val="0006454F"/>
    <w:rsid w:val="00066DF0"/>
    <w:rsid w:val="000703CA"/>
    <w:rsid w:val="00070491"/>
    <w:rsid w:val="00072B5D"/>
    <w:rsid w:val="00073E13"/>
    <w:rsid w:val="0007671E"/>
    <w:rsid w:val="00080A8A"/>
    <w:rsid w:val="00082CF7"/>
    <w:rsid w:val="0008578B"/>
    <w:rsid w:val="0009241D"/>
    <w:rsid w:val="00092C05"/>
    <w:rsid w:val="00093E64"/>
    <w:rsid w:val="00093F02"/>
    <w:rsid w:val="000945C4"/>
    <w:rsid w:val="00095EB5"/>
    <w:rsid w:val="00097004"/>
    <w:rsid w:val="000A12FF"/>
    <w:rsid w:val="000A1F5A"/>
    <w:rsid w:val="000A28B0"/>
    <w:rsid w:val="000A2FD5"/>
    <w:rsid w:val="000A3FB2"/>
    <w:rsid w:val="000A7E95"/>
    <w:rsid w:val="000B0975"/>
    <w:rsid w:val="000B4CAB"/>
    <w:rsid w:val="000B50AB"/>
    <w:rsid w:val="000B5389"/>
    <w:rsid w:val="000B5EE9"/>
    <w:rsid w:val="000B7F71"/>
    <w:rsid w:val="000C0CAC"/>
    <w:rsid w:val="000C1A5A"/>
    <w:rsid w:val="000C407E"/>
    <w:rsid w:val="000C48E0"/>
    <w:rsid w:val="000C554C"/>
    <w:rsid w:val="000C620D"/>
    <w:rsid w:val="000C6C4D"/>
    <w:rsid w:val="000C75E6"/>
    <w:rsid w:val="000C772F"/>
    <w:rsid w:val="000D3FE9"/>
    <w:rsid w:val="000D5FEC"/>
    <w:rsid w:val="000E0AA9"/>
    <w:rsid w:val="000E2D36"/>
    <w:rsid w:val="000E4E07"/>
    <w:rsid w:val="000E61BE"/>
    <w:rsid w:val="000E6639"/>
    <w:rsid w:val="000E7C18"/>
    <w:rsid w:val="000F3725"/>
    <w:rsid w:val="000F3E2A"/>
    <w:rsid w:val="000F4CD1"/>
    <w:rsid w:val="000F5C04"/>
    <w:rsid w:val="00100AB2"/>
    <w:rsid w:val="00102F47"/>
    <w:rsid w:val="001030A1"/>
    <w:rsid w:val="00105F8E"/>
    <w:rsid w:val="00110268"/>
    <w:rsid w:val="00111416"/>
    <w:rsid w:val="0011487F"/>
    <w:rsid w:val="00115954"/>
    <w:rsid w:val="00117149"/>
    <w:rsid w:val="00120B4E"/>
    <w:rsid w:val="0012180D"/>
    <w:rsid w:val="00121E7C"/>
    <w:rsid w:val="001229AD"/>
    <w:rsid w:val="00123DFB"/>
    <w:rsid w:val="00124067"/>
    <w:rsid w:val="001253A1"/>
    <w:rsid w:val="001263C6"/>
    <w:rsid w:val="00127CB5"/>
    <w:rsid w:val="00130D0C"/>
    <w:rsid w:val="00130E27"/>
    <w:rsid w:val="00131507"/>
    <w:rsid w:val="00132424"/>
    <w:rsid w:val="001338D1"/>
    <w:rsid w:val="00134EAD"/>
    <w:rsid w:val="00135B14"/>
    <w:rsid w:val="00136108"/>
    <w:rsid w:val="0013637C"/>
    <w:rsid w:val="001404DB"/>
    <w:rsid w:val="0014165E"/>
    <w:rsid w:val="00142394"/>
    <w:rsid w:val="00142568"/>
    <w:rsid w:val="001435AE"/>
    <w:rsid w:val="00144197"/>
    <w:rsid w:val="00145C2C"/>
    <w:rsid w:val="00145DB7"/>
    <w:rsid w:val="00146BD6"/>
    <w:rsid w:val="0014768A"/>
    <w:rsid w:val="00161D4D"/>
    <w:rsid w:val="0016219B"/>
    <w:rsid w:val="00163F9D"/>
    <w:rsid w:val="00164A2A"/>
    <w:rsid w:val="0017087D"/>
    <w:rsid w:val="001710CB"/>
    <w:rsid w:val="00175628"/>
    <w:rsid w:val="00176BE3"/>
    <w:rsid w:val="00180CE4"/>
    <w:rsid w:val="001830F4"/>
    <w:rsid w:val="00183534"/>
    <w:rsid w:val="001844E0"/>
    <w:rsid w:val="0018497E"/>
    <w:rsid w:val="001849D6"/>
    <w:rsid w:val="001867BA"/>
    <w:rsid w:val="00187041"/>
    <w:rsid w:val="0019080D"/>
    <w:rsid w:val="00190D0A"/>
    <w:rsid w:val="00192681"/>
    <w:rsid w:val="00194BD0"/>
    <w:rsid w:val="0019751D"/>
    <w:rsid w:val="001975ED"/>
    <w:rsid w:val="00197623"/>
    <w:rsid w:val="001A2712"/>
    <w:rsid w:val="001A2FD0"/>
    <w:rsid w:val="001A3A6E"/>
    <w:rsid w:val="001A3C6A"/>
    <w:rsid w:val="001A4B34"/>
    <w:rsid w:val="001A52AE"/>
    <w:rsid w:val="001A6B12"/>
    <w:rsid w:val="001A7579"/>
    <w:rsid w:val="001A7DDC"/>
    <w:rsid w:val="001A7F23"/>
    <w:rsid w:val="001B08D3"/>
    <w:rsid w:val="001B2C83"/>
    <w:rsid w:val="001B528A"/>
    <w:rsid w:val="001B585F"/>
    <w:rsid w:val="001B5D4D"/>
    <w:rsid w:val="001B5E0F"/>
    <w:rsid w:val="001B7F2C"/>
    <w:rsid w:val="001C25D6"/>
    <w:rsid w:val="001C543E"/>
    <w:rsid w:val="001C56DF"/>
    <w:rsid w:val="001C6FE5"/>
    <w:rsid w:val="001C76ED"/>
    <w:rsid w:val="001D04E8"/>
    <w:rsid w:val="001D5531"/>
    <w:rsid w:val="001D76DE"/>
    <w:rsid w:val="001E10E1"/>
    <w:rsid w:val="001E2F53"/>
    <w:rsid w:val="001E4495"/>
    <w:rsid w:val="001E56F8"/>
    <w:rsid w:val="001E5D9A"/>
    <w:rsid w:val="001E5FA0"/>
    <w:rsid w:val="001E6B89"/>
    <w:rsid w:val="001E6E49"/>
    <w:rsid w:val="001E7830"/>
    <w:rsid w:val="001F22C7"/>
    <w:rsid w:val="001F44E3"/>
    <w:rsid w:val="001F543C"/>
    <w:rsid w:val="001F5C75"/>
    <w:rsid w:val="001F61F7"/>
    <w:rsid w:val="001F71E5"/>
    <w:rsid w:val="001F7770"/>
    <w:rsid w:val="00200387"/>
    <w:rsid w:val="002006C0"/>
    <w:rsid w:val="00200BB0"/>
    <w:rsid w:val="00201163"/>
    <w:rsid w:val="00203FF0"/>
    <w:rsid w:val="0020574F"/>
    <w:rsid w:val="0021094D"/>
    <w:rsid w:val="00212BCA"/>
    <w:rsid w:val="00214029"/>
    <w:rsid w:val="002142D3"/>
    <w:rsid w:val="00214C4F"/>
    <w:rsid w:val="00216C4A"/>
    <w:rsid w:val="002178E7"/>
    <w:rsid w:val="002203FB"/>
    <w:rsid w:val="002253EF"/>
    <w:rsid w:val="00225C25"/>
    <w:rsid w:val="00226B9A"/>
    <w:rsid w:val="00226E44"/>
    <w:rsid w:val="00226E4F"/>
    <w:rsid w:val="0023070E"/>
    <w:rsid w:val="002308A7"/>
    <w:rsid w:val="00231132"/>
    <w:rsid w:val="002350D7"/>
    <w:rsid w:val="00235DCE"/>
    <w:rsid w:val="00235FC1"/>
    <w:rsid w:val="00240CF2"/>
    <w:rsid w:val="002412B8"/>
    <w:rsid w:val="00243DBF"/>
    <w:rsid w:val="00243E1E"/>
    <w:rsid w:val="0024500C"/>
    <w:rsid w:val="002455EF"/>
    <w:rsid w:val="0024704B"/>
    <w:rsid w:val="00247308"/>
    <w:rsid w:val="002506E0"/>
    <w:rsid w:val="00250BE7"/>
    <w:rsid w:val="002512C4"/>
    <w:rsid w:val="00252840"/>
    <w:rsid w:val="00253112"/>
    <w:rsid w:val="002537ED"/>
    <w:rsid w:val="00255C86"/>
    <w:rsid w:val="00263554"/>
    <w:rsid w:val="002639B6"/>
    <w:rsid w:val="00274EB7"/>
    <w:rsid w:val="00274F59"/>
    <w:rsid w:val="00275139"/>
    <w:rsid w:val="00276859"/>
    <w:rsid w:val="002775B3"/>
    <w:rsid w:val="00280573"/>
    <w:rsid w:val="00285950"/>
    <w:rsid w:val="002874FB"/>
    <w:rsid w:val="002928F1"/>
    <w:rsid w:val="00292BEC"/>
    <w:rsid w:val="00292C9C"/>
    <w:rsid w:val="00296934"/>
    <w:rsid w:val="002A1B6C"/>
    <w:rsid w:val="002A2D0B"/>
    <w:rsid w:val="002A340E"/>
    <w:rsid w:val="002A48C4"/>
    <w:rsid w:val="002A5ED3"/>
    <w:rsid w:val="002A7521"/>
    <w:rsid w:val="002A7AB2"/>
    <w:rsid w:val="002B2C3C"/>
    <w:rsid w:val="002B35E0"/>
    <w:rsid w:val="002B4AD8"/>
    <w:rsid w:val="002B4EC5"/>
    <w:rsid w:val="002B5C16"/>
    <w:rsid w:val="002B60F3"/>
    <w:rsid w:val="002C0B55"/>
    <w:rsid w:val="002C21A4"/>
    <w:rsid w:val="002C5612"/>
    <w:rsid w:val="002C736E"/>
    <w:rsid w:val="002C73A6"/>
    <w:rsid w:val="002D03CE"/>
    <w:rsid w:val="002D0550"/>
    <w:rsid w:val="002D27BF"/>
    <w:rsid w:val="002D2CE0"/>
    <w:rsid w:val="002E27B5"/>
    <w:rsid w:val="002E2BFC"/>
    <w:rsid w:val="002E710A"/>
    <w:rsid w:val="002F1859"/>
    <w:rsid w:val="002F1A00"/>
    <w:rsid w:val="002F4611"/>
    <w:rsid w:val="002F5C2E"/>
    <w:rsid w:val="002F7C44"/>
    <w:rsid w:val="003007E9"/>
    <w:rsid w:val="00300EF3"/>
    <w:rsid w:val="00302952"/>
    <w:rsid w:val="00303C99"/>
    <w:rsid w:val="00305055"/>
    <w:rsid w:val="0030559E"/>
    <w:rsid w:val="00310C52"/>
    <w:rsid w:val="00311626"/>
    <w:rsid w:val="00311632"/>
    <w:rsid w:val="00311BA2"/>
    <w:rsid w:val="00316CB3"/>
    <w:rsid w:val="00316D30"/>
    <w:rsid w:val="0032010F"/>
    <w:rsid w:val="00321D25"/>
    <w:rsid w:val="00321F78"/>
    <w:rsid w:val="00322B62"/>
    <w:rsid w:val="00323EDA"/>
    <w:rsid w:val="00324BA7"/>
    <w:rsid w:val="00325189"/>
    <w:rsid w:val="003259B9"/>
    <w:rsid w:val="00330152"/>
    <w:rsid w:val="00331BBD"/>
    <w:rsid w:val="00332EB8"/>
    <w:rsid w:val="00333EAA"/>
    <w:rsid w:val="003341F1"/>
    <w:rsid w:val="003362FC"/>
    <w:rsid w:val="00336781"/>
    <w:rsid w:val="00336EFF"/>
    <w:rsid w:val="00337254"/>
    <w:rsid w:val="00337576"/>
    <w:rsid w:val="003453D6"/>
    <w:rsid w:val="003476FA"/>
    <w:rsid w:val="003501F3"/>
    <w:rsid w:val="003511E0"/>
    <w:rsid w:val="00352F86"/>
    <w:rsid w:val="00354B5F"/>
    <w:rsid w:val="00355F58"/>
    <w:rsid w:val="00357F8E"/>
    <w:rsid w:val="00360302"/>
    <w:rsid w:val="00363861"/>
    <w:rsid w:val="00366047"/>
    <w:rsid w:val="003661CC"/>
    <w:rsid w:val="00366A65"/>
    <w:rsid w:val="00367CA7"/>
    <w:rsid w:val="00367EFC"/>
    <w:rsid w:val="003703E1"/>
    <w:rsid w:val="00372351"/>
    <w:rsid w:val="00373C3F"/>
    <w:rsid w:val="00375D1A"/>
    <w:rsid w:val="003779A6"/>
    <w:rsid w:val="0038009A"/>
    <w:rsid w:val="00382FFF"/>
    <w:rsid w:val="003833F4"/>
    <w:rsid w:val="0038341A"/>
    <w:rsid w:val="0038377C"/>
    <w:rsid w:val="003839E3"/>
    <w:rsid w:val="00384AE4"/>
    <w:rsid w:val="00385999"/>
    <w:rsid w:val="00386258"/>
    <w:rsid w:val="0039179B"/>
    <w:rsid w:val="0039462E"/>
    <w:rsid w:val="00394B75"/>
    <w:rsid w:val="00397BA3"/>
    <w:rsid w:val="003A049F"/>
    <w:rsid w:val="003A294A"/>
    <w:rsid w:val="003A29DC"/>
    <w:rsid w:val="003A320D"/>
    <w:rsid w:val="003A34D6"/>
    <w:rsid w:val="003A3660"/>
    <w:rsid w:val="003A3C31"/>
    <w:rsid w:val="003A496D"/>
    <w:rsid w:val="003A597E"/>
    <w:rsid w:val="003A5C75"/>
    <w:rsid w:val="003B2056"/>
    <w:rsid w:val="003B454B"/>
    <w:rsid w:val="003B470D"/>
    <w:rsid w:val="003B5C43"/>
    <w:rsid w:val="003C1023"/>
    <w:rsid w:val="003C21CE"/>
    <w:rsid w:val="003C2F72"/>
    <w:rsid w:val="003C33D9"/>
    <w:rsid w:val="003C49C6"/>
    <w:rsid w:val="003C69FB"/>
    <w:rsid w:val="003D20A1"/>
    <w:rsid w:val="003D7CB9"/>
    <w:rsid w:val="003E11E4"/>
    <w:rsid w:val="003E3E04"/>
    <w:rsid w:val="003E4CD7"/>
    <w:rsid w:val="003E6A68"/>
    <w:rsid w:val="003F13C4"/>
    <w:rsid w:val="003F148C"/>
    <w:rsid w:val="003F24C7"/>
    <w:rsid w:val="003F6C75"/>
    <w:rsid w:val="003F75C4"/>
    <w:rsid w:val="00400E14"/>
    <w:rsid w:val="00402053"/>
    <w:rsid w:val="00402B34"/>
    <w:rsid w:val="00403A9A"/>
    <w:rsid w:val="004046B7"/>
    <w:rsid w:val="00406286"/>
    <w:rsid w:val="00406E30"/>
    <w:rsid w:val="00407A19"/>
    <w:rsid w:val="00410DFA"/>
    <w:rsid w:val="004130DD"/>
    <w:rsid w:val="004138E9"/>
    <w:rsid w:val="00413994"/>
    <w:rsid w:val="00415DF5"/>
    <w:rsid w:val="00421857"/>
    <w:rsid w:val="0042487A"/>
    <w:rsid w:val="00424EA0"/>
    <w:rsid w:val="0042566C"/>
    <w:rsid w:val="00427756"/>
    <w:rsid w:val="004355F5"/>
    <w:rsid w:val="00435B5F"/>
    <w:rsid w:val="00435EBB"/>
    <w:rsid w:val="0044022E"/>
    <w:rsid w:val="00440989"/>
    <w:rsid w:val="00441C26"/>
    <w:rsid w:val="004424A8"/>
    <w:rsid w:val="004426FA"/>
    <w:rsid w:val="00442E58"/>
    <w:rsid w:val="00443243"/>
    <w:rsid w:val="00445DF5"/>
    <w:rsid w:val="00446452"/>
    <w:rsid w:val="00447CDE"/>
    <w:rsid w:val="00453E2E"/>
    <w:rsid w:val="004602A1"/>
    <w:rsid w:val="004613BF"/>
    <w:rsid w:val="00462CE3"/>
    <w:rsid w:val="00466BDB"/>
    <w:rsid w:val="00466CB6"/>
    <w:rsid w:val="00470A2E"/>
    <w:rsid w:val="0047360E"/>
    <w:rsid w:val="00474C81"/>
    <w:rsid w:val="00475202"/>
    <w:rsid w:val="00477F1D"/>
    <w:rsid w:val="00485C62"/>
    <w:rsid w:val="00486522"/>
    <w:rsid w:val="00487E14"/>
    <w:rsid w:val="00490952"/>
    <w:rsid w:val="00491766"/>
    <w:rsid w:val="00491BD8"/>
    <w:rsid w:val="00491E8D"/>
    <w:rsid w:val="00492148"/>
    <w:rsid w:val="00494272"/>
    <w:rsid w:val="00494BBD"/>
    <w:rsid w:val="004976E1"/>
    <w:rsid w:val="00497FF1"/>
    <w:rsid w:val="004A03A3"/>
    <w:rsid w:val="004A46A9"/>
    <w:rsid w:val="004A5348"/>
    <w:rsid w:val="004A57C2"/>
    <w:rsid w:val="004B024E"/>
    <w:rsid w:val="004B1ABE"/>
    <w:rsid w:val="004B318C"/>
    <w:rsid w:val="004B3AE4"/>
    <w:rsid w:val="004B60EA"/>
    <w:rsid w:val="004B63E4"/>
    <w:rsid w:val="004B7D9A"/>
    <w:rsid w:val="004B7F13"/>
    <w:rsid w:val="004C1B89"/>
    <w:rsid w:val="004C1E85"/>
    <w:rsid w:val="004C2D90"/>
    <w:rsid w:val="004C2E5E"/>
    <w:rsid w:val="004C58DC"/>
    <w:rsid w:val="004C60CC"/>
    <w:rsid w:val="004C6732"/>
    <w:rsid w:val="004D00CD"/>
    <w:rsid w:val="004D0126"/>
    <w:rsid w:val="004D0773"/>
    <w:rsid w:val="004D2050"/>
    <w:rsid w:val="004D4A3B"/>
    <w:rsid w:val="004D662F"/>
    <w:rsid w:val="004E06D5"/>
    <w:rsid w:val="004E1368"/>
    <w:rsid w:val="004E1FC4"/>
    <w:rsid w:val="004E278F"/>
    <w:rsid w:val="004E4ACB"/>
    <w:rsid w:val="004E5425"/>
    <w:rsid w:val="004E6066"/>
    <w:rsid w:val="004E6CC6"/>
    <w:rsid w:val="004F2D58"/>
    <w:rsid w:val="004F4E29"/>
    <w:rsid w:val="004F5A60"/>
    <w:rsid w:val="004F5D1D"/>
    <w:rsid w:val="004F5D64"/>
    <w:rsid w:val="00500AB4"/>
    <w:rsid w:val="00500E4B"/>
    <w:rsid w:val="00501AE4"/>
    <w:rsid w:val="00501C1A"/>
    <w:rsid w:val="005049C8"/>
    <w:rsid w:val="00506DC7"/>
    <w:rsid w:val="00512E94"/>
    <w:rsid w:val="005166AE"/>
    <w:rsid w:val="00516712"/>
    <w:rsid w:val="00516CB0"/>
    <w:rsid w:val="00522126"/>
    <w:rsid w:val="005227AE"/>
    <w:rsid w:val="005249FA"/>
    <w:rsid w:val="005254B4"/>
    <w:rsid w:val="00526567"/>
    <w:rsid w:val="005276BB"/>
    <w:rsid w:val="00527777"/>
    <w:rsid w:val="00530DD3"/>
    <w:rsid w:val="00531F01"/>
    <w:rsid w:val="005341E9"/>
    <w:rsid w:val="00534724"/>
    <w:rsid w:val="00534E44"/>
    <w:rsid w:val="00536E84"/>
    <w:rsid w:val="00537621"/>
    <w:rsid w:val="00540820"/>
    <w:rsid w:val="00540FA2"/>
    <w:rsid w:val="00541410"/>
    <w:rsid w:val="00542487"/>
    <w:rsid w:val="005435D4"/>
    <w:rsid w:val="00550489"/>
    <w:rsid w:val="005514B9"/>
    <w:rsid w:val="00551E83"/>
    <w:rsid w:val="005529C9"/>
    <w:rsid w:val="00552A30"/>
    <w:rsid w:val="00552B02"/>
    <w:rsid w:val="005540EC"/>
    <w:rsid w:val="00554E7D"/>
    <w:rsid w:val="00555EEA"/>
    <w:rsid w:val="00556B6F"/>
    <w:rsid w:val="0055739C"/>
    <w:rsid w:val="0056016E"/>
    <w:rsid w:val="00560D59"/>
    <w:rsid w:val="005618A9"/>
    <w:rsid w:val="00561982"/>
    <w:rsid w:val="00562B80"/>
    <w:rsid w:val="00562BCA"/>
    <w:rsid w:val="00566219"/>
    <w:rsid w:val="00566722"/>
    <w:rsid w:val="0056727E"/>
    <w:rsid w:val="00567D61"/>
    <w:rsid w:val="00570FE2"/>
    <w:rsid w:val="005748AF"/>
    <w:rsid w:val="00574AB0"/>
    <w:rsid w:val="005753E6"/>
    <w:rsid w:val="00575713"/>
    <w:rsid w:val="00575B80"/>
    <w:rsid w:val="00575DDE"/>
    <w:rsid w:val="00575EFB"/>
    <w:rsid w:val="0057662E"/>
    <w:rsid w:val="005802D6"/>
    <w:rsid w:val="00580B79"/>
    <w:rsid w:val="00580DFF"/>
    <w:rsid w:val="005847D8"/>
    <w:rsid w:val="0058795D"/>
    <w:rsid w:val="005919F7"/>
    <w:rsid w:val="005924C7"/>
    <w:rsid w:val="00592966"/>
    <w:rsid w:val="00592ED2"/>
    <w:rsid w:val="005943A4"/>
    <w:rsid w:val="00596C6F"/>
    <w:rsid w:val="005A1B48"/>
    <w:rsid w:val="005A2524"/>
    <w:rsid w:val="005A2E54"/>
    <w:rsid w:val="005A4B9F"/>
    <w:rsid w:val="005A576A"/>
    <w:rsid w:val="005A647D"/>
    <w:rsid w:val="005B4DA7"/>
    <w:rsid w:val="005B4EE1"/>
    <w:rsid w:val="005C1E13"/>
    <w:rsid w:val="005C4C2D"/>
    <w:rsid w:val="005C6556"/>
    <w:rsid w:val="005C698D"/>
    <w:rsid w:val="005C7B9D"/>
    <w:rsid w:val="005D0C7A"/>
    <w:rsid w:val="005D1BF8"/>
    <w:rsid w:val="005D396C"/>
    <w:rsid w:val="005D3DC5"/>
    <w:rsid w:val="005D3DD4"/>
    <w:rsid w:val="005D3EAE"/>
    <w:rsid w:val="005D4C9D"/>
    <w:rsid w:val="005D4FB8"/>
    <w:rsid w:val="005D5A4D"/>
    <w:rsid w:val="005D626D"/>
    <w:rsid w:val="005D6EDA"/>
    <w:rsid w:val="005D7190"/>
    <w:rsid w:val="005D7DFB"/>
    <w:rsid w:val="005E06FD"/>
    <w:rsid w:val="005E309A"/>
    <w:rsid w:val="005E5460"/>
    <w:rsid w:val="005F0958"/>
    <w:rsid w:val="005F1B4F"/>
    <w:rsid w:val="005F289E"/>
    <w:rsid w:val="005F363D"/>
    <w:rsid w:val="00600921"/>
    <w:rsid w:val="00602E4C"/>
    <w:rsid w:val="00605043"/>
    <w:rsid w:val="0060629B"/>
    <w:rsid w:val="0061114A"/>
    <w:rsid w:val="00613C9E"/>
    <w:rsid w:val="00614633"/>
    <w:rsid w:val="0062073E"/>
    <w:rsid w:val="0062114B"/>
    <w:rsid w:val="0062243E"/>
    <w:rsid w:val="00622E1C"/>
    <w:rsid w:val="00626275"/>
    <w:rsid w:val="00626625"/>
    <w:rsid w:val="006266C5"/>
    <w:rsid w:val="006268CD"/>
    <w:rsid w:val="00630258"/>
    <w:rsid w:val="0063036A"/>
    <w:rsid w:val="006308D8"/>
    <w:rsid w:val="00631A51"/>
    <w:rsid w:val="006325C8"/>
    <w:rsid w:val="0063294A"/>
    <w:rsid w:val="00634FB7"/>
    <w:rsid w:val="00636F40"/>
    <w:rsid w:val="0064117F"/>
    <w:rsid w:val="006443ED"/>
    <w:rsid w:val="00645068"/>
    <w:rsid w:val="0064517F"/>
    <w:rsid w:val="00645422"/>
    <w:rsid w:val="006476C4"/>
    <w:rsid w:val="00647853"/>
    <w:rsid w:val="00650728"/>
    <w:rsid w:val="00650BA7"/>
    <w:rsid w:val="00653AD2"/>
    <w:rsid w:val="00653D49"/>
    <w:rsid w:val="006544BA"/>
    <w:rsid w:val="00655D19"/>
    <w:rsid w:val="00656B19"/>
    <w:rsid w:val="00656EEF"/>
    <w:rsid w:val="0066275F"/>
    <w:rsid w:val="00662CF2"/>
    <w:rsid w:val="00663B4D"/>
    <w:rsid w:val="00663E11"/>
    <w:rsid w:val="00665899"/>
    <w:rsid w:val="006660C0"/>
    <w:rsid w:val="006665B6"/>
    <w:rsid w:val="006701C4"/>
    <w:rsid w:val="006711B0"/>
    <w:rsid w:val="00671278"/>
    <w:rsid w:val="00671ABF"/>
    <w:rsid w:val="00672FF3"/>
    <w:rsid w:val="006739C7"/>
    <w:rsid w:val="00674627"/>
    <w:rsid w:val="00677713"/>
    <w:rsid w:val="00677C6F"/>
    <w:rsid w:val="0068209A"/>
    <w:rsid w:val="00684AD5"/>
    <w:rsid w:val="00685561"/>
    <w:rsid w:val="006865C1"/>
    <w:rsid w:val="0068734A"/>
    <w:rsid w:val="00690A29"/>
    <w:rsid w:val="0069404F"/>
    <w:rsid w:val="006A1891"/>
    <w:rsid w:val="006A2CBC"/>
    <w:rsid w:val="006A5444"/>
    <w:rsid w:val="006A676D"/>
    <w:rsid w:val="006A6AC5"/>
    <w:rsid w:val="006A7973"/>
    <w:rsid w:val="006B0168"/>
    <w:rsid w:val="006B0376"/>
    <w:rsid w:val="006B471F"/>
    <w:rsid w:val="006B5447"/>
    <w:rsid w:val="006B5EFE"/>
    <w:rsid w:val="006C09AE"/>
    <w:rsid w:val="006C1859"/>
    <w:rsid w:val="006C49B7"/>
    <w:rsid w:val="006C5453"/>
    <w:rsid w:val="006C6B16"/>
    <w:rsid w:val="006C79FA"/>
    <w:rsid w:val="006D04EE"/>
    <w:rsid w:val="006D0DBD"/>
    <w:rsid w:val="006D230D"/>
    <w:rsid w:val="006D32EB"/>
    <w:rsid w:val="006D4697"/>
    <w:rsid w:val="006D63E7"/>
    <w:rsid w:val="006E176A"/>
    <w:rsid w:val="006E2002"/>
    <w:rsid w:val="006E2D66"/>
    <w:rsid w:val="006E2D78"/>
    <w:rsid w:val="006E4684"/>
    <w:rsid w:val="006E5738"/>
    <w:rsid w:val="006E632F"/>
    <w:rsid w:val="006E76E3"/>
    <w:rsid w:val="006F4B2E"/>
    <w:rsid w:val="006F5A66"/>
    <w:rsid w:val="006F6DB5"/>
    <w:rsid w:val="006F79E3"/>
    <w:rsid w:val="0070072F"/>
    <w:rsid w:val="0070221C"/>
    <w:rsid w:val="00702DB7"/>
    <w:rsid w:val="007035E8"/>
    <w:rsid w:val="00704F61"/>
    <w:rsid w:val="00705385"/>
    <w:rsid w:val="00705652"/>
    <w:rsid w:val="00706ADF"/>
    <w:rsid w:val="00706E45"/>
    <w:rsid w:val="007079E2"/>
    <w:rsid w:val="00707A03"/>
    <w:rsid w:val="00710080"/>
    <w:rsid w:val="00711602"/>
    <w:rsid w:val="00713AE6"/>
    <w:rsid w:val="007149DF"/>
    <w:rsid w:val="00715870"/>
    <w:rsid w:val="00716048"/>
    <w:rsid w:val="00716AA1"/>
    <w:rsid w:val="00716BDD"/>
    <w:rsid w:val="007170EB"/>
    <w:rsid w:val="00717280"/>
    <w:rsid w:val="00717426"/>
    <w:rsid w:val="007177F8"/>
    <w:rsid w:val="0072055D"/>
    <w:rsid w:val="007206B0"/>
    <w:rsid w:val="00721450"/>
    <w:rsid w:val="00724C09"/>
    <w:rsid w:val="007268F8"/>
    <w:rsid w:val="00727D54"/>
    <w:rsid w:val="00733555"/>
    <w:rsid w:val="00733E41"/>
    <w:rsid w:val="00736C0E"/>
    <w:rsid w:val="00737CBD"/>
    <w:rsid w:val="00740466"/>
    <w:rsid w:val="007422ED"/>
    <w:rsid w:val="00743713"/>
    <w:rsid w:val="00744203"/>
    <w:rsid w:val="00750962"/>
    <w:rsid w:val="00751B68"/>
    <w:rsid w:val="0075250C"/>
    <w:rsid w:val="00752929"/>
    <w:rsid w:val="00754233"/>
    <w:rsid w:val="0075492E"/>
    <w:rsid w:val="00754931"/>
    <w:rsid w:val="00754D57"/>
    <w:rsid w:val="007569D6"/>
    <w:rsid w:val="00760105"/>
    <w:rsid w:val="00762F89"/>
    <w:rsid w:val="00763854"/>
    <w:rsid w:val="00765CF4"/>
    <w:rsid w:val="00767650"/>
    <w:rsid w:val="00770B9E"/>
    <w:rsid w:val="00772AE6"/>
    <w:rsid w:val="0077564D"/>
    <w:rsid w:val="0078044F"/>
    <w:rsid w:val="00781E49"/>
    <w:rsid w:val="007837CE"/>
    <w:rsid w:val="00784823"/>
    <w:rsid w:val="0078505E"/>
    <w:rsid w:val="00792127"/>
    <w:rsid w:val="00792578"/>
    <w:rsid w:val="00793DD7"/>
    <w:rsid w:val="007945A3"/>
    <w:rsid w:val="00797953"/>
    <w:rsid w:val="007A02E7"/>
    <w:rsid w:val="007A1197"/>
    <w:rsid w:val="007A2807"/>
    <w:rsid w:val="007A54BF"/>
    <w:rsid w:val="007A5D30"/>
    <w:rsid w:val="007A61EC"/>
    <w:rsid w:val="007A67FB"/>
    <w:rsid w:val="007A7A44"/>
    <w:rsid w:val="007B09FC"/>
    <w:rsid w:val="007B376C"/>
    <w:rsid w:val="007B4764"/>
    <w:rsid w:val="007B6B82"/>
    <w:rsid w:val="007B70E0"/>
    <w:rsid w:val="007B70F1"/>
    <w:rsid w:val="007C235E"/>
    <w:rsid w:val="007C55F3"/>
    <w:rsid w:val="007C6294"/>
    <w:rsid w:val="007C668A"/>
    <w:rsid w:val="007D36D1"/>
    <w:rsid w:val="007D3B97"/>
    <w:rsid w:val="007D3DD8"/>
    <w:rsid w:val="007D4010"/>
    <w:rsid w:val="007D5E3C"/>
    <w:rsid w:val="007D6E28"/>
    <w:rsid w:val="007D7B28"/>
    <w:rsid w:val="007E00BB"/>
    <w:rsid w:val="007E050A"/>
    <w:rsid w:val="007E2BED"/>
    <w:rsid w:val="007E34B0"/>
    <w:rsid w:val="007E39FE"/>
    <w:rsid w:val="007E401D"/>
    <w:rsid w:val="007E4340"/>
    <w:rsid w:val="007E5190"/>
    <w:rsid w:val="007E66F8"/>
    <w:rsid w:val="007E6CAD"/>
    <w:rsid w:val="007E7095"/>
    <w:rsid w:val="007F04F8"/>
    <w:rsid w:val="007F0F8F"/>
    <w:rsid w:val="007F1261"/>
    <w:rsid w:val="007F2CD3"/>
    <w:rsid w:val="007F406B"/>
    <w:rsid w:val="007F412F"/>
    <w:rsid w:val="007F4DF6"/>
    <w:rsid w:val="007F5452"/>
    <w:rsid w:val="007F6572"/>
    <w:rsid w:val="007F6E54"/>
    <w:rsid w:val="00803B28"/>
    <w:rsid w:val="008040ED"/>
    <w:rsid w:val="008044FD"/>
    <w:rsid w:val="0080455A"/>
    <w:rsid w:val="008050A9"/>
    <w:rsid w:val="008052BE"/>
    <w:rsid w:val="0080595B"/>
    <w:rsid w:val="00805E24"/>
    <w:rsid w:val="00807BCE"/>
    <w:rsid w:val="00810127"/>
    <w:rsid w:val="00810244"/>
    <w:rsid w:val="00810C19"/>
    <w:rsid w:val="00810C2C"/>
    <w:rsid w:val="00810DFE"/>
    <w:rsid w:val="0081106D"/>
    <w:rsid w:val="00811FC9"/>
    <w:rsid w:val="008136C0"/>
    <w:rsid w:val="00815E69"/>
    <w:rsid w:val="00821043"/>
    <w:rsid w:val="00823D28"/>
    <w:rsid w:val="008249B8"/>
    <w:rsid w:val="0082546E"/>
    <w:rsid w:val="00825B20"/>
    <w:rsid w:val="0083106A"/>
    <w:rsid w:val="008317C4"/>
    <w:rsid w:val="00836642"/>
    <w:rsid w:val="008402E6"/>
    <w:rsid w:val="00840BD7"/>
    <w:rsid w:val="008420CB"/>
    <w:rsid w:val="0084426E"/>
    <w:rsid w:val="008502F1"/>
    <w:rsid w:val="008513C1"/>
    <w:rsid w:val="00851B73"/>
    <w:rsid w:val="00852C5D"/>
    <w:rsid w:val="0085343B"/>
    <w:rsid w:val="0085661B"/>
    <w:rsid w:val="0085756F"/>
    <w:rsid w:val="00857980"/>
    <w:rsid w:val="0086268D"/>
    <w:rsid w:val="00863B4F"/>
    <w:rsid w:val="00863BCF"/>
    <w:rsid w:val="008648AF"/>
    <w:rsid w:val="00864AF6"/>
    <w:rsid w:val="00864E4B"/>
    <w:rsid w:val="008668D6"/>
    <w:rsid w:val="008715FA"/>
    <w:rsid w:val="008718F5"/>
    <w:rsid w:val="0087196E"/>
    <w:rsid w:val="008721B0"/>
    <w:rsid w:val="00872E56"/>
    <w:rsid w:val="00873396"/>
    <w:rsid w:val="00873C7C"/>
    <w:rsid w:val="00873D70"/>
    <w:rsid w:val="008761AC"/>
    <w:rsid w:val="008803DF"/>
    <w:rsid w:val="00881528"/>
    <w:rsid w:val="0088157F"/>
    <w:rsid w:val="00885254"/>
    <w:rsid w:val="008854C2"/>
    <w:rsid w:val="008857CC"/>
    <w:rsid w:val="00887597"/>
    <w:rsid w:val="00887D5B"/>
    <w:rsid w:val="00890465"/>
    <w:rsid w:val="00891E67"/>
    <w:rsid w:val="00892CC0"/>
    <w:rsid w:val="0089457A"/>
    <w:rsid w:val="00894A95"/>
    <w:rsid w:val="008951A8"/>
    <w:rsid w:val="0089715D"/>
    <w:rsid w:val="00897B35"/>
    <w:rsid w:val="008A027F"/>
    <w:rsid w:val="008A259C"/>
    <w:rsid w:val="008A2F97"/>
    <w:rsid w:val="008A39FA"/>
    <w:rsid w:val="008A4A9A"/>
    <w:rsid w:val="008A6402"/>
    <w:rsid w:val="008A6B35"/>
    <w:rsid w:val="008A71AB"/>
    <w:rsid w:val="008B099B"/>
    <w:rsid w:val="008B0B11"/>
    <w:rsid w:val="008B428F"/>
    <w:rsid w:val="008B4ACA"/>
    <w:rsid w:val="008B4D8B"/>
    <w:rsid w:val="008B55FA"/>
    <w:rsid w:val="008B7A96"/>
    <w:rsid w:val="008C028B"/>
    <w:rsid w:val="008C18DC"/>
    <w:rsid w:val="008C2EEB"/>
    <w:rsid w:val="008C480E"/>
    <w:rsid w:val="008C5541"/>
    <w:rsid w:val="008C6338"/>
    <w:rsid w:val="008D05F5"/>
    <w:rsid w:val="008D078F"/>
    <w:rsid w:val="008D2975"/>
    <w:rsid w:val="008D751C"/>
    <w:rsid w:val="008D76BB"/>
    <w:rsid w:val="008E13C2"/>
    <w:rsid w:val="008E3116"/>
    <w:rsid w:val="008E3192"/>
    <w:rsid w:val="008E39D8"/>
    <w:rsid w:val="008E50E4"/>
    <w:rsid w:val="008F14DB"/>
    <w:rsid w:val="008F381D"/>
    <w:rsid w:val="008F3AF2"/>
    <w:rsid w:val="008F55A4"/>
    <w:rsid w:val="008F5C8C"/>
    <w:rsid w:val="008F7111"/>
    <w:rsid w:val="009018BA"/>
    <w:rsid w:val="00905086"/>
    <w:rsid w:val="00905109"/>
    <w:rsid w:val="00905318"/>
    <w:rsid w:val="00905761"/>
    <w:rsid w:val="00907E7C"/>
    <w:rsid w:val="009100D8"/>
    <w:rsid w:val="0091030F"/>
    <w:rsid w:val="009113F8"/>
    <w:rsid w:val="00911B34"/>
    <w:rsid w:val="009120A6"/>
    <w:rsid w:val="00912899"/>
    <w:rsid w:val="009145D3"/>
    <w:rsid w:val="00914E8F"/>
    <w:rsid w:val="00914EFF"/>
    <w:rsid w:val="009154C3"/>
    <w:rsid w:val="00916337"/>
    <w:rsid w:val="0091677F"/>
    <w:rsid w:val="00917000"/>
    <w:rsid w:val="009203BD"/>
    <w:rsid w:val="0092048A"/>
    <w:rsid w:val="00920D87"/>
    <w:rsid w:val="00921D57"/>
    <w:rsid w:val="009221BC"/>
    <w:rsid w:val="009234C9"/>
    <w:rsid w:val="00927F4F"/>
    <w:rsid w:val="00930376"/>
    <w:rsid w:val="00930EDF"/>
    <w:rsid w:val="00931063"/>
    <w:rsid w:val="009310FA"/>
    <w:rsid w:val="00932426"/>
    <w:rsid w:val="00932444"/>
    <w:rsid w:val="00934AA6"/>
    <w:rsid w:val="00936CD6"/>
    <w:rsid w:val="00937710"/>
    <w:rsid w:val="009422A5"/>
    <w:rsid w:val="00944F02"/>
    <w:rsid w:val="00945349"/>
    <w:rsid w:val="009461F9"/>
    <w:rsid w:val="009463B5"/>
    <w:rsid w:val="009463DD"/>
    <w:rsid w:val="00946448"/>
    <w:rsid w:val="009464C1"/>
    <w:rsid w:val="00947523"/>
    <w:rsid w:val="00950BEF"/>
    <w:rsid w:val="00950DF9"/>
    <w:rsid w:val="00951355"/>
    <w:rsid w:val="00952DE2"/>
    <w:rsid w:val="00955956"/>
    <w:rsid w:val="00955D37"/>
    <w:rsid w:val="00957036"/>
    <w:rsid w:val="009579B1"/>
    <w:rsid w:val="009609B5"/>
    <w:rsid w:val="00962A06"/>
    <w:rsid w:val="00964311"/>
    <w:rsid w:val="00965149"/>
    <w:rsid w:val="00965E0F"/>
    <w:rsid w:val="00966875"/>
    <w:rsid w:val="00966AFB"/>
    <w:rsid w:val="00967A7F"/>
    <w:rsid w:val="00967ABB"/>
    <w:rsid w:val="00970874"/>
    <w:rsid w:val="00970DA9"/>
    <w:rsid w:val="00971409"/>
    <w:rsid w:val="00973B9E"/>
    <w:rsid w:val="009747C0"/>
    <w:rsid w:val="0097514C"/>
    <w:rsid w:val="00976478"/>
    <w:rsid w:val="00982090"/>
    <w:rsid w:val="00983F57"/>
    <w:rsid w:val="00985888"/>
    <w:rsid w:val="00987688"/>
    <w:rsid w:val="0099196C"/>
    <w:rsid w:val="00991E18"/>
    <w:rsid w:val="00994D79"/>
    <w:rsid w:val="00995234"/>
    <w:rsid w:val="00995C4F"/>
    <w:rsid w:val="009A11B6"/>
    <w:rsid w:val="009A21CC"/>
    <w:rsid w:val="009A3C13"/>
    <w:rsid w:val="009A3CD4"/>
    <w:rsid w:val="009A4445"/>
    <w:rsid w:val="009A48BD"/>
    <w:rsid w:val="009A5663"/>
    <w:rsid w:val="009A6382"/>
    <w:rsid w:val="009B089D"/>
    <w:rsid w:val="009B260A"/>
    <w:rsid w:val="009B28E0"/>
    <w:rsid w:val="009B2BFF"/>
    <w:rsid w:val="009B3330"/>
    <w:rsid w:val="009B4AF0"/>
    <w:rsid w:val="009B4BF2"/>
    <w:rsid w:val="009B5529"/>
    <w:rsid w:val="009B5560"/>
    <w:rsid w:val="009B63F6"/>
    <w:rsid w:val="009B71F2"/>
    <w:rsid w:val="009B7927"/>
    <w:rsid w:val="009B7EE3"/>
    <w:rsid w:val="009C04EB"/>
    <w:rsid w:val="009C60DB"/>
    <w:rsid w:val="009C625A"/>
    <w:rsid w:val="009C7B7A"/>
    <w:rsid w:val="009D1122"/>
    <w:rsid w:val="009D15E4"/>
    <w:rsid w:val="009D2D55"/>
    <w:rsid w:val="009D43D1"/>
    <w:rsid w:val="009D6670"/>
    <w:rsid w:val="009E2921"/>
    <w:rsid w:val="009E334A"/>
    <w:rsid w:val="009E521E"/>
    <w:rsid w:val="009E5FA1"/>
    <w:rsid w:val="009E7C85"/>
    <w:rsid w:val="009E7F6D"/>
    <w:rsid w:val="009F2B4D"/>
    <w:rsid w:val="009F2EF2"/>
    <w:rsid w:val="009F36A7"/>
    <w:rsid w:val="009F422E"/>
    <w:rsid w:val="009F4C3B"/>
    <w:rsid w:val="009F507F"/>
    <w:rsid w:val="009F6184"/>
    <w:rsid w:val="009F6D97"/>
    <w:rsid w:val="009F750D"/>
    <w:rsid w:val="009F7F2F"/>
    <w:rsid w:val="00A00612"/>
    <w:rsid w:val="00A020C1"/>
    <w:rsid w:val="00A02A44"/>
    <w:rsid w:val="00A02DF3"/>
    <w:rsid w:val="00A03233"/>
    <w:rsid w:val="00A04BED"/>
    <w:rsid w:val="00A0521E"/>
    <w:rsid w:val="00A05B28"/>
    <w:rsid w:val="00A11C2F"/>
    <w:rsid w:val="00A12203"/>
    <w:rsid w:val="00A12660"/>
    <w:rsid w:val="00A148F8"/>
    <w:rsid w:val="00A179BD"/>
    <w:rsid w:val="00A2114C"/>
    <w:rsid w:val="00A21E95"/>
    <w:rsid w:val="00A2750B"/>
    <w:rsid w:val="00A27632"/>
    <w:rsid w:val="00A30F8E"/>
    <w:rsid w:val="00A348CE"/>
    <w:rsid w:val="00A34A7A"/>
    <w:rsid w:val="00A36160"/>
    <w:rsid w:val="00A3695D"/>
    <w:rsid w:val="00A36F54"/>
    <w:rsid w:val="00A3769A"/>
    <w:rsid w:val="00A408F9"/>
    <w:rsid w:val="00A42201"/>
    <w:rsid w:val="00A429BC"/>
    <w:rsid w:val="00A4304A"/>
    <w:rsid w:val="00A43F24"/>
    <w:rsid w:val="00A473AB"/>
    <w:rsid w:val="00A516A5"/>
    <w:rsid w:val="00A536C7"/>
    <w:rsid w:val="00A558F8"/>
    <w:rsid w:val="00A56DDE"/>
    <w:rsid w:val="00A56EF9"/>
    <w:rsid w:val="00A605C4"/>
    <w:rsid w:val="00A606D1"/>
    <w:rsid w:val="00A61244"/>
    <w:rsid w:val="00A613FD"/>
    <w:rsid w:val="00A63918"/>
    <w:rsid w:val="00A65515"/>
    <w:rsid w:val="00A6559F"/>
    <w:rsid w:val="00A673F3"/>
    <w:rsid w:val="00A70188"/>
    <w:rsid w:val="00A7069A"/>
    <w:rsid w:val="00A7120C"/>
    <w:rsid w:val="00A7524F"/>
    <w:rsid w:val="00A75885"/>
    <w:rsid w:val="00A76219"/>
    <w:rsid w:val="00A7697F"/>
    <w:rsid w:val="00A809AA"/>
    <w:rsid w:val="00A81326"/>
    <w:rsid w:val="00A82952"/>
    <w:rsid w:val="00A82CED"/>
    <w:rsid w:val="00A833B9"/>
    <w:rsid w:val="00A85227"/>
    <w:rsid w:val="00A87CC9"/>
    <w:rsid w:val="00A90F0A"/>
    <w:rsid w:val="00A913B5"/>
    <w:rsid w:val="00A9335E"/>
    <w:rsid w:val="00A9339A"/>
    <w:rsid w:val="00A94634"/>
    <w:rsid w:val="00A95FC8"/>
    <w:rsid w:val="00A9680E"/>
    <w:rsid w:val="00A9747A"/>
    <w:rsid w:val="00AA1D4B"/>
    <w:rsid w:val="00AA6BD8"/>
    <w:rsid w:val="00AA6E13"/>
    <w:rsid w:val="00AA758E"/>
    <w:rsid w:val="00AB21E4"/>
    <w:rsid w:val="00AB62F1"/>
    <w:rsid w:val="00AB7A43"/>
    <w:rsid w:val="00AB7D99"/>
    <w:rsid w:val="00AC0663"/>
    <w:rsid w:val="00AC2B0B"/>
    <w:rsid w:val="00AC513B"/>
    <w:rsid w:val="00AC7BB5"/>
    <w:rsid w:val="00AC7D22"/>
    <w:rsid w:val="00AD04A9"/>
    <w:rsid w:val="00AD1740"/>
    <w:rsid w:val="00AD3298"/>
    <w:rsid w:val="00AD34EB"/>
    <w:rsid w:val="00AD44E0"/>
    <w:rsid w:val="00AD5930"/>
    <w:rsid w:val="00AD64EE"/>
    <w:rsid w:val="00AD6E47"/>
    <w:rsid w:val="00AE0A9E"/>
    <w:rsid w:val="00AE1980"/>
    <w:rsid w:val="00AE278A"/>
    <w:rsid w:val="00AE3063"/>
    <w:rsid w:val="00AE3E74"/>
    <w:rsid w:val="00AE4C7C"/>
    <w:rsid w:val="00AE706A"/>
    <w:rsid w:val="00AE70D2"/>
    <w:rsid w:val="00AF0461"/>
    <w:rsid w:val="00AF0B32"/>
    <w:rsid w:val="00AF1404"/>
    <w:rsid w:val="00AF3696"/>
    <w:rsid w:val="00AF5103"/>
    <w:rsid w:val="00AF5394"/>
    <w:rsid w:val="00AF558E"/>
    <w:rsid w:val="00AF626B"/>
    <w:rsid w:val="00AF629F"/>
    <w:rsid w:val="00AF6546"/>
    <w:rsid w:val="00AF7178"/>
    <w:rsid w:val="00B00BAD"/>
    <w:rsid w:val="00B02959"/>
    <w:rsid w:val="00B02AF4"/>
    <w:rsid w:val="00B04A94"/>
    <w:rsid w:val="00B06C56"/>
    <w:rsid w:val="00B06D1A"/>
    <w:rsid w:val="00B0791F"/>
    <w:rsid w:val="00B10F52"/>
    <w:rsid w:val="00B10FAB"/>
    <w:rsid w:val="00B131EC"/>
    <w:rsid w:val="00B1362A"/>
    <w:rsid w:val="00B1390F"/>
    <w:rsid w:val="00B15CBF"/>
    <w:rsid w:val="00B15E3F"/>
    <w:rsid w:val="00B15E70"/>
    <w:rsid w:val="00B16EEE"/>
    <w:rsid w:val="00B171FE"/>
    <w:rsid w:val="00B1794E"/>
    <w:rsid w:val="00B2053B"/>
    <w:rsid w:val="00B262D1"/>
    <w:rsid w:val="00B266AB"/>
    <w:rsid w:val="00B26D5D"/>
    <w:rsid w:val="00B30972"/>
    <w:rsid w:val="00B34879"/>
    <w:rsid w:val="00B34930"/>
    <w:rsid w:val="00B362A6"/>
    <w:rsid w:val="00B36463"/>
    <w:rsid w:val="00B364EA"/>
    <w:rsid w:val="00B4207F"/>
    <w:rsid w:val="00B42DF0"/>
    <w:rsid w:val="00B43022"/>
    <w:rsid w:val="00B43392"/>
    <w:rsid w:val="00B43C6D"/>
    <w:rsid w:val="00B44070"/>
    <w:rsid w:val="00B44370"/>
    <w:rsid w:val="00B446E8"/>
    <w:rsid w:val="00B45D39"/>
    <w:rsid w:val="00B50BCA"/>
    <w:rsid w:val="00B51621"/>
    <w:rsid w:val="00B51EF3"/>
    <w:rsid w:val="00B534FD"/>
    <w:rsid w:val="00B6090E"/>
    <w:rsid w:val="00B61A23"/>
    <w:rsid w:val="00B62580"/>
    <w:rsid w:val="00B629C4"/>
    <w:rsid w:val="00B62E96"/>
    <w:rsid w:val="00B65AC6"/>
    <w:rsid w:val="00B65B72"/>
    <w:rsid w:val="00B66871"/>
    <w:rsid w:val="00B67443"/>
    <w:rsid w:val="00B674B7"/>
    <w:rsid w:val="00B70397"/>
    <w:rsid w:val="00B71285"/>
    <w:rsid w:val="00B7130C"/>
    <w:rsid w:val="00B714AA"/>
    <w:rsid w:val="00B73959"/>
    <w:rsid w:val="00B74B7D"/>
    <w:rsid w:val="00B74E13"/>
    <w:rsid w:val="00B75E99"/>
    <w:rsid w:val="00B7689A"/>
    <w:rsid w:val="00B8072D"/>
    <w:rsid w:val="00B8167A"/>
    <w:rsid w:val="00B828C1"/>
    <w:rsid w:val="00B83F9E"/>
    <w:rsid w:val="00B855C6"/>
    <w:rsid w:val="00B867EE"/>
    <w:rsid w:val="00B87CF7"/>
    <w:rsid w:val="00B87D40"/>
    <w:rsid w:val="00B904AD"/>
    <w:rsid w:val="00B93273"/>
    <w:rsid w:val="00B953A8"/>
    <w:rsid w:val="00B95558"/>
    <w:rsid w:val="00B97009"/>
    <w:rsid w:val="00BA232F"/>
    <w:rsid w:val="00BA4E01"/>
    <w:rsid w:val="00BA5916"/>
    <w:rsid w:val="00BA5FBF"/>
    <w:rsid w:val="00BA62DE"/>
    <w:rsid w:val="00BA79CC"/>
    <w:rsid w:val="00BB1578"/>
    <w:rsid w:val="00BB166F"/>
    <w:rsid w:val="00BB1DA1"/>
    <w:rsid w:val="00BB4A16"/>
    <w:rsid w:val="00BB5025"/>
    <w:rsid w:val="00BB66E6"/>
    <w:rsid w:val="00BB6B52"/>
    <w:rsid w:val="00BC19A7"/>
    <w:rsid w:val="00BC45B8"/>
    <w:rsid w:val="00BC47C6"/>
    <w:rsid w:val="00BC4AF1"/>
    <w:rsid w:val="00BC4CA0"/>
    <w:rsid w:val="00BC4CB1"/>
    <w:rsid w:val="00BC5482"/>
    <w:rsid w:val="00BC6C64"/>
    <w:rsid w:val="00BD37E2"/>
    <w:rsid w:val="00BD4929"/>
    <w:rsid w:val="00BD4C4F"/>
    <w:rsid w:val="00BD5EB3"/>
    <w:rsid w:val="00BD689B"/>
    <w:rsid w:val="00BD735E"/>
    <w:rsid w:val="00BD751D"/>
    <w:rsid w:val="00BE0CA7"/>
    <w:rsid w:val="00BE1457"/>
    <w:rsid w:val="00BE2038"/>
    <w:rsid w:val="00BE23C2"/>
    <w:rsid w:val="00BE3469"/>
    <w:rsid w:val="00BF155D"/>
    <w:rsid w:val="00BF33E0"/>
    <w:rsid w:val="00BF4A44"/>
    <w:rsid w:val="00BF51B0"/>
    <w:rsid w:val="00BF7021"/>
    <w:rsid w:val="00BF74DE"/>
    <w:rsid w:val="00C00EA6"/>
    <w:rsid w:val="00C03318"/>
    <w:rsid w:val="00C0392D"/>
    <w:rsid w:val="00C04F42"/>
    <w:rsid w:val="00C05013"/>
    <w:rsid w:val="00C065C7"/>
    <w:rsid w:val="00C06827"/>
    <w:rsid w:val="00C10B36"/>
    <w:rsid w:val="00C11FC9"/>
    <w:rsid w:val="00C12C3D"/>
    <w:rsid w:val="00C132F4"/>
    <w:rsid w:val="00C13437"/>
    <w:rsid w:val="00C137AF"/>
    <w:rsid w:val="00C13CA0"/>
    <w:rsid w:val="00C13E79"/>
    <w:rsid w:val="00C154AD"/>
    <w:rsid w:val="00C225F8"/>
    <w:rsid w:val="00C25F34"/>
    <w:rsid w:val="00C300F2"/>
    <w:rsid w:val="00C32175"/>
    <w:rsid w:val="00C322A5"/>
    <w:rsid w:val="00C32CA3"/>
    <w:rsid w:val="00C32EC0"/>
    <w:rsid w:val="00C335A4"/>
    <w:rsid w:val="00C37F78"/>
    <w:rsid w:val="00C40A8B"/>
    <w:rsid w:val="00C4171B"/>
    <w:rsid w:val="00C4274A"/>
    <w:rsid w:val="00C43F0B"/>
    <w:rsid w:val="00C455EA"/>
    <w:rsid w:val="00C45F27"/>
    <w:rsid w:val="00C4638A"/>
    <w:rsid w:val="00C463BA"/>
    <w:rsid w:val="00C501EC"/>
    <w:rsid w:val="00C50B10"/>
    <w:rsid w:val="00C50D4F"/>
    <w:rsid w:val="00C529EB"/>
    <w:rsid w:val="00C546A7"/>
    <w:rsid w:val="00C54872"/>
    <w:rsid w:val="00C54EF1"/>
    <w:rsid w:val="00C55445"/>
    <w:rsid w:val="00C56DCD"/>
    <w:rsid w:val="00C642C3"/>
    <w:rsid w:val="00C65A36"/>
    <w:rsid w:val="00C660DF"/>
    <w:rsid w:val="00C67789"/>
    <w:rsid w:val="00C711D6"/>
    <w:rsid w:val="00C71821"/>
    <w:rsid w:val="00C71FD6"/>
    <w:rsid w:val="00C73489"/>
    <w:rsid w:val="00C73A41"/>
    <w:rsid w:val="00C73AE0"/>
    <w:rsid w:val="00C749D2"/>
    <w:rsid w:val="00C805CC"/>
    <w:rsid w:val="00C81104"/>
    <w:rsid w:val="00C8301C"/>
    <w:rsid w:val="00C8490F"/>
    <w:rsid w:val="00C9062C"/>
    <w:rsid w:val="00C90AED"/>
    <w:rsid w:val="00C916BF"/>
    <w:rsid w:val="00C9360E"/>
    <w:rsid w:val="00C954D9"/>
    <w:rsid w:val="00C967C8"/>
    <w:rsid w:val="00C97134"/>
    <w:rsid w:val="00CA0030"/>
    <w:rsid w:val="00CA15CA"/>
    <w:rsid w:val="00CA6605"/>
    <w:rsid w:val="00CA76FF"/>
    <w:rsid w:val="00CB0F96"/>
    <w:rsid w:val="00CB37C9"/>
    <w:rsid w:val="00CB38C6"/>
    <w:rsid w:val="00CB4988"/>
    <w:rsid w:val="00CB5F3F"/>
    <w:rsid w:val="00CC176B"/>
    <w:rsid w:val="00CC2B90"/>
    <w:rsid w:val="00CC742C"/>
    <w:rsid w:val="00CD0232"/>
    <w:rsid w:val="00CD279C"/>
    <w:rsid w:val="00CD4CAE"/>
    <w:rsid w:val="00CD4DD7"/>
    <w:rsid w:val="00CD7FF7"/>
    <w:rsid w:val="00CE34DE"/>
    <w:rsid w:val="00CE3E53"/>
    <w:rsid w:val="00CE6BFA"/>
    <w:rsid w:val="00CF0A5F"/>
    <w:rsid w:val="00CF1221"/>
    <w:rsid w:val="00CF1A66"/>
    <w:rsid w:val="00CF3C36"/>
    <w:rsid w:val="00D0040D"/>
    <w:rsid w:val="00D016CB"/>
    <w:rsid w:val="00D01BC2"/>
    <w:rsid w:val="00D02671"/>
    <w:rsid w:val="00D048F0"/>
    <w:rsid w:val="00D05AA7"/>
    <w:rsid w:val="00D0672C"/>
    <w:rsid w:val="00D06CB2"/>
    <w:rsid w:val="00D0771C"/>
    <w:rsid w:val="00D07728"/>
    <w:rsid w:val="00D1426E"/>
    <w:rsid w:val="00D14352"/>
    <w:rsid w:val="00D1530D"/>
    <w:rsid w:val="00D16DD4"/>
    <w:rsid w:val="00D174ED"/>
    <w:rsid w:val="00D175BA"/>
    <w:rsid w:val="00D17AEF"/>
    <w:rsid w:val="00D201B0"/>
    <w:rsid w:val="00D20CFD"/>
    <w:rsid w:val="00D217A4"/>
    <w:rsid w:val="00D2333D"/>
    <w:rsid w:val="00D24304"/>
    <w:rsid w:val="00D24AEE"/>
    <w:rsid w:val="00D24D21"/>
    <w:rsid w:val="00D24E0A"/>
    <w:rsid w:val="00D26CCF"/>
    <w:rsid w:val="00D337A7"/>
    <w:rsid w:val="00D340EA"/>
    <w:rsid w:val="00D35A8B"/>
    <w:rsid w:val="00D37600"/>
    <w:rsid w:val="00D43250"/>
    <w:rsid w:val="00D4459A"/>
    <w:rsid w:val="00D44D16"/>
    <w:rsid w:val="00D4523C"/>
    <w:rsid w:val="00D4558E"/>
    <w:rsid w:val="00D45C06"/>
    <w:rsid w:val="00D47B9E"/>
    <w:rsid w:val="00D50757"/>
    <w:rsid w:val="00D51568"/>
    <w:rsid w:val="00D515F2"/>
    <w:rsid w:val="00D5256A"/>
    <w:rsid w:val="00D54E33"/>
    <w:rsid w:val="00D5648F"/>
    <w:rsid w:val="00D56618"/>
    <w:rsid w:val="00D630B3"/>
    <w:rsid w:val="00D64611"/>
    <w:rsid w:val="00D666B7"/>
    <w:rsid w:val="00D67624"/>
    <w:rsid w:val="00D70FAD"/>
    <w:rsid w:val="00D72145"/>
    <w:rsid w:val="00D73B2F"/>
    <w:rsid w:val="00D75DAE"/>
    <w:rsid w:val="00D75E58"/>
    <w:rsid w:val="00D761E0"/>
    <w:rsid w:val="00D77810"/>
    <w:rsid w:val="00D81725"/>
    <w:rsid w:val="00D82F39"/>
    <w:rsid w:val="00D830EC"/>
    <w:rsid w:val="00D84478"/>
    <w:rsid w:val="00D84884"/>
    <w:rsid w:val="00D8570D"/>
    <w:rsid w:val="00D85AEB"/>
    <w:rsid w:val="00D86C6C"/>
    <w:rsid w:val="00D87094"/>
    <w:rsid w:val="00D8786B"/>
    <w:rsid w:val="00D9013E"/>
    <w:rsid w:val="00D93D59"/>
    <w:rsid w:val="00D95249"/>
    <w:rsid w:val="00D9617D"/>
    <w:rsid w:val="00D96772"/>
    <w:rsid w:val="00DA04B0"/>
    <w:rsid w:val="00DA094D"/>
    <w:rsid w:val="00DA0C5F"/>
    <w:rsid w:val="00DA0CF0"/>
    <w:rsid w:val="00DA4BF8"/>
    <w:rsid w:val="00DA6B46"/>
    <w:rsid w:val="00DA6C7D"/>
    <w:rsid w:val="00DA7262"/>
    <w:rsid w:val="00DB1F5D"/>
    <w:rsid w:val="00DB21C4"/>
    <w:rsid w:val="00DB31CE"/>
    <w:rsid w:val="00DB3AAD"/>
    <w:rsid w:val="00DB4B0A"/>
    <w:rsid w:val="00DB4D7E"/>
    <w:rsid w:val="00DB5D49"/>
    <w:rsid w:val="00DC155F"/>
    <w:rsid w:val="00DC18AD"/>
    <w:rsid w:val="00DC1BE6"/>
    <w:rsid w:val="00DC34BD"/>
    <w:rsid w:val="00DC55F6"/>
    <w:rsid w:val="00DC7055"/>
    <w:rsid w:val="00DC7995"/>
    <w:rsid w:val="00DD0572"/>
    <w:rsid w:val="00DD1069"/>
    <w:rsid w:val="00DD1609"/>
    <w:rsid w:val="00DD5611"/>
    <w:rsid w:val="00DD789C"/>
    <w:rsid w:val="00DE1FF1"/>
    <w:rsid w:val="00DE36F0"/>
    <w:rsid w:val="00DE5134"/>
    <w:rsid w:val="00DF1345"/>
    <w:rsid w:val="00DF1415"/>
    <w:rsid w:val="00DF3AEB"/>
    <w:rsid w:val="00DF46D2"/>
    <w:rsid w:val="00DF5390"/>
    <w:rsid w:val="00E00617"/>
    <w:rsid w:val="00E109C3"/>
    <w:rsid w:val="00E116AE"/>
    <w:rsid w:val="00E13318"/>
    <w:rsid w:val="00E154F7"/>
    <w:rsid w:val="00E200C9"/>
    <w:rsid w:val="00E21187"/>
    <w:rsid w:val="00E223FC"/>
    <w:rsid w:val="00E225CA"/>
    <w:rsid w:val="00E24082"/>
    <w:rsid w:val="00E24DE7"/>
    <w:rsid w:val="00E264E4"/>
    <w:rsid w:val="00E27D85"/>
    <w:rsid w:val="00E27DCE"/>
    <w:rsid w:val="00E308E4"/>
    <w:rsid w:val="00E31B0A"/>
    <w:rsid w:val="00E32148"/>
    <w:rsid w:val="00E3309C"/>
    <w:rsid w:val="00E3332F"/>
    <w:rsid w:val="00E33CFA"/>
    <w:rsid w:val="00E344C6"/>
    <w:rsid w:val="00E370BC"/>
    <w:rsid w:val="00E40A20"/>
    <w:rsid w:val="00E40A60"/>
    <w:rsid w:val="00E4173F"/>
    <w:rsid w:val="00E43365"/>
    <w:rsid w:val="00E444FB"/>
    <w:rsid w:val="00E44B0A"/>
    <w:rsid w:val="00E45423"/>
    <w:rsid w:val="00E45E94"/>
    <w:rsid w:val="00E47280"/>
    <w:rsid w:val="00E5103E"/>
    <w:rsid w:val="00E525FB"/>
    <w:rsid w:val="00E526D9"/>
    <w:rsid w:val="00E539A2"/>
    <w:rsid w:val="00E54DEA"/>
    <w:rsid w:val="00E6231E"/>
    <w:rsid w:val="00E62780"/>
    <w:rsid w:val="00E62BE3"/>
    <w:rsid w:val="00E65186"/>
    <w:rsid w:val="00E65788"/>
    <w:rsid w:val="00E65AD5"/>
    <w:rsid w:val="00E6712E"/>
    <w:rsid w:val="00E67AED"/>
    <w:rsid w:val="00E72D69"/>
    <w:rsid w:val="00E733FD"/>
    <w:rsid w:val="00E739B4"/>
    <w:rsid w:val="00E74429"/>
    <w:rsid w:val="00E750E3"/>
    <w:rsid w:val="00E765E0"/>
    <w:rsid w:val="00E76BC6"/>
    <w:rsid w:val="00E772BF"/>
    <w:rsid w:val="00E77F0F"/>
    <w:rsid w:val="00E80736"/>
    <w:rsid w:val="00E81806"/>
    <w:rsid w:val="00E8403E"/>
    <w:rsid w:val="00E841AE"/>
    <w:rsid w:val="00E8439B"/>
    <w:rsid w:val="00E85B71"/>
    <w:rsid w:val="00E918D3"/>
    <w:rsid w:val="00E91C17"/>
    <w:rsid w:val="00E922EF"/>
    <w:rsid w:val="00E93272"/>
    <w:rsid w:val="00E944DF"/>
    <w:rsid w:val="00E961F8"/>
    <w:rsid w:val="00E965F9"/>
    <w:rsid w:val="00E96AC1"/>
    <w:rsid w:val="00E96D7F"/>
    <w:rsid w:val="00E9761E"/>
    <w:rsid w:val="00E97E27"/>
    <w:rsid w:val="00EA03AF"/>
    <w:rsid w:val="00EA124A"/>
    <w:rsid w:val="00EA174B"/>
    <w:rsid w:val="00EA1A7D"/>
    <w:rsid w:val="00EA4423"/>
    <w:rsid w:val="00EB036C"/>
    <w:rsid w:val="00EB08A3"/>
    <w:rsid w:val="00EB1886"/>
    <w:rsid w:val="00EB1DC0"/>
    <w:rsid w:val="00EB2F90"/>
    <w:rsid w:val="00EB4A2C"/>
    <w:rsid w:val="00EB52AC"/>
    <w:rsid w:val="00EB66A0"/>
    <w:rsid w:val="00EB6AEB"/>
    <w:rsid w:val="00EC1536"/>
    <w:rsid w:val="00EC2291"/>
    <w:rsid w:val="00EC3914"/>
    <w:rsid w:val="00EC4FE0"/>
    <w:rsid w:val="00EC66A3"/>
    <w:rsid w:val="00EC7509"/>
    <w:rsid w:val="00ED0B63"/>
    <w:rsid w:val="00ED19B6"/>
    <w:rsid w:val="00ED49A8"/>
    <w:rsid w:val="00ED5658"/>
    <w:rsid w:val="00ED598E"/>
    <w:rsid w:val="00ED5CA5"/>
    <w:rsid w:val="00ED6CAF"/>
    <w:rsid w:val="00ED6DE9"/>
    <w:rsid w:val="00ED7C06"/>
    <w:rsid w:val="00EE25CF"/>
    <w:rsid w:val="00EE49BE"/>
    <w:rsid w:val="00EE56B6"/>
    <w:rsid w:val="00EE638B"/>
    <w:rsid w:val="00EE63C2"/>
    <w:rsid w:val="00EE6674"/>
    <w:rsid w:val="00EF0C64"/>
    <w:rsid w:val="00EF1A3F"/>
    <w:rsid w:val="00EF3ACB"/>
    <w:rsid w:val="00EF496B"/>
    <w:rsid w:val="00EF6489"/>
    <w:rsid w:val="00F0229F"/>
    <w:rsid w:val="00F02988"/>
    <w:rsid w:val="00F04057"/>
    <w:rsid w:val="00F05B0D"/>
    <w:rsid w:val="00F07D82"/>
    <w:rsid w:val="00F10811"/>
    <w:rsid w:val="00F1118F"/>
    <w:rsid w:val="00F1159E"/>
    <w:rsid w:val="00F120BB"/>
    <w:rsid w:val="00F12D53"/>
    <w:rsid w:val="00F14DCB"/>
    <w:rsid w:val="00F1559F"/>
    <w:rsid w:val="00F2202C"/>
    <w:rsid w:val="00F22527"/>
    <w:rsid w:val="00F2298F"/>
    <w:rsid w:val="00F23547"/>
    <w:rsid w:val="00F3079A"/>
    <w:rsid w:val="00F31CA0"/>
    <w:rsid w:val="00F344D2"/>
    <w:rsid w:val="00F34E3E"/>
    <w:rsid w:val="00F34F33"/>
    <w:rsid w:val="00F3527D"/>
    <w:rsid w:val="00F35A08"/>
    <w:rsid w:val="00F35C4A"/>
    <w:rsid w:val="00F36091"/>
    <w:rsid w:val="00F36BA9"/>
    <w:rsid w:val="00F37678"/>
    <w:rsid w:val="00F379E9"/>
    <w:rsid w:val="00F37AC2"/>
    <w:rsid w:val="00F413CC"/>
    <w:rsid w:val="00F41D65"/>
    <w:rsid w:val="00F43395"/>
    <w:rsid w:val="00F45975"/>
    <w:rsid w:val="00F5034B"/>
    <w:rsid w:val="00F5122F"/>
    <w:rsid w:val="00F527BD"/>
    <w:rsid w:val="00F57958"/>
    <w:rsid w:val="00F60774"/>
    <w:rsid w:val="00F6244D"/>
    <w:rsid w:val="00F6343D"/>
    <w:rsid w:val="00F6417C"/>
    <w:rsid w:val="00F67C88"/>
    <w:rsid w:val="00F67D81"/>
    <w:rsid w:val="00F70C99"/>
    <w:rsid w:val="00F716C9"/>
    <w:rsid w:val="00F72B82"/>
    <w:rsid w:val="00F7436E"/>
    <w:rsid w:val="00F7614A"/>
    <w:rsid w:val="00F77C10"/>
    <w:rsid w:val="00F77FCD"/>
    <w:rsid w:val="00F800F5"/>
    <w:rsid w:val="00F81461"/>
    <w:rsid w:val="00F82AC0"/>
    <w:rsid w:val="00F843B4"/>
    <w:rsid w:val="00F861A1"/>
    <w:rsid w:val="00F8789E"/>
    <w:rsid w:val="00F900F5"/>
    <w:rsid w:val="00F928CD"/>
    <w:rsid w:val="00F92AB9"/>
    <w:rsid w:val="00F92C07"/>
    <w:rsid w:val="00F93626"/>
    <w:rsid w:val="00F93E27"/>
    <w:rsid w:val="00F94498"/>
    <w:rsid w:val="00F947CB"/>
    <w:rsid w:val="00F975E9"/>
    <w:rsid w:val="00F97985"/>
    <w:rsid w:val="00FA1710"/>
    <w:rsid w:val="00FA2613"/>
    <w:rsid w:val="00FA41DA"/>
    <w:rsid w:val="00FA4D76"/>
    <w:rsid w:val="00FA5C54"/>
    <w:rsid w:val="00FA64B9"/>
    <w:rsid w:val="00FA6D9B"/>
    <w:rsid w:val="00FA6FD2"/>
    <w:rsid w:val="00FA768E"/>
    <w:rsid w:val="00FB4530"/>
    <w:rsid w:val="00FB57A1"/>
    <w:rsid w:val="00FC1329"/>
    <w:rsid w:val="00FC2334"/>
    <w:rsid w:val="00FC26AA"/>
    <w:rsid w:val="00FC39F4"/>
    <w:rsid w:val="00FC48C2"/>
    <w:rsid w:val="00FC5DAF"/>
    <w:rsid w:val="00FC70AE"/>
    <w:rsid w:val="00FC7EDB"/>
    <w:rsid w:val="00FC7FB4"/>
    <w:rsid w:val="00FD1B09"/>
    <w:rsid w:val="00FD241F"/>
    <w:rsid w:val="00FD2692"/>
    <w:rsid w:val="00FD3D14"/>
    <w:rsid w:val="00FD4B27"/>
    <w:rsid w:val="00FD5CD9"/>
    <w:rsid w:val="00FD61A2"/>
    <w:rsid w:val="00FD7D94"/>
    <w:rsid w:val="00FE10DA"/>
    <w:rsid w:val="00FE1D4E"/>
    <w:rsid w:val="00FE2725"/>
    <w:rsid w:val="00FE68A2"/>
    <w:rsid w:val="00FE6933"/>
    <w:rsid w:val="00FE6E95"/>
    <w:rsid w:val="00FF046C"/>
    <w:rsid w:val="00FF37AF"/>
    <w:rsid w:val="00FF55DD"/>
    <w:rsid w:val="00FF7C4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AF95F1"/>
  <w15:docId w15:val="{B64515FC-9D24-41EC-845B-1175CB014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FA64B9"/>
    <w:pPr>
      <w:ind w:firstLine="567"/>
      <w:jc w:val="both"/>
    </w:pPr>
    <w:rPr>
      <w:sz w:val="24"/>
    </w:rPr>
  </w:style>
  <w:style w:type="paragraph" w:styleId="12">
    <w:name w:val="heading 1"/>
    <w:aliases w:val="_GOST_1,_EB_1,h:1,h:1app,TF-Overskrift 1,H1,H11,R1,Titre 0,.,Название спецификации,1,Section,ASFK_1,h1,app heading 1,ITT t1,II+,I,H12,H13,H14,H15,H16,H17,H18,H111,H121,H131,H141,H151,H161,H171,H19,H112,H122,H132,H142,H152,H162,H172,H181,GOST"/>
    <w:next w:val="GOSTNormal"/>
    <w:link w:val="13"/>
    <w:qFormat/>
    <w:rsid w:val="00FA64B9"/>
    <w:pPr>
      <w:keepNext/>
      <w:pageBreakBefore/>
      <w:numPr>
        <w:numId w:val="82"/>
      </w:numPr>
      <w:tabs>
        <w:tab w:val="clear" w:pos="432"/>
        <w:tab w:val="left" w:pos="567"/>
      </w:tabs>
      <w:suppressAutoHyphens/>
      <w:spacing w:before="240" w:after="360"/>
      <w:ind w:left="567" w:hanging="567"/>
      <w:contextualSpacing/>
      <w:jc w:val="center"/>
      <w:outlineLvl w:val="0"/>
    </w:pPr>
    <w:rPr>
      <w:b/>
      <w:caps/>
      <w:sz w:val="32"/>
      <w:szCs w:val="36"/>
    </w:rPr>
  </w:style>
  <w:style w:type="paragraph" w:styleId="21">
    <w:name w:val="heading 2"/>
    <w:aliases w:val="_GOST_2,_EB_2,Подраздел,2,21,22,211,h:2,h:2app,T2,TF-Overskrit 2,H2,Title2,ITT t2,PA Major Section,TE Heading 2,Livello 2,R2,H21,heading 2+ Indent: Left 0.25 in,título 2,TITRE 2,h2,1st level heading,l2,level 2 no toc,A,2nd level,Titre2,GOST_"/>
    <w:basedOn w:val="12"/>
    <w:next w:val="GOSTNormal"/>
    <w:link w:val="22"/>
    <w:qFormat/>
    <w:rsid w:val="00FA64B9"/>
    <w:pPr>
      <w:keepLines/>
      <w:pageBreakBefore w:val="0"/>
      <w:numPr>
        <w:ilvl w:val="1"/>
      </w:numPr>
      <w:tabs>
        <w:tab w:val="clear" w:pos="576"/>
        <w:tab w:val="left" w:pos="851"/>
      </w:tabs>
      <w:spacing w:after="240"/>
      <w:ind w:left="851" w:hanging="851"/>
      <w:jc w:val="left"/>
      <w:outlineLvl w:val="1"/>
    </w:pPr>
    <w:rPr>
      <w:rFonts w:cs="Arial"/>
      <w:bCs/>
      <w:iCs/>
      <w:caps w:val="0"/>
      <w:szCs w:val="32"/>
    </w:rPr>
  </w:style>
  <w:style w:type="paragraph" w:styleId="32">
    <w:name w:val="heading 3"/>
    <w:aliases w:val="_GOST_3,_EB_3,o,h:3,h,3,31,ITT t3,PA Minor Section,TE Heading,H3,Title3,list,l3,Level 3 Head,heading 3,h3,H31,H32,H33,H34,H35,título 3,subhead,1.,TF-Overskrift 3,Titre3,alltoc,Table3,3heading,Heading 3 - old,orderpara2,l31,32,l32,33,l33,34,ç"/>
    <w:basedOn w:val="21"/>
    <w:next w:val="GOSTNormal"/>
    <w:link w:val="33"/>
    <w:qFormat/>
    <w:rsid w:val="00FA64B9"/>
    <w:pPr>
      <w:numPr>
        <w:ilvl w:val="2"/>
      </w:numPr>
      <w:tabs>
        <w:tab w:val="clear" w:pos="720"/>
        <w:tab w:val="clear" w:pos="851"/>
        <w:tab w:val="left" w:pos="964"/>
      </w:tabs>
      <w:ind w:left="964" w:hanging="964"/>
      <w:outlineLvl w:val="2"/>
    </w:pPr>
    <w:rPr>
      <w:bCs w:val="0"/>
      <w:sz w:val="26"/>
      <w:szCs w:val="26"/>
    </w:rPr>
  </w:style>
  <w:style w:type="paragraph" w:styleId="41">
    <w:name w:val="heading 4"/>
    <w:aliases w:val="_GOST_4,_EB_4,H4,Заголовок 4 (Приложение),Sub-Minor,????????? 4 (??????????),ASFK_4,h4,Level 4 Topic Heading,Case Sub-Header,heading4,4,I4,l4,I41,41,l41,heading41,(Shift Ctrl 4),Titre 41,t4.T4,4heading,a.,4 dash,d,4 dash1,d1,h41,a.1,4 dash2"/>
    <w:basedOn w:val="32"/>
    <w:next w:val="GOSTNormal"/>
    <w:link w:val="42"/>
    <w:qFormat/>
    <w:rsid w:val="00FA64B9"/>
    <w:pPr>
      <w:numPr>
        <w:ilvl w:val="3"/>
      </w:numPr>
      <w:tabs>
        <w:tab w:val="clear" w:pos="864"/>
        <w:tab w:val="clear" w:pos="964"/>
        <w:tab w:val="left" w:pos="1134"/>
      </w:tabs>
      <w:ind w:left="1134" w:hanging="1134"/>
      <w:outlineLvl w:val="3"/>
    </w:pPr>
    <w:rPr>
      <w:sz w:val="24"/>
    </w:rPr>
  </w:style>
  <w:style w:type="paragraph" w:styleId="51">
    <w:name w:val="heading 5"/>
    <w:aliases w:val="_GOST_5,_EB_5,ASFK_5,GOST_5,ITT t5,PA Pico Section,5,Roman list,h5,Roman list1,Roman list2,Roman list11,Roman list3,Roman list12,Roman list21,Roman list111,Знак18,Roman list111 ‚’€ђ"/>
    <w:basedOn w:val="41"/>
    <w:next w:val="GOSTNormal"/>
    <w:link w:val="52"/>
    <w:qFormat/>
    <w:rsid w:val="00FA64B9"/>
    <w:pPr>
      <w:numPr>
        <w:ilvl w:val="4"/>
      </w:numPr>
      <w:tabs>
        <w:tab w:val="clear" w:pos="1008"/>
        <w:tab w:val="clear" w:pos="1134"/>
        <w:tab w:val="left" w:pos="1276"/>
      </w:tabs>
      <w:spacing w:after="120"/>
      <w:ind w:left="1276" w:hanging="1276"/>
      <w:outlineLvl w:val="4"/>
    </w:pPr>
    <w:rPr>
      <w:rFonts w:cs="Times New Roman"/>
      <w:bCs/>
      <w:iCs w:val="0"/>
      <w:lang w:eastAsia="ko-KR"/>
    </w:rPr>
  </w:style>
  <w:style w:type="paragraph" w:styleId="6">
    <w:name w:val="heading 6"/>
    <w:aliases w:val="_GOST_6"/>
    <w:basedOn w:val="51"/>
    <w:next w:val="GOSTNormal"/>
    <w:link w:val="60"/>
    <w:autoRedefine/>
    <w:qFormat/>
    <w:rsid w:val="00FA64B9"/>
    <w:pPr>
      <w:numPr>
        <w:ilvl w:val="5"/>
      </w:numPr>
      <w:tabs>
        <w:tab w:val="clear" w:pos="1152"/>
        <w:tab w:val="clear" w:pos="1276"/>
        <w:tab w:val="left" w:pos="1418"/>
      </w:tabs>
      <w:ind w:left="1418" w:hanging="1418"/>
      <w:outlineLvl w:val="5"/>
    </w:pPr>
    <w:rPr>
      <w:bCs w:val="0"/>
      <w:i/>
      <w:szCs w:val="22"/>
    </w:rPr>
  </w:style>
  <w:style w:type="paragraph" w:styleId="7">
    <w:name w:val="heading 7"/>
    <w:aliases w:val="_GOST_7"/>
    <w:basedOn w:val="a5"/>
    <w:next w:val="a5"/>
    <w:link w:val="70"/>
    <w:qFormat/>
    <w:rsid w:val="00FA64B9"/>
    <w:pPr>
      <w:numPr>
        <w:ilvl w:val="6"/>
        <w:numId w:val="82"/>
      </w:numPr>
      <w:spacing w:before="240" w:after="60"/>
      <w:outlineLvl w:val="6"/>
    </w:pPr>
  </w:style>
  <w:style w:type="paragraph" w:styleId="8">
    <w:name w:val="heading 8"/>
    <w:basedOn w:val="a5"/>
    <w:next w:val="a5"/>
    <w:link w:val="80"/>
    <w:qFormat/>
    <w:rsid w:val="00FA64B9"/>
    <w:pPr>
      <w:numPr>
        <w:ilvl w:val="7"/>
        <w:numId w:val="82"/>
      </w:numPr>
      <w:spacing w:before="240" w:after="60"/>
      <w:outlineLvl w:val="7"/>
    </w:pPr>
    <w:rPr>
      <w:i/>
      <w:iCs/>
    </w:rPr>
  </w:style>
  <w:style w:type="paragraph" w:styleId="9">
    <w:name w:val="heading 9"/>
    <w:basedOn w:val="a5"/>
    <w:next w:val="a5"/>
    <w:link w:val="90"/>
    <w:qFormat/>
    <w:rsid w:val="00FA64B9"/>
    <w:pPr>
      <w:numPr>
        <w:ilvl w:val="8"/>
        <w:numId w:val="24"/>
      </w:numPr>
      <w:spacing w:before="240" w:after="60"/>
      <w:outlineLvl w:val="8"/>
    </w:pPr>
    <w:rPr>
      <w:rFonts w:ascii="Arial" w:hAnsi="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GOSTFigure">
    <w:name w:val="_GOST_Figure"/>
    <w:next w:val="GOSTFigName"/>
    <w:rsid w:val="00FA64B9"/>
    <w:pPr>
      <w:keepNext/>
      <w:spacing w:before="120" w:after="120"/>
      <w:jc w:val="center"/>
    </w:pPr>
    <w:rPr>
      <w:sz w:val="24"/>
    </w:rPr>
  </w:style>
  <w:style w:type="paragraph" w:customStyle="1" w:styleId="GOSTFigName">
    <w:name w:val="_GOST_Fig_Name"/>
    <w:basedOn w:val="GOSTFigure"/>
    <w:next w:val="GOSTNormal"/>
    <w:rsid w:val="00FA64B9"/>
    <w:pPr>
      <w:keepNext w:val="0"/>
      <w:numPr>
        <w:numId w:val="2"/>
      </w:numPr>
      <w:suppressAutoHyphens/>
      <w:contextualSpacing/>
    </w:pPr>
    <w:rPr>
      <w:b/>
      <w:szCs w:val="24"/>
    </w:rPr>
  </w:style>
  <w:style w:type="paragraph" w:customStyle="1" w:styleId="GOSTheader">
    <w:name w:val="_GOST_header"/>
    <w:rsid w:val="00FA64B9"/>
    <w:pPr>
      <w:suppressAutoHyphens/>
    </w:pPr>
    <w:rPr>
      <w:color w:val="333333"/>
      <w:sz w:val="22"/>
    </w:rPr>
  </w:style>
  <w:style w:type="paragraph" w:customStyle="1" w:styleId="GOSTListmark1">
    <w:name w:val="_GOST_List_mark1"/>
    <w:link w:val="GOSTListmark10"/>
    <w:rsid w:val="00FA64B9"/>
    <w:pPr>
      <w:numPr>
        <w:numId w:val="3"/>
      </w:numPr>
      <w:jc w:val="both"/>
    </w:pPr>
    <w:rPr>
      <w:snapToGrid w:val="0"/>
      <w:sz w:val="24"/>
    </w:rPr>
  </w:style>
  <w:style w:type="paragraph" w:customStyle="1" w:styleId="GOSTListmark2">
    <w:name w:val="_GOST_List_mark2"/>
    <w:rsid w:val="00FA64B9"/>
    <w:pPr>
      <w:numPr>
        <w:numId w:val="83"/>
      </w:numPr>
      <w:jc w:val="both"/>
    </w:pPr>
    <w:rPr>
      <w:snapToGrid w:val="0"/>
      <w:sz w:val="24"/>
    </w:rPr>
  </w:style>
  <w:style w:type="paragraph" w:customStyle="1" w:styleId="GOSTListmark3">
    <w:name w:val="_GOST_List_mark3"/>
    <w:basedOn w:val="a5"/>
    <w:rsid w:val="00FA64B9"/>
    <w:pPr>
      <w:numPr>
        <w:numId w:val="4"/>
      </w:numPr>
    </w:pPr>
    <w:rPr>
      <w:snapToGrid w:val="0"/>
    </w:rPr>
  </w:style>
  <w:style w:type="paragraph" w:customStyle="1" w:styleId="GOSTListmark4">
    <w:name w:val="_GOST_List_mark4"/>
    <w:basedOn w:val="a5"/>
    <w:rsid w:val="00FA64B9"/>
    <w:pPr>
      <w:numPr>
        <w:numId w:val="5"/>
      </w:numPr>
    </w:pPr>
  </w:style>
  <w:style w:type="paragraph" w:styleId="a9">
    <w:name w:val="Balloon Text"/>
    <w:basedOn w:val="a5"/>
    <w:link w:val="aa"/>
    <w:rsid w:val="00FA64B9"/>
    <w:rPr>
      <w:rFonts w:ascii="Tahoma" w:hAnsi="Tahoma" w:cs="Tahoma"/>
      <w:sz w:val="16"/>
      <w:szCs w:val="16"/>
    </w:rPr>
  </w:style>
  <w:style w:type="paragraph" w:customStyle="1" w:styleId="GOSTListnote">
    <w:name w:val="_GOST_List_note"/>
    <w:basedOn w:val="GOSTListmark3"/>
    <w:rsid w:val="00B828C1"/>
    <w:pPr>
      <w:numPr>
        <w:numId w:val="0"/>
      </w:numPr>
    </w:pPr>
  </w:style>
  <w:style w:type="paragraph" w:customStyle="1" w:styleId="GOSTListnormal18">
    <w:name w:val="_GOST_List_normal_1.8"/>
    <w:rsid w:val="00FA64B9"/>
    <w:pPr>
      <w:tabs>
        <w:tab w:val="left" w:pos="1021"/>
      </w:tabs>
      <w:ind w:left="1021"/>
      <w:jc w:val="both"/>
    </w:pPr>
    <w:rPr>
      <w:snapToGrid w:val="0"/>
      <w:sz w:val="24"/>
    </w:rPr>
  </w:style>
  <w:style w:type="paragraph" w:customStyle="1" w:styleId="GOSTListnum2">
    <w:name w:val="_GOST_List_num2"/>
    <w:basedOn w:val="GOSTListnum"/>
    <w:rsid w:val="00FA64B9"/>
    <w:pPr>
      <w:numPr>
        <w:ilvl w:val="1"/>
      </w:numPr>
    </w:pPr>
    <w:rPr>
      <w:szCs w:val="24"/>
    </w:rPr>
  </w:style>
  <w:style w:type="paragraph" w:customStyle="1" w:styleId="GOSTNameTable">
    <w:name w:val="_GOST_Name_Table"/>
    <w:link w:val="GOSTNameTable0"/>
    <w:rsid w:val="00FA64B9"/>
    <w:pPr>
      <w:keepNext/>
      <w:numPr>
        <w:numId w:val="6"/>
      </w:numPr>
      <w:suppressAutoHyphens/>
      <w:spacing w:before="240" w:after="120"/>
    </w:pPr>
    <w:rPr>
      <w:b/>
      <w:sz w:val="24"/>
    </w:rPr>
  </w:style>
  <w:style w:type="paragraph" w:customStyle="1" w:styleId="GOSTNormal">
    <w:name w:val="_GOST_Normal"/>
    <w:link w:val="GOSTNormal0"/>
    <w:rsid w:val="00FA64B9"/>
    <w:pPr>
      <w:spacing w:before="120" w:after="60"/>
      <w:ind w:firstLine="567"/>
      <w:contextualSpacing/>
      <w:jc w:val="both"/>
    </w:pPr>
    <w:rPr>
      <w:sz w:val="24"/>
    </w:rPr>
  </w:style>
  <w:style w:type="paragraph" w:customStyle="1" w:styleId="GOSTNormalWithout">
    <w:name w:val="_GOST_Normal_Without"/>
    <w:basedOn w:val="GOSTNormal"/>
    <w:next w:val="GOSTNormal"/>
    <w:link w:val="GOSTNormalWithout0"/>
    <w:rsid w:val="00FA64B9"/>
    <w:pPr>
      <w:keepNext/>
    </w:pPr>
  </w:style>
  <w:style w:type="paragraph" w:customStyle="1" w:styleId="GOSTNote">
    <w:name w:val="_GOST_Note"/>
    <w:next w:val="GOSTNormal"/>
    <w:link w:val="GOSTNote0"/>
    <w:rsid w:val="00FA64B9"/>
    <w:pPr>
      <w:spacing w:before="120" w:after="120"/>
      <w:ind w:left="1701" w:hanging="1701"/>
      <w:jc w:val="both"/>
    </w:pPr>
    <w:rPr>
      <w:sz w:val="24"/>
    </w:rPr>
  </w:style>
  <w:style w:type="paragraph" w:customStyle="1" w:styleId="GOSTNoteContinue">
    <w:name w:val="_GOST_Note_Continue"/>
    <w:basedOn w:val="GOSTNote"/>
    <w:rsid w:val="00FA64B9"/>
    <w:pPr>
      <w:ind w:firstLine="0"/>
    </w:pPr>
  </w:style>
  <w:style w:type="paragraph" w:customStyle="1" w:styleId="GOSTReg">
    <w:name w:val="_GOST_Reg"/>
    <w:next w:val="GOSTNormal"/>
    <w:rsid w:val="00FA64B9"/>
    <w:pPr>
      <w:keepNext/>
      <w:pageBreakBefore/>
      <w:spacing w:before="120" w:after="120"/>
      <w:contextualSpacing/>
      <w:jc w:val="center"/>
      <w:outlineLvl w:val="0"/>
    </w:pPr>
    <w:rPr>
      <w:b/>
      <w:caps/>
      <w:sz w:val="28"/>
    </w:rPr>
  </w:style>
  <w:style w:type="paragraph" w:customStyle="1" w:styleId="GOSTScript">
    <w:name w:val="_GOST_Script"/>
    <w:basedOn w:val="a5"/>
    <w:rsid w:val="00FA64B9"/>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GOSTSign">
    <w:name w:val="_GOST_Sign"/>
    <w:basedOn w:val="GOSTReg"/>
    <w:next w:val="GOSTNormal"/>
    <w:rsid w:val="00FA64B9"/>
    <w:pPr>
      <w:pageBreakBefore w:val="0"/>
      <w:outlineLvl w:val="9"/>
    </w:pPr>
  </w:style>
  <w:style w:type="character" w:customStyle="1" w:styleId="GOSTSymBold">
    <w:name w:val="_GOST_Sym_Bold"/>
    <w:rsid w:val="00FA64B9"/>
    <w:rPr>
      <w:b/>
    </w:rPr>
  </w:style>
  <w:style w:type="character" w:customStyle="1" w:styleId="GOSTSymBoldItalic">
    <w:name w:val="_GOST_Sym_Bold_Italic"/>
    <w:rsid w:val="00FA64B9"/>
    <w:rPr>
      <w:b/>
      <w:i/>
    </w:rPr>
  </w:style>
  <w:style w:type="character" w:customStyle="1" w:styleId="GOSTSymItalic">
    <w:name w:val="_GOST_Sym_Italic"/>
    <w:rsid w:val="00FA64B9"/>
    <w:rPr>
      <w:i/>
    </w:rPr>
  </w:style>
  <w:style w:type="table" w:customStyle="1" w:styleId="GOSTTable">
    <w:name w:val="_GOST_Table"/>
    <w:basedOn w:val="a7"/>
    <w:rsid w:val="00FA64B9"/>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qFormat/>
    <w:rsid w:val="00FA64B9"/>
    <w:pPr>
      <w:ind w:left="57" w:right="57"/>
      <w:jc w:val="both"/>
    </w:pPr>
    <w:rPr>
      <w:sz w:val="22"/>
    </w:rPr>
  </w:style>
  <w:style w:type="paragraph" w:customStyle="1" w:styleId="GOSTTableHead">
    <w:name w:val="_GOST_Table_Head"/>
    <w:basedOn w:val="GOSTTablenorm"/>
    <w:link w:val="GOSTTableHead0"/>
    <w:qFormat/>
    <w:rsid w:val="00FA64B9"/>
    <w:pPr>
      <w:keepNext/>
      <w:suppressAutoHyphens/>
      <w:ind w:left="0" w:right="0"/>
      <w:jc w:val="center"/>
    </w:pPr>
    <w:rPr>
      <w:b/>
      <w:bCs/>
    </w:rPr>
  </w:style>
  <w:style w:type="paragraph" w:customStyle="1" w:styleId="GOSTTableListMark1">
    <w:name w:val="_GOST_Table_List_Mark_1"/>
    <w:link w:val="GOSTTableListMark10"/>
    <w:rsid w:val="00FA64B9"/>
    <w:pPr>
      <w:numPr>
        <w:numId w:val="7"/>
      </w:numPr>
      <w:tabs>
        <w:tab w:val="clear" w:pos="340"/>
        <w:tab w:val="left" w:pos="284"/>
      </w:tabs>
      <w:ind w:left="283" w:right="57" w:hanging="170"/>
    </w:pPr>
    <w:rPr>
      <w:sz w:val="22"/>
    </w:rPr>
  </w:style>
  <w:style w:type="paragraph" w:customStyle="1" w:styleId="GOSTTableListNum1">
    <w:name w:val="_GOST_Table_List_Num_1"/>
    <w:rsid w:val="00FA64B9"/>
    <w:pPr>
      <w:numPr>
        <w:numId w:val="29"/>
      </w:numPr>
    </w:pPr>
    <w:rPr>
      <w:sz w:val="22"/>
    </w:rPr>
  </w:style>
  <w:style w:type="paragraph" w:customStyle="1" w:styleId="GOSTTableNum">
    <w:name w:val="_GOST_Table_Num"/>
    <w:rsid w:val="00FA64B9"/>
    <w:pPr>
      <w:numPr>
        <w:numId w:val="84"/>
      </w:numPr>
    </w:pPr>
    <w:rPr>
      <w:sz w:val="22"/>
    </w:rPr>
  </w:style>
  <w:style w:type="paragraph" w:customStyle="1" w:styleId="GOSTTitul0">
    <w:name w:val="_GOST_Titul_0"/>
    <w:rsid w:val="00FA64B9"/>
    <w:pPr>
      <w:suppressAutoHyphens/>
      <w:spacing w:line="360" w:lineRule="auto"/>
      <w:contextualSpacing/>
      <w:jc w:val="center"/>
    </w:pPr>
    <w:rPr>
      <w:sz w:val="28"/>
      <w:szCs w:val="28"/>
    </w:rPr>
  </w:style>
  <w:style w:type="character" w:customStyle="1" w:styleId="aa">
    <w:name w:val="Текст выноски Знак"/>
    <w:basedOn w:val="a6"/>
    <w:link w:val="a9"/>
    <w:rsid w:val="005A2524"/>
    <w:rPr>
      <w:rFonts w:ascii="Tahoma" w:hAnsi="Tahoma" w:cs="Tahoma"/>
      <w:sz w:val="16"/>
      <w:szCs w:val="16"/>
    </w:rPr>
  </w:style>
  <w:style w:type="paragraph" w:customStyle="1" w:styleId="GOSTTitul1">
    <w:name w:val="_GOST_Titul_1"/>
    <w:rsid w:val="00FA64B9"/>
    <w:pPr>
      <w:suppressAutoHyphens/>
      <w:spacing w:before="240" w:after="240"/>
      <w:contextualSpacing/>
      <w:jc w:val="center"/>
    </w:pPr>
    <w:rPr>
      <w:sz w:val="32"/>
      <w:szCs w:val="28"/>
    </w:rPr>
  </w:style>
  <w:style w:type="paragraph" w:customStyle="1" w:styleId="GOSTTitul2">
    <w:name w:val="_GOST_Titul_2"/>
    <w:rsid w:val="00FA64B9"/>
    <w:pPr>
      <w:suppressAutoHyphens/>
      <w:jc w:val="center"/>
    </w:pPr>
    <w:rPr>
      <w:b/>
      <w:caps/>
      <w:sz w:val="32"/>
      <w:szCs w:val="28"/>
    </w:rPr>
  </w:style>
  <w:style w:type="paragraph" w:customStyle="1" w:styleId="GOSTTitulnamedoc">
    <w:name w:val="_GOST_Titul_name_doc"/>
    <w:rsid w:val="00FA64B9"/>
    <w:pPr>
      <w:suppressAutoHyphens/>
      <w:spacing w:before="200" w:after="400"/>
      <w:contextualSpacing/>
      <w:jc w:val="center"/>
    </w:pPr>
    <w:rPr>
      <w:b/>
      <w:sz w:val="32"/>
      <w:szCs w:val="28"/>
    </w:rPr>
  </w:style>
  <w:style w:type="paragraph" w:customStyle="1" w:styleId="GOSTTableListMark">
    <w:name w:val="_GOST_Table_List_Mark"/>
    <w:rsid w:val="00F36BA9"/>
    <w:pPr>
      <w:tabs>
        <w:tab w:val="left" w:pos="170"/>
        <w:tab w:val="num" w:pos="340"/>
      </w:tabs>
      <w:spacing w:before="60" w:after="60"/>
      <w:ind w:left="340" w:right="57" w:hanging="227"/>
    </w:pPr>
    <w:rPr>
      <w:sz w:val="22"/>
    </w:rPr>
  </w:style>
  <w:style w:type="paragraph" w:customStyle="1" w:styleId="GOSTTableListMark2">
    <w:name w:val="_GOST_Table_List_Mark2"/>
    <w:basedOn w:val="GOSTTableListMark"/>
    <w:next w:val="GOSTTableListMark"/>
    <w:link w:val="GOSTTableListMark20"/>
    <w:autoRedefine/>
    <w:qFormat/>
    <w:rsid w:val="00F36BA9"/>
    <w:pPr>
      <w:tabs>
        <w:tab w:val="clear" w:pos="340"/>
      </w:tabs>
      <w:ind w:left="452" w:firstLine="0"/>
    </w:pPr>
  </w:style>
  <w:style w:type="character" w:customStyle="1" w:styleId="GOSTTableListMark20">
    <w:name w:val="_GOST_Table_List_Mark2 Знак"/>
    <w:link w:val="GOSTTableListMark2"/>
    <w:rsid w:val="00F36BA9"/>
    <w:rPr>
      <w:sz w:val="22"/>
    </w:rPr>
  </w:style>
  <w:style w:type="paragraph" w:customStyle="1" w:styleId="GOSTTableListMark3">
    <w:name w:val="_GOST_Table_List_Mark3"/>
    <w:basedOn w:val="GOSTTableListMark"/>
    <w:next w:val="GOSTTableListMark"/>
    <w:autoRedefine/>
    <w:qFormat/>
    <w:rsid w:val="00F36BA9"/>
    <w:pPr>
      <w:tabs>
        <w:tab w:val="clear" w:pos="340"/>
      </w:tabs>
      <w:ind w:left="565" w:firstLine="0"/>
    </w:pPr>
  </w:style>
  <w:style w:type="paragraph" w:customStyle="1" w:styleId="GOSTTableListNum0">
    <w:name w:val="_GOST_Table_List_Num"/>
    <w:basedOn w:val="a5"/>
    <w:rsid w:val="00F36BA9"/>
    <w:pPr>
      <w:tabs>
        <w:tab w:val="num" w:pos="284"/>
      </w:tabs>
      <w:spacing w:before="60" w:after="60"/>
      <w:ind w:left="284" w:right="57" w:hanging="227"/>
      <w:contextualSpacing/>
      <w:jc w:val="left"/>
    </w:pPr>
    <w:rPr>
      <w:sz w:val="22"/>
      <w:szCs w:val="22"/>
    </w:rPr>
  </w:style>
  <w:style w:type="numbering" w:styleId="111111">
    <w:name w:val="Outline List 2"/>
    <w:basedOn w:val="a8"/>
    <w:rsid w:val="00FA64B9"/>
    <w:pPr>
      <w:numPr>
        <w:numId w:val="8"/>
      </w:numPr>
    </w:pPr>
  </w:style>
  <w:style w:type="numbering" w:styleId="1ai">
    <w:name w:val="Outline List 1"/>
    <w:basedOn w:val="a8"/>
    <w:rsid w:val="00FA64B9"/>
    <w:pPr>
      <w:numPr>
        <w:numId w:val="9"/>
      </w:numPr>
    </w:pPr>
  </w:style>
  <w:style w:type="paragraph" w:styleId="HTML">
    <w:name w:val="HTML Address"/>
    <w:basedOn w:val="a5"/>
    <w:link w:val="HTML0"/>
    <w:rsid w:val="00FA64B9"/>
    <w:rPr>
      <w:i/>
      <w:iCs/>
    </w:rPr>
  </w:style>
  <w:style w:type="character" w:customStyle="1" w:styleId="HTML0">
    <w:name w:val="Адрес HTML Знак"/>
    <w:basedOn w:val="a6"/>
    <w:link w:val="HTML"/>
    <w:rsid w:val="005A2524"/>
    <w:rPr>
      <w:i/>
      <w:iCs/>
      <w:sz w:val="24"/>
    </w:rPr>
  </w:style>
  <w:style w:type="paragraph" w:styleId="ab">
    <w:name w:val="envelope address"/>
    <w:basedOn w:val="a5"/>
    <w:rsid w:val="00FA64B9"/>
    <w:pPr>
      <w:framePr w:w="7920" w:h="1980" w:hRule="exact" w:hSpace="180" w:wrap="auto" w:hAnchor="page" w:xAlign="center" w:yAlign="bottom"/>
      <w:ind w:left="2880"/>
    </w:pPr>
    <w:rPr>
      <w:rFonts w:ascii="Arial" w:hAnsi="Arial" w:cs="Arial"/>
    </w:rPr>
  </w:style>
  <w:style w:type="character" w:styleId="HTML1">
    <w:name w:val="HTML Acronym"/>
    <w:basedOn w:val="a6"/>
    <w:rsid w:val="00FA64B9"/>
  </w:style>
  <w:style w:type="table" w:styleId="-1">
    <w:name w:val="Table Web 1"/>
    <w:basedOn w:val="a7"/>
    <w:rsid w:val="00FA64B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GOSTListnormal1">
    <w:name w:val="_GOST_List_normal_1"/>
    <w:rsid w:val="00FA64B9"/>
    <w:pPr>
      <w:tabs>
        <w:tab w:val="left" w:pos="284"/>
      </w:tabs>
      <w:spacing w:before="60" w:after="60"/>
      <w:ind w:left="851"/>
      <w:contextualSpacing/>
      <w:jc w:val="both"/>
    </w:pPr>
    <w:rPr>
      <w:snapToGrid w:val="0"/>
      <w:sz w:val="24"/>
    </w:rPr>
  </w:style>
  <w:style w:type="table" w:styleId="-2">
    <w:name w:val="Table Web 2"/>
    <w:basedOn w:val="a7"/>
    <w:rsid w:val="00FA64B9"/>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FA64B9"/>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c">
    <w:name w:val="header"/>
    <w:basedOn w:val="a5"/>
    <w:link w:val="ad"/>
    <w:rsid w:val="00FA64B9"/>
    <w:pPr>
      <w:tabs>
        <w:tab w:val="center" w:pos="4677"/>
        <w:tab w:val="right" w:pos="9355"/>
      </w:tabs>
    </w:pPr>
  </w:style>
  <w:style w:type="paragraph" w:customStyle="1" w:styleId="GOSTListnormal28">
    <w:name w:val="_GOST_List_normal_2.8"/>
    <w:rsid w:val="00FA64B9"/>
    <w:pPr>
      <w:tabs>
        <w:tab w:val="left" w:pos="1588"/>
      </w:tabs>
      <w:spacing w:before="60" w:after="60"/>
      <w:ind w:left="1588"/>
      <w:contextualSpacing/>
      <w:jc w:val="both"/>
    </w:pPr>
    <w:rPr>
      <w:snapToGrid w:val="0"/>
      <w:sz w:val="24"/>
    </w:rPr>
  </w:style>
  <w:style w:type="character" w:customStyle="1" w:styleId="ad">
    <w:name w:val="Верхний колонтитул Знак"/>
    <w:basedOn w:val="a6"/>
    <w:link w:val="ac"/>
    <w:rsid w:val="005A2524"/>
    <w:rPr>
      <w:sz w:val="24"/>
    </w:rPr>
  </w:style>
  <w:style w:type="character" w:styleId="ae">
    <w:name w:val="Emphasis"/>
    <w:qFormat/>
    <w:rsid w:val="00FA64B9"/>
    <w:rPr>
      <w:i/>
      <w:iCs/>
    </w:rPr>
  </w:style>
  <w:style w:type="character" w:styleId="af">
    <w:name w:val="Hyperlink"/>
    <w:uiPriority w:val="99"/>
    <w:rsid w:val="00FA64B9"/>
    <w:rPr>
      <w:color w:val="0000FF"/>
      <w:u w:val="single"/>
    </w:rPr>
  </w:style>
  <w:style w:type="paragraph" w:styleId="af0">
    <w:name w:val="Date"/>
    <w:basedOn w:val="a5"/>
    <w:next w:val="a5"/>
    <w:link w:val="af1"/>
    <w:rsid w:val="00FA64B9"/>
  </w:style>
  <w:style w:type="character" w:customStyle="1" w:styleId="af1">
    <w:name w:val="Дата Знак"/>
    <w:basedOn w:val="a6"/>
    <w:link w:val="af0"/>
    <w:rsid w:val="005A2524"/>
    <w:rPr>
      <w:sz w:val="24"/>
    </w:rPr>
  </w:style>
  <w:style w:type="paragraph" w:customStyle="1" w:styleId="a4">
    <w:name w:val="Заг_Приложение"/>
    <w:basedOn w:val="12"/>
    <w:next w:val="GOSTNormal"/>
    <w:rsid w:val="00FA64B9"/>
    <w:pPr>
      <w:numPr>
        <w:numId w:val="10"/>
      </w:numPr>
    </w:pPr>
  </w:style>
  <w:style w:type="paragraph" w:customStyle="1" w:styleId="23">
    <w:name w:val="Заг_2_Приложение"/>
    <w:basedOn w:val="a4"/>
    <w:next w:val="GOSTNormal"/>
    <w:link w:val="24"/>
    <w:rsid w:val="00FA64B9"/>
    <w:pPr>
      <w:pageBreakBefore w:val="0"/>
      <w:numPr>
        <w:numId w:val="0"/>
      </w:numPr>
      <w:tabs>
        <w:tab w:val="clear" w:pos="567"/>
      </w:tabs>
      <w:spacing w:after="240"/>
      <w:ind w:left="454" w:hanging="454"/>
      <w:jc w:val="left"/>
    </w:pPr>
    <w:rPr>
      <w:caps w:val="0"/>
      <w:lang w:val="x-none" w:eastAsia="x-none"/>
    </w:rPr>
  </w:style>
  <w:style w:type="character" w:customStyle="1" w:styleId="24">
    <w:name w:val="Заг_2_Приложение Знак"/>
    <w:link w:val="23"/>
    <w:rsid w:val="00FA64B9"/>
    <w:rPr>
      <w:b/>
      <w:sz w:val="32"/>
      <w:szCs w:val="36"/>
      <w:lang w:val="x-none" w:eastAsia="x-none"/>
    </w:rPr>
  </w:style>
  <w:style w:type="paragraph" w:customStyle="1" w:styleId="34">
    <w:name w:val="Заг_3_Приложение"/>
    <w:basedOn w:val="a5"/>
    <w:next w:val="GOSTNormal"/>
    <w:rsid w:val="00FA64B9"/>
    <w:pPr>
      <w:keepNext/>
      <w:spacing w:before="240" w:after="120"/>
      <w:ind w:left="567" w:hanging="567"/>
      <w:contextualSpacing/>
      <w:outlineLvl w:val="1"/>
    </w:pPr>
    <w:rPr>
      <w:rFonts w:cs="Arial"/>
      <w:b/>
      <w:bCs/>
      <w:iCs/>
      <w:sz w:val="28"/>
      <w:szCs w:val="28"/>
    </w:rPr>
  </w:style>
  <w:style w:type="paragraph" w:customStyle="1" w:styleId="43">
    <w:name w:val="Заг_4_Приложение"/>
    <w:basedOn w:val="34"/>
    <w:next w:val="GOSTNormal"/>
    <w:rsid w:val="00FA64B9"/>
    <w:pPr>
      <w:ind w:left="737" w:hanging="737"/>
      <w:outlineLvl w:val="3"/>
    </w:pPr>
    <w:rPr>
      <w:sz w:val="26"/>
      <w:szCs w:val="26"/>
    </w:rPr>
  </w:style>
  <w:style w:type="paragraph" w:styleId="af2">
    <w:name w:val="Note Heading"/>
    <w:basedOn w:val="a5"/>
    <w:next w:val="a5"/>
    <w:link w:val="af3"/>
    <w:rsid w:val="00FA64B9"/>
  </w:style>
  <w:style w:type="character" w:customStyle="1" w:styleId="af3">
    <w:name w:val="Заголовок записки Знак"/>
    <w:basedOn w:val="a6"/>
    <w:link w:val="af2"/>
    <w:rsid w:val="005A2524"/>
    <w:rPr>
      <w:sz w:val="24"/>
    </w:rPr>
  </w:style>
  <w:style w:type="character" w:styleId="af4">
    <w:name w:val="annotation reference"/>
    <w:rsid w:val="00FA64B9"/>
    <w:rPr>
      <w:sz w:val="16"/>
      <w:szCs w:val="16"/>
    </w:rPr>
  </w:style>
  <w:style w:type="character" w:styleId="af5">
    <w:name w:val="footnote reference"/>
    <w:aliases w:val="Ссылка на сноску 45"/>
    <w:rsid w:val="00FA64B9"/>
    <w:rPr>
      <w:vertAlign w:val="superscript"/>
    </w:rPr>
  </w:style>
  <w:style w:type="table" w:styleId="af6">
    <w:name w:val="Table Elegant"/>
    <w:basedOn w:val="a7"/>
    <w:rsid w:val="00FA64B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7"/>
    <w:rsid w:val="00FA64B9"/>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7"/>
    <w:rsid w:val="00FA64B9"/>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2">
    <w:name w:val="HTML Keyboard"/>
    <w:rsid w:val="00FA64B9"/>
    <w:rPr>
      <w:rFonts w:ascii="Courier New" w:hAnsi="Courier New" w:cs="Courier New"/>
      <w:sz w:val="20"/>
      <w:szCs w:val="20"/>
    </w:rPr>
  </w:style>
  <w:style w:type="table" w:styleId="15">
    <w:name w:val="Table Classic 1"/>
    <w:basedOn w:val="a7"/>
    <w:rsid w:val="00FA64B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7"/>
    <w:rsid w:val="00FA64B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7"/>
    <w:rsid w:val="00FA64B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7"/>
    <w:rsid w:val="00FA64B9"/>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3">
    <w:name w:val="HTML Code"/>
    <w:rsid w:val="00FA64B9"/>
    <w:rPr>
      <w:rFonts w:ascii="Courier New" w:hAnsi="Courier New" w:cs="Courier New"/>
      <w:sz w:val="20"/>
      <w:szCs w:val="20"/>
    </w:rPr>
  </w:style>
  <w:style w:type="paragraph" w:styleId="af7">
    <w:name w:val="Body Text"/>
    <w:aliases w:val="body text table,Body Text Table,body text,contents,bt,Body 3,Corps de texte,heading_txt,bodytxy2,Body Text - Level 2,??2,Platte tekst,body tesx,t,text,BODY TEXT,sp,Resume Text,Block text,heading3,body text1,body text2,bt1,body text3,bt2,b"/>
    <w:basedOn w:val="a5"/>
    <w:link w:val="af8"/>
    <w:rsid w:val="00FA64B9"/>
    <w:pPr>
      <w:overflowPunct w:val="0"/>
      <w:autoSpaceDE w:val="0"/>
      <w:autoSpaceDN w:val="0"/>
      <w:adjustRightInd w:val="0"/>
      <w:spacing w:after="240"/>
      <w:textAlignment w:val="baseline"/>
    </w:pPr>
  </w:style>
  <w:style w:type="character" w:customStyle="1" w:styleId="af8">
    <w:name w:val="Основной текст Знак"/>
    <w:aliases w:val="body text table Знак,Body Text Table Знак,body text Знак,contents Знак,bt Знак,Body 3 Знак,Corps de texte Знак,heading_txt Знак,bodytxy2 Знак,Body Text - Level 2 Знак,??2 Знак,Platte tekst Знак,body tesx Знак,t Знак,text Знак,sp Знак"/>
    <w:basedOn w:val="a6"/>
    <w:link w:val="af7"/>
    <w:rsid w:val="005A2524"/>
    <w:rPr>
      <w:sz w:val="24"/>
    </w:rPr>
  </w:style>
  <w:style w:type="paragraph" w:styleId="af9">
    <w:name w:val="Body Text First Indent"/>
    <w:basedOn w:val="af7"/>
    <w:link w:val="afa"/>
    <w:rsid w:val="00FA64B9"/>
    <w:pPr>
      <w:overflowPunct/>
      <w:autoSpaceDE/>
      <w:autoSpaceDN/>
      <w:adjustRightInd/>
      <w:spacing w:after="120"/>
      <w:ind w:firstLine="210"/>
      <w:jc w:val="left"/>
      <w:textAlignment w:val="auto"/>
    </w:pPr>
  </w:style>
  <w:style w:type="character" w:customStyle="1" w:styleId="afa">
    <w:name w:val="Красная строка Знак"/>
    <w:basedOn w:val="af8"/>
    <w:link w:val="af9"/>
    <w:rsid w:val="005A2524"/>
    <w:rPr>
      <w:sz w:val="24"/>
    </w:rPr>
  </w:style>
  <w:style w:type="paragraph" w:styleId="afb">
    <w:name w:val="Body Text Indent"/>
    <w:basedOn w:val="a5"/>
    <w:next w:val="a5"/>
    <w:link w:val="afc"/>
    <w:rsid w:val="00FA64B9"/>
    <w:pPr>
      <w:widowControl w:val="0"/>
      <w:tabs>
        <w:tab w:val="left" w:pos="1985"/>
        <w:tab w:val="left" w:pos="2127"/>
      </w:tabs>
      <w:spacing w:line="360" w:lineRule="auto"/>
      <w:ind w:firstLine="425"/>
    </w:pPr>
    <w:rPr>
      <w:snapToGrid w:val="0"/>
      <w:sz w:val="20"/>
    </w:rPr>
  </w:style>
  <w:style w:type="character" w:customStyle="1" w:styleId="afc">
    <w:name w:val="Основной текст с отступом Знак"/>
    <w:basedOn w:val="a6"/>
    <w:link w:val="afb"/>
    <w:rsid w:val="005A2524"/>
    <w:rPr>
      <w:snapToGrid w:val="0"/>
    </w:rPr>
  </w:style>
  <w:style w:type="paragraph" w:styleId="27">
    <w:name w:val="Body Text First Indent 2"/>
    <w:basedOn w:val="afb"/>
    <w:link w:val="28"/>
    <w:rsid w:val="00FA64B9"/>
    <w:pPr>
      <w:widowControl/>
      <w:tabs>
        <w:tab w:val="clear" w:pos="1985"/>
        <w:tab w:val="clear" w:pos="2127"/>
      </w:tabs>
      <w:spacing w:after="120" w:line="240" w:lineRule="auto"/>
      <w:ind w:left="283" w:firstLine="210"/>
      <w:jc w:val="left"/>
    </w:pPr>
    <w:rPr>
      <w:snapToGrid/>
      <w:sz w:val="24"/>
      <w:szCs w:val="24"/>
    </w:rPr>
  </w:style>
  <w:style w:type="character" w:customStyle="1" w:styleId="28">
    <w:name w:val="Красная строка 2 Знак"/>
    <w:basedOn w:val="afc"/>
    <w:link w:val="27"/>
    <w:rsid w:val="005A2524"/>
    <w:rPr>
      <w:snapToGrid/>
      <w:sz w:val="24"/>
      <w:szCs w:val="24"/>
    </w:rPr>
  </w:style>
  <w:style w:type="paragraph" w:styleId="a0">
    <w:name w:val="List Bullet"/>
    <w:basedOn w:val="a5"/>
    <w:rsid w:val="00FA64B9"/>
    <w:pPr>
      <w:numPr>
        <w:numId w:val="11"/>
      </w:numPr>
      <w:ind w:left="0" w:firstLine="0"/>
    </w:pPr>
  </w:style>
  <w:style w:type="paragraph" w:styleId="20">
    <w:name w:val="List Bullet 2"/>
    <w:basedOn w:val="a5"/>
    <w:rsid w:val="00FA64B9"/>
    <w:pPr>
      <w:numPr>
        <w:numId w:val="12"/>
      </w:numPr>
      <w:tabs>
        <w:tab w:val="clear" w:pos="643"/>
        <w:tab w:val="num" w:pos="360"/>
      </w:tabs>
      <w:ind w:left="0" w:firstLine="0"/>
    </w:pPr>
  </w:style>
  <w:style w:type="paragraph" w:styleId="30">
    <w:name w:val="List Bullet 3"/>
    <w:basedOn w:val="a5"/>
    <w:autoRedefine/>
    <w:rsid w:val="00FA64B9"/>
    <w:pPr>
      <w:widowControl w:val="0"/>
      <w:numPr>
        <w:numId w:val="13"/>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5"/>
    <w:rsid w:val="00FA64B9"/>
    <w:pPr>
      <w:numPr>
        <w:numId w:val="14"/>
      </w:numPr>
      <w:tabs>
        <w:tab w:val="clear" w:pos="1209"/>
        <w:tab w:val="num" w:pos="360"/>
      </w:tabs>
      <w:ind w:left="0" w:firstLine="0"/>
    </w:pPr>
  </w:style>
  <w:style w:type="paragraph" w:styleId="50">
    <w:name w:val="List Bullet 5"/>
    <w:basedOn w:val="a5"/>
    <w:rsid w:val="00FA64B9"/>
    <w:pPr>
      <w:numPr>
        <w:numId w:val="15"/>
      </w:numPr>
      <w:tabs>
        <w:tab w:val="clear" w:pos="1492"/>
        <w:tab w:val="num" w:pos="360"/>
      </w:tabs>
      <w:ind w:left="0" w:firstLine="0"/>
    </w:pPr>
  </w:style>
  <w:style w:type="paragraph" w:styleId="afd">
    <w:name w:val="Title"/>
    <w:basedOn w:val="a5"/>
    <w:link w:val="afe"/>
    <w:qFormat/>
    <w:rsid w:val="00352F86"/>
    <w:pPr>
      <w:spacing w:before="240" w:after="60"/>
      <w:jc w:val="center"/>
      <w:outlineLvl w:val="0"/>
    </w:pPr>
    <w:rPr>
      <w:rFonts w:ascii="Arial" w:hAnsi="Arial" w:cs="Arial"/>
      <w:b/>
      <w:bCs/>
      <w:kern w:val="28"/>
      <w:sz w:val="32"/>
      <w:szCs w:val="32"/>
    </w:rPr>
  </w:style>
  <w:style w:type="character" w:customStyle="1" w:styleId="afe">
    <w:name w:val="Заголовок Знак"/>
    <w:basedOn w:val="a6"/>
    <w:link w:val="afd"/>
    <w:rsid w:val="005A2524"/>
    <w:rPr>
      <w:rFonts w:ascii="Arial" w:hAnsi="Arial" w:cs="Arial"/>
      <w:b/>
      <w:bCs/>
      <w:kern w:val="28"/>
      <w:sz w:val="32"/>
      <w:szCs w:val="32"/>
    </w:rPr>
  </w:style>
  <w:style w:type="paragraph" w:styleId="aff">
    <w:name w:val="caption"/>
    <w:aliases w:val="Ви6,&quot;Таблица N&quot;,Рисунок название стить,Название объекта Знак1 Знак,Название объекта Знак Знак Знак,Name_object Знак Знак Знак,Наименование объекта Знак Знак Знак,Name_object Знак1 Знак,Наименование объекта Знак1 Знак"/>
    <w:basedOn w:val="a5"/>
    <w:next w:val="a5"/>
    <w:link w:val="aff0"/>
    <w:qFormat/>
    <w:rsid w:val="00FA64B9"/>
    <w:rPr>
      <w:b/>
      <w:bCs/>
      <w:sz w:val="20"/>
    </w:rPr>
  </w:style>
  <w:style w:type="paragraph" w:styleId="aff1">
    <w:name w:val="footer"/>
    <w:basedOn w:val="a5"/>
    <w:link w:val="aff2"/>
    <w:rsid w:val="00FA64B9"/>
    <w:pPr>
      <w:tabs>
        <w:tab w:val="center" w:pos="4677"/>
        <w:tab w:val="right" w:pos="9355"/>
      </w:tabs>
    </w:pPr>
  </w:style>
  <w:style w:type="character" w:customStyle="1" w:styleId="aff2">
    <w:name w:val="Нижний колонтитул Знак"/>
    <w:basedOn w:val="a6"/>
    <w:link w:val="aff1"/>
    <w:rsid w:val="005A2524"/>
    <w:rPr>
      <w:sz w:val="24"/>
    </w:rPr>
  </w:style>
  <w:style w:type="character" w:styleId="aff3">
    <w:name w:val="page number"/>
    <w:basedOn w:val="a6"/>
    <w:rsid w:val="00FA64B9"/>
  </w:style>
  <w:style w:type="character" w:styleId="aff4">
    <w:name w:val="line number"/>
    <w:basedOn w:val="a6"/>
    <w:rsid w:val="00FA64B9"/>
  </w:style>
  <w:style w:type="paragraph" w:styleId="2">
    <w:name w:val="List Number 2"/>
    <w:basedOn w:val="a5"/>
    <w:rsid w:val="00FA64B9"/>
    <w:pPr>
      <w:numPr>
        <w:numId w:val="16"/>
      </w:numPr>
      <w:tabs>
        <w:tab w:val="clear" w:pos="643"/>
        <w:tab w:val="num" w:pos="360"/>
      </w:tabs>
      <w:ind w:left="0" w:firstLine="0"/>
    </w:pPr>
  </w:style>
  <w:style w:type="paragraph" w:styleId="3">
    <w:name w:val="List Number 3"/>
    <w:basedOn w:val="a5"/>
    <w:rsid w:val="00FA64B9"/>
    <w:pPr>
      <w:numPr>
        <w:numId w:val="17"/>
      </w:numPr>
      <w:tabs>
        <w:tab w:val="clear" w:pos="926"/>
        <w:tab w:val="num" w:pos="360"/>
      </w:tabs>
      <w:ind w:left="0" w:firstLine="0"/>
    </w:pPr>
  </w:style>
  <w:style w:type="paragraph" w:styleId="4">
    <w:name w:val="List Number 4"/>
    <w:basedOn w:val="a5"/>
    <w:rsid w:val="00FA64B9"/>
    <w:pPr>
      <w:numPr>
        <w:numId w:val="18"/>
      </w:numPr>
      <w:tabs>
        <w:tab w:val="clear" w:pos="1209"/>
        <w:tab w:val="num" w:pos="360"/>
      </w:tabs>
      <w:ind w:left="0" w:firstLine="0"/>
    </w:pPr>
  </w:style>
  <w:style w:type="paragraph" w:styleId="5">
    <w:name w:val="List Number 5"/>
    <w:basedOn w:val="a5"/>
    <w:rsid w:val="00FA64B9"/>
    <w:pPr>
      <w:numPr>
        <w:numId w:val="19"/>
      </w:numPr>
      <w:tabs>
        <w:tab w:val="clear" w:pos="1492"/>
        <w:tab w:val="num" w:pos="360"/>
      </w:tabs>
      <w:ind w:left="0" w:firstLine="0"/>
    </w:pPr>
  </w:style>
  <w:style w:type="paragraph" w:styleId="a">
    <w:name w:val="List Number"/>
    <w:aliases w:val="Нумерованный"/>
    <w:basedOn w:val="a5"/>
    <w:rsid w:val="00FA64B9"/>
    <w:pPr>
      <w:numPr>
        <w:numId w:val="20"/>
      </w:numPr>
      <w:ind w:left="0" w:firstLine="0"/>
    </w:pPr>
  </w:style>
  <w:style w:type="paragraph" w:styleId="2a">
    <w:name w:val="envelope return"/>
    <w:basedOn w:val="a5"/>
    <w:rsid w:val="00FA64B9"/>
    <w:rPr>
      <w:rFonts w:ascii="Arial" w:hAnsi="Arial" w:cs="Arial"/>
      <w:sz w:val="20"/>
    </w:rPr>
  </w:style>
  <w:style w:type="table" w:styleId="16">
    <w:name w:val="Table 3D effects 1"/>
    <w:basedOn w:val="a7"/>
    <w:rsid w:val="00FA64B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b">
    <w:name w:val="Table 3D effects 2"/>
    <w:basedOn w:val="a7"/>
    <w:rsid w:val="00FA64B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3D effects 3"/>
    <w:basedOn w:val="a7"/>
    <w:rsid w:val="00FA64B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Normal (Web)"/>
    <w:aliases w:val="Обычный (Web) обычный"/>
    <w:basedOn w:val="a5"/>
    <w:rsid w:val="00FA64B9"/>
  </w:style>
  <w:style w:type="paragraph" w:styleId="aff6">
    <w:name w:val="Normal Indent"/>
    <w:basedOn w:val="a5"/>
    <w:rsid w:val="00FA64B9"/>
    <w:pPr>
      <w:ind w:left="708"/>
    </w:pPr>
  </w:style>
  <w:style w:type="paragraph" w:styleId="17">
    <w:name w:val="toc 1"/>
    <w:uiPriority w:val="39"/>
    <w:rsid w:val="00FA64B9"/>
    <w:pPr>
      <w:tabs>
        <w:tab w:val="left" w:pos="454"/>
        <w:tab w:val="right" w:leader="dot" w:pos="9631"/>
      </w:tabs>
      <w:spacing w:before="60" w:after="60"/>
      <w:ind w:left="454" w:right="567" w:hanging="454"/>
    </w:pPr>
    <w:rPr>
      <w:b/>
      <w:bCs/>
      <w:caps/>
      <w:noProof/>
      <w:sz w:val="24"/>
      <w:szCs w:val="24"/>
    </w:rPr>
  </w:style>
  <w:style w:type="paragraph" w:styleId="2c">
    <w:name w:val="toc 2"/>
    <w:basedOn w:val="17"/>
    <w:uiPriority w:val="39"/>
    <w:rsid w:val="00FA64B9"/>
    <w:pPr>
      <w:tabs>
        <w:tab w:val="clear" w:pos="454"/>
        <w:tab w:val="left" w:pos="851"/>
      </w:tabs>
      <w:ind w:left="851" w:hanging="567"/>
      <w:contextualSpacing/>
    </w:pPr>
    <w:rPr>
      <w:b w:val="0"/>
      <w:caps w:val="0"/>
    </w:rPr>
  </w:style>
  <w:style w:type="paragraph" w:styleId="37">
    <w:name w:val="toc 3"/>
    <w:basedOn w:val="2c"/>
    <w:uiPriority w:val="39"/>
    <w:rsid w:val="00FA64B9"/>
    <w:pPr>
      <w:tabs>
        <w:tab w:val="clear" w:pos="851"/>
        <w:tab w:val="left" w:pos="1418"/>
      </w:tabs>
      <w:ind w:left="1418" w:hanging="851"/>
    </w:pPr>
    <w:rPr>
      <w:iCs/>
    </w:rPr>
  </w:style>
  <w:style w:type="paragraph" w:styleId="45">
    <w:name w:val="toc 4"/>
    <w:basedOn w:val="a5"/>
    <w:next w:val="a5"/>
    <w:uiPriority w:val="39"/>
    <w:rsid w:val="00FA64B9"/>
    <w:pPr>
      <w:tabs>
        <w:tab w:val="left" w:pos="1871"/>
        <w:tab w:val="right" w:leader="dot" w:pos="9633"/>
      </w:tabs>
      <w:ind w:left="1872" w:right="567" w:hanging="1021"/>
    </w:pPr>
  </w:style>
  <w:style w:type="paragraph" w:styleId="53">
    <w:name w:val="toc 5"/>
    <w:aliases w:val="EB"/>
    <w:basedOn w:val="a5"/>
    <w:next w:val="a5"/>
    <w:autoRedefine/>
    <w:uiPriority w:val="39"/>
    <w:rsid w:val="00FA64B9"/>
    <w:pPr>
      <w:tabs>
        <w:tab w:val="left" w:pos="2410"/>
        <w:tab w:val="right" w:leader="dot" w:pos="9631"/>
      </w:tabs>
      <w:ind w:left="2410" w:right="567" w:hanging="1276"/>
      <w:jc w:val="left"/>
    </w:pPr>
    <w:rPr>
      <w:noProof/>
      <w:szCs w:val="18"/>
    </w:rPr>
  </w:style>
  <w:style w:type="paragraph" w:styleId="61">
    <w:name w:val="toc 6"/>
    <w:basedOn w:val="a5"/>
    <w:next w:val="a5"/>
    <w:autoRedefine/>
    <w:rsid w:val="00FA64B9"/>
    <w:pPr>
      <w:ind w:left="1200"/>
      <w:jc w:val="left"/>
    </w:pPr>
    <w:rPr>
      <w:sz w:val="18"/>
      <w:szCs w:val="18"/>
    </w:rPr>
  </w:style>
  <w:style w:type="paragraph" w:styleId="71">
    <w:name w:val="toc 7"/>
    <w:basedOn w:val="a5"/>
    <w:next w:val="a5"/>
    <w:autoRedefine/>
    <w:rsid w:val="00FA64B9"/>
    <w:pPr>
      <w:ind w:left="1440"/>
      <w:jc w:val="left"/>
    </w:pPr>
    <w:rPr>
      <w:sz w:val="18"/>
      <w:szCs w:val="18"/>
    </w:rPr>
  </w:style>
  <w:style w:type="paragraph" w:styleId="81">
    <w:name w:val="toc 8"/>
    <w:basedOn w:val="a5"/>
    <w:next w:val="a5"/>
    <w:autoRedefine/>
    <w:rsid w:val="00FA64B9"/>
    <w:pPr>
      <w:ind w:left="1680"/>
      <w:jc w:val="left"/>
    </w:pPr>
    <w:rPr>
      <w:sz w:val="18"/>
      <w:szCs w:val="18"/>
    </w:rPr>
  </w:style>
  <w:style w:type="paragraph" w:styleId="91">
    <w:name w:val="toc 9"/>
    <w:basedOn w:val="a5"/>
    <w:next w:val="a5"/>
    <w:autoRedefine/>
    <w:rsid w:val="00FA64B9"/>
    <w:pPr>
      <w:ind w:left="1920"/>
      <w:jc w:val="left"/>
    </w:pPr>
    <w:rPr>
      <w:sz w:val="18"/>
      <w:szCs w:val="18"/>
    </w:rPr>
  </w:style>
  <w:style w:type="character" w:styleId="HTML4">
    <w:name w:val="HTML Definition"/>
    <w:rsid w:val="00FA64B9"/>
    <w:rPr>
      <w:i/>
      <w:iCs/>
    </w:rPr>
  </w:style>
  <w:style w:type="paragraph" w:styleId="2d">
    <w:name w:val="Body Text 2"/>
    <w:basedOn w:val="a5"/>
    <w:link w:val="2e"/>
    <w:rsid w:val="00FA64B9"/>
    <w:pPr>
      <w:spacing w:after="120" w:line="480" w:lineRule="auto"/>
    </w:pPr>
  </w:style>
  <w:style w:type="character" w:customStyle="1" w:styleId="2e">
    <w:name w:val="Основной текст 2 Знак"/>
    <w:basedOn w:val="a6"/>
    <w:link w:val="2d"/>
    <w:rsid w:val="005A2524"/>
    <w:rPr>
      <w:sz w:val="24"/>
    </w:rPr>
  </w:style>
  <w:style w:type="paragraph" w:styleId="38">
    <w:name w:val="Body Text 3"/>
    <w:basedOn w:val="a5"/>
    <w:link w:val="39"/>
    <w:rsid w:val="00FA64B9"/>
    <w:pPr>
      <w:spacing w:after="120"/>
    </w:pPr>
    <w:rPr>
      <w:sz w:val="16"/>
      <w:szCs w:val="16"/>
    </w:rPr>
  </w:style>
  <w:style w:type="character" w:customStyle="1" w:styleId="39">
    <w:name w:val="Основной текст 3 Знак"/>
    <w:basedOn w:val="a6"/>
    <w:link w:val="38"/>
    <w:rsid w:val="005A2524"/>
    <w:rPr>
      <w:sz w:val="16"/>
      <w:szCs w:val="16"/>
    </w:rPr>
  </w:style>
  <w:style w:type="paragraph" w:styleId="2f">
    <w:name w:val="Body Text Indent 2"/>
    <w:basedOn w:val="a5"/>
    <w:link w:val="2f0"/>
    <w:rsid w:val="00FA64B9"/>
    <w:pPr>
      <w:widowControl w:val="0"/>
      <w:tabs>
        <w:tab w:val="left" w:pos="1985"/>
        <w:tab w:val="left" w:pos="2127"/>
      </w:tabs>
      <w:spacing w:line="360" w:lineRule="auto"/>
      <w:ind w:firstLine="425"/>
    </w:pPr>
    <w:rPr>
      <w:b/>
      <w:snapToGrid w:val="0"/>
      <w:sz w:val="20"/>
    </w:rPr>
  </w:style>
  <w:style w:type="character" w:customStyle="1" w:styleId="2f0">
    <w:name w:val="Основной текст с отступом 2 Знак"/>
    <w:basedOn w:val="a6"/>
    <w:link w:val="2f"/>
    <w:rsid w:val="005A2524"/>
    <w:rPr>
      <w:b/>
      <w:snapToGrid w:val="0"/>
    </w:rPr>
  </w:style>
  <w:style w:type="paragraph" w:styleId="3a">
    <w:name w:val="Body Text Indent 3"/>
    <w:basedOn w:val="a5"/>
    <w:link w:val="3b"/>
    <w:rsid w:val="00FA64B9"/>
    <w:pPr>
      <w:spacing w:after="120"/>
      <w:ind w:left="283"/>
    </w:pPr>
    <w:rPr>
      <w:sz w:val="16"/>
      <w:szCs w:val="16"/>
    </w:rPr>
  </w:style>
  <w:style w:type="character" w:customStyle="1" w:styleId="3b">
    <w:name w:val="Основной текст с отступом 3 Знак"/>
    <w:basedOn w:val="a6"/>
    <w:link w:val="3a"/>
    <w:rsid w:val="005A2524"/>
    <w:rPr>
      <w:sz w:val="16"/>
      <w:szCs w:val="16"/>
    </w:rPr>
  </w:style>
  <w:style w:type="character" w:styleId="HTML5">
    <w:name w:val="HTML Variable"/>
    <w:rsid w:val="00FA64B9"/>
    <w:rPr>
      <w:i/>
      <w:iCs/>
    </w:rPr>
  </w:style>
  <w:style w:type="paragraph" w:styleId="aff7">
    <w:name w:val="table of figures"/>
    <w:aliases w:val="таблиц_GOST"/>
    <w:basedOn w:val="a5"/>
    <w:next w:val="GOSTNormal"/>
    <w:uiPriority w:val="99"/>
    <w:rsid w:val="00FA64B9"/>
    <w:pPr>
      <w:tabs>
        <w:tab w:val="left" w:leader="dot" w:pos="567"/>
        <w:tab w:val="left" w:pos="1134"/>
        <w:tab w:val="right" w:leader="dot" w:pos="9631"/>
      </w:tabs>
      <w:spacing w:before="120" w:after="120"/>
      <w:ind w:left="567" w:right="567" w:hanging="567"/>
      <w:contextualSpacing/>
      <w:jc w:val="left"/>
    </w:pPr>
    <w:rPr>
      <w:noProof/>
    </w:rPr>
  </w:style>
  <w:style w:type="character" w:styleId="HTML6">
    <w:name w:val="HTML Typewriter"/>
    <w:rsid w:val="00FA64B9"/>
    <w:rPr>
      <w:rFonts w:ascii="Courier New" w:hAnsi="Courier New" w:cs="Courier New"/>
      <w:sz w:val="20"/>
      <w:szCs w:val="20"/>
    </w:rPr>
  </w:style>
  <w:style w:type="paragraph" w:styleId="aff8">
    <w:name w:val="Subtitle"/>
    <w:basedOn w:val="a5"/>
    <w:link w:val="aff9"/>
    <w:qFormat/>
    <w:rsid w:val="00FA64B9"/>
    <w:pPr>
      <w:spacing w:after="60"/>
      <w:jc w:val="center"/>
      <w:outlineLvl w:val="1"/>
    </w:pPr>
    <w:rPr>
      <w:rFonts w:ascii="Arial" w:hAnsi="Arial" w:cs="Arial"/>
    </w:rPr>
  </w:style>
  <w:style w:type="character" w:customStyle="1" w:styleId="aff9">
    <w:name w:val="Подзаголовок Знак"/>
    <w:basedOn w:val="a6"/>
    <w:link w:val="aff8"/>
    <w:rsid w:val="005A2524"/>
    <w:rPr>
      <w:rFonts w:ascii="Arial" w:hAnsi="Arial" w:cs="Arial"/>
      <w:sz w:val="24"/>
    </w:rPr>
  </w:style>
  <w:style w:type="paragraph" w:styleId="affa">
    <w:name w:val="Signature"/>
    <w:basedOn w:val="a5"/>
    <w:link w:val="affb"/>
    <w:rsid w:val="00FA64B9"/>
    <w:pPr>
      <w:ind w:left="4252"/>
    </w:pPr>
  </w:style>
  <w:style w:type="character" w:customStyle="1" w:styleId="affb">
    <w:name w:val="Подпись Знак"/>
    <w:basedOn w:val="a6"/>
    <w:link w:val="affa"/>
    <w:rsid w:val="005A2524"/>
    <w:rPr>
      <w:sz w:val="24"/>
    </w:rPr>
  </w:style>
  <w:style w:type="paragraph" w:styleId="affc">
    <w:name w:val="Salutation"/>
    <w:basedOn w:val="a5"/>
    <w:next w:val="a5"/>
    <w:link w:val="affd"/>
    <w:rsid w:val="00FA64B9"/>
  </w:style>
  <w:style w:type="character" w:customStyle="1" w:styleId="affd">
    <w:name w:val="Приветствие Знак"/>
    <w:basedOn w:val="a6"/>
    <w:link w:val="affc"/>
    <w:rsid w:val="005A2524"/>
    <w:rPr>
      <w:sz w:val="24"/>
    </w:rPr>
  </w:style>
  <w:style w:type="paragraph" w:styleId="affe">
    <w:name w:val="List Continue"/>
    <w:basedOn w:val="a5"/>
    <w:rsid w:val="00FA64B9"/>
    <w:pPr>
      <w:spacing w:after="120"/>
      <w:ind w:left="283"/>
    </w:pPr>
  </w:style>
  <w:style w:type="paragraph" w:styleId="2f1">
    <w:name w:val="List Continue 2"/>
    <w:basedOn w:val="a5"/>
    <w:rsid w:val="00FA64B9"/>
    <w:pPr>
      <w:spacing w:after="120"/>
      <w:ind w:left="566"/>
    </w:pPr>
  </w:style>
  <w:style w:type="paragraph" w:styleId="3c">
    <w:name w:val="List Continue 3"/>
    <w:basedOn w:val="a5"/>
    <w:rsid w:val="00FA64B9"/>
    <w:pPr>
      <w:spacing w:after="120"/>
      <w:ind w:left="849"/>
    </w:pPr>
  </w:style>
  <w:style w:type="paragraph" w:styleId="46">
    <w:name w:val="List Continue 4"/>
    <w:basedOn w:val="a5"/>
    <w:rsid w:val="00FA64B9"/>
    <w:pPr>
      <w:spacing w:after="120"/>
      <w:ind w:left="1132"/>
    </w:pPr>
  </w:style>
  <w:style w:type="paragraph" w:styleId="54">
    <w:name w:val="List Continue 5"/>
    <w:basedOn w:val="a5"/>
    <w:rsid w:val="00FA64B9"/>
    <w:pPr>
      <w:spacing w:after="120"/>
      <w:ind w:left="1415"/>
    </w:pPr>
  </w:style>
  <w:style w:type="character" w:styleId="afff">
    <w:name w:val="FollowedHyperlink"/>
    <w:rsid w:val="00FA64B9"/>
    <w:rPr>
      <w:color w:val="800080"/>
      <w:u w:val="single"/>
    </w:rPr>
  </w:style>
  <w:style w:type="table" w:styleId="18">
    <w:name w:val="Table Simple 1"/>
    <w:basedOn w:val="a7"/>
    <w:rsid w:val="00FA64B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2">
    <w:name w:val="Table Simple 2"/>
    <w:basedOn w:val="a7"/>
    <w:rsid w:val="00FA64B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rsid w:val="00FA64B9"/>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Grid 1"/>
    <w:basedOn w:val="a7"/>
    <w:rsid w:val="00FA64B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7"/>
    <w:rsid w:val="00FA64B9"/>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rsid w:val="00FA64B9"/>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FA64B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7"/>
    <w:rsid w:val="00FA64B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FA64B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FA64B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FA64B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0">
    <w:name w:val="Table Contemporary"/>
    <w:basedOn w:val="a7"/>
    <w:rsid w:val="00FA64B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1">
    <w:name w:val="List"/>
    <w:basedOn w:val="a5"/>
    <w:rsid w:val="00FA64B9"/>
    <w:pPr>
      <w:ind w:left="283" w:hanging="283"/>
    </w:pPr>
  </w:style>
  <w:style w:type="paragraph" w:styleId="2f4">
    <w:name w:val="List 2"/>
    <w:basedOn w:val="a5"/>
    <w:rsid w:val="00FA64B9"/>
    <w:pPr>
      <w:ind w:left="566" w:hanging="283"/>
    </w:pPr>
  </w:style>
  <w:style w:type="paragraph" w:styleId="3f">
    <w:name w:val="List 3"/>
    <w:basedOn w:val="a5"/>
    <w:rsid w:val="00FA64B9"/>
    <w:pPr>
      <w:ind w:left="849" w:hanging="283"/>
    </w:pPr>
  </w:style>
  <w:style w:type="paragraph" w:styleId="48">
    <w:name w:val="List 4"/>
    <w:basedOn w:val="a5"/>
    <w:rsid w:val="00FA64B9"/>
    <w:pPr>
      <w:ind w:left="1132" w:hanging="283"/>
    </w:pPr>
  </w:style>
  <w:style w:type="paragraph" w:styleId="56">
    <w:name w:val="List 5"/>
    <w:basedOn w:val="a5"/>
    <w:rsid w:val="00FA64B9"/>
    <w:pPr>
      <w:ind w:left="1415" w:hanging="283"/>
    </w:pPr>
  </w:style>
  <w:style w:type="table" w:styleId="afff2">
    <w:name w:val="Table Professional"/>
    <w:basedOn w:val="a7"/>
    <w:rsid w:val="00FA64B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7">
    <w:name w:val="HTML Preformatted"/>
    <w:basedOn w:val="a5"/>
    <w:link w:val="HTML8"/>
    <w:rsid w:val="00FA64B9"/>
    <w:rPr>
      <w:rFonts w:ascii="Courier New" w:hAnsi="Courier New" w:cs="Courier New"/>
      <w:sz w:val="20"/>
    </w:rPr>
  </w:style>
  <w:style w:type="character" w:customStyle="1" w:styleId="HTML8">
    <w:name w:val="Стандартный HTML Знак"/>
    <w:basedOn w:val="a6"/>
    <w:link w:val="HTML7"/>
    <w:rsid w:val="005A2524"/>
    <w:rPr>
      <w:rFonts w:ascii="Courier New" w:hAnsi="Courier New" w:cs="Courier New"/>
    </w:rPr>
  </w:style>
  <w:style w:type="numbering" w:styleId="a1">
    <w:name w:val="Outline List 3"/>
    <w:basedOn w:val="a8"/>
    <w:rsid w:val="00FA64B9"/>
    <w:pPr>
      <w:numPr>
        <w:numId w:val="21"/>
      </w:numPr>
    </w:pPr>
  </w:style>
  <w:style w:type="table" w:styleId="1a">
    <w:name w:val="Table Columns 1"/>
    <w:basedOn w:val="a7"/>
    <w:rsid w:val="00FA64B9"/>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FA64B9"/>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7"/>
    <w:rsid w:val="00FA64B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7"/>
    <w:rsid w:val="00FA64B9"/>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FA64B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f3">
    <w:name w:val="Strong"/>
    <w:qFormat/>
    <w:rsid w:val="00FA64B9"/>
    <w:rPr>
      <w:b/>
      <w:bCs/>
    </w:rPr>
  </w:style>
  <w:style w:type="paragraph" w:styleId="afff4">
    <w:name w:val="Document Map"/>
    <w:basedOn w:val="a5"/>
    <w:link w:val="afff5"/>
    <w:rsid w:val="00FA64B9"/>
    <w:pPr>
      <w:shd w:val="clear" w:color="auto" w:fill="000080"/>
    </w:pPr>
    <w:rPr>
      <w:rFonts w:ascii="Tahoma" w:hAnsi="Tahoma" w:cs="Tahoma"/>
      <w:sz w:val="20"/>
    </w:rPr>
  </w:style>
  <w:style w:type="character" w:customStyle="1" w:styleId="afff5">
    <w:name w:val="Схема документа Знак"/>
    <w:basedOn w:val="a6"/>
    <w:link w:val="afff4"/>
    <w:rsid w:val="005A2524"/>
    <w:rPr>
      <w:rFonts w:ascii="Tahoma" w:hAnsi="Tahoma" w:cs="Tahoma"/>
      <w:shd w:val="clear" w:color="auto" w:fill="000080"/>
    </w:rPr>
  </w:style>
  <w:style w:type="table" w:styleId="-10">
    <w:name w:val="Table List 1"/>
    <w:basedOn w:val="a7"/>
    <w:rsid w:val="00FA64B9"/>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FA64B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GOSTListnormal3">
    <w:name w:val="_GOST_List_normal_3"/>
    <w:rsid w:val="00FA64B9"/>
    <w:pPr>
      <w:tabs>
        <w:tab w:val="left" w:pos="1418"/>
      </w:tabs>
      <w:spacing w:before="60" w:after="60"/>
      <w:ind w:left="1418"/>
      <w:contextualSpacing/>
      <w:jc w:val="both"/>
    </w:pPr>
    <w:rPr>
      <w:snapToGrid w:val="0"/>
      <w:sz w:val="24"/>
    </w:rPr>
  </w:style>
  <w:style w:type="paragraph" w:customStyle="1" w:styleId="GOSTListnormal4">
    <w:name w:val="_GOST_List_normal_4"/>
    <w:rsid w:val="00FA64B9"/>
    <w:pPr>
      <w:tabs>
        <w:tab w:val="left" w:pos="1701"/>
      </w:tabs>
      <w:spacing w:before="60" w:after="60"/>
      <w:ind w:left="1701"/>
      <w:contextualSpacing/>
      <w:jc w:val="both"/>
    </w:pPr>
    <w:rPr>
      <w:sz w:val="24"/>
      <w:szCs w:val="24"/>
    </w:rPr>
  </w:style>
  <w:style w:type="table" w:styleId="-30">
    <w:name w:val="Table List 3"/>
    <w:basedOn w:val="a7"/>
    <w:rsid w:val="00FA64B9"/>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GOSTListnum">
    <w:name w:val="_GOST_List_num"/>
    <w:link w:val="GOSTListnum0"/>
    <w:rsid w:val="00FA64B9"/>
    <w:pPr>
      <w:numPr>
        <w:numId w:val="25"/>
      </w:numPr>
      <w:spacing w:before="120" w:after="120"/>
      <w:contextualSpacing/>
      <w:jc w:val="both"/>
    </w:pPr>
    <w:rPr>
      <w:sz w:val="24"/>
    </w:rPr>
  </w:style>
  <w:style w:type="character" w:customStyle="1" w:styleId="GOSTNote0">
    <w:name w:val="_GOST_Note Знак"/>
    <w:link w:val="GOSTNote"/>
    <w:rsid w:val="00FA64B9"/>
    <w:rPr>
      <w:sz w:val="24"/>
    </w:rPr>
  </w:style>
  <w:style w:type="paragraph" w:customStyle="1" w:styleId="GOSTListmark5">
    <w:name w:val="_GOST_List_mark5"/>
    <w:basedOn w:val="GOSTListmark4"/>
    <w:rsid w:val="00FA64B9"/>
    <w:pPr>
      <w:tabs>
        <w:tab w:val="clear" w:pos="1701"/>
        <w:tab w:val="left" w:pos="1985"/>
      </w:tabs>
      <w:ind w:left="1985" w:hanging="284"/>
    </w:pPr>
  </w:style>
  <w:style w:type="paragraph" w:customStyle="1" w:styleId="GOSTListnum3">
    <w:name w:val="_GOST_List_num3"/>
    <w:basedOn w:val="GOSTListnum2"/>
    <w:rsid w:val="00FA64B9"/>
    <w:pPr>
      <w:numPr>
        <w:ilvl w:val="2"/>
      </w:numPr>
      <w:tabs>
        <w:tab w:val="clear" w:pos="2421"/>
        <w:tab w:val="left" w:pos="2268"/>
      </w:tabs>
      <w:ind w:left="2268" w:hanging="737"/>
    </w:pPr>
  </w:style>
  <w:style w:type="paragraph" w:customStyle="1" w:styleId="GOSTListnum4">
    <w:name w:val="_GOST_List_num4"/>
    <w:basedOn w:val="GOSTListnum3"/>
    <w:rsid w:val="00FA64B9"/>
    <w:pPr>
      <w:numPr>
        <w:ilvl w:val="3"/>
      </w:numPr>
      <w:tabs>
        <w:tab w:val="clear" w:pos="2268"/>
        <w:tab w:val="left" w:pos="2835"/>
      </w:tabs>
      <w:ind w:left="2836" w:hanging="851"/>
    </w:pPr>
  </w:style>
  <w:style w:type="table" w:styleId="-4">
    <w:name w:val="Table List 4"/>
    <w:basedOn w:val="a7"/>
    <w:rsid w:val="00FA64B9"/>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FA64B9"/>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GOSTListnormal5">
    <w:name w:val="_GOST_List_normal_5"/>
    <w:rsid w:val="00FA64B9"/>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FA64B9"/>
    <w:pPr>
      <w:numPr>
        <w:ilvl w:val="1"/>
      </w:numPr>
    </w:pPr>
  </w:style>
  <w:style w:type="paragraph" w:customStyle="1" w:styleId="GOSTTableListMark21">
    <w:name w:val="_GOST_Table_List_Mark_2"/>
    <w:basedOn w:val="GOSTTableListMark1"/>
    <w:rsid w:val="00FA64B9"/>
    <w:pPr>
      <w:tabs>
        <w:tab w:val="left" w:pos="454"/>
      </w:tabs>
      <w:ind w:left="454"/>
    </w:pPr>
  </w:style>
  <w:style w:type="table" w:styleId="-6">
    <w:name w:val="Table List 6"/>
    <w:basedOn w:val="a7"/>
    <w:rsid w:val="00FA64B9"/>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FA64B9"/>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FA64B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6">
    <w:name w:val="Plain Text"/>
    <w:basedOn w:val="a5"/>
    <w:link w:val="afff7"/>
    <w:rsid w:val="00FA64B9"/>
    <w:rPr>
      <w:rFonts w:ascii="Courier New" w:hAnsi="Courier New" w:cs="Courier New"/>
      <w:sz w:val="20"/>
    </w:rPr>
  </w:style>
  <w:style w:type="character" w:customStyle="1" w:styleId="afff7">
    <w:name w:val="Текст Знак"/>
    <w:basedOn w:val="a6"/>
    <w:link w:val="afff6"/>
    <w:rsid w:val="005A2524"/>
    <w:rPr>
      <w:rFonts w:ascii="Courier New" w:hAnsi="Courier New" w:cs="Courier New"/>
    </w:rPr>
  </w:style>
  <w:style w:type="paragraph" w:styleId="afff8">
    <w:name w:val="annotation text"/>
    <w:aliases w:val="Знак3"/>
    <w:basedOn w:val="a5"/>
    <w:link w:val="afff9"/>
    <w:rsid w:val="00FA64B9"/>
    <w:rPr>
      <w:sz w:val="20"/>
    </w:rPr>
  </w:style>
  <w:style w:type="character" w:customStyle="1" w:styleId="afff9">
    <w:name w:val="Текст примечания Знак"/>
    <w:aliases w:val="Знак3 Знак"/>
    <w:link w:val="afff8"/>
    <w:rsid w:val="00FA64B9"/>
  </w:style>
  <w:style w:type="paragraph" w:styleId="afffa">
    <w:name w:val="annotation subject"/>
    <w:basedOn w:val="afff8"/>
    <w:next w:val="afff8"/>
    <w:link w:val="afffb"/>
    <w:rsid w:val="00FA64B9"/>
    <w:rPr>
      <w:b/>
      <w:bCs/>
    </w:rPr>
  </w:style>
  <w:style w:type="character" w:customStyle="1" w:styleId="afffb">
    <w:name w:val="Тема примечания Знак"/>
    <w:basedOn w:val="1b"/>
    <w:link w:val="afffa"/>
    <w:rsid w:val="005A2524"/>
    <w:rPr>
      <w:b/>
      <w:bCs/>
    </w:rPr>
  </w:style>
  <w:style w:type="table" w:styleId="afffc">
    <w:name w:val="Table Theme"/>
    <w:basedOn w:val="a7"/>
    <w:rsid w:val="00FA64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c">
    <w:name w:val="index 1"/>
    <w:basedOn w:val="a5"/>
    <w:next w:val="a5"/>
    <w:autoRedefine/>
    <w:rsid w:val="00FA64B9"/>
    <w:pPr>
      <w:widowControl w:val="0"/>
      <w:tabs>
        <w:tab w:val="num" w:pos="720"/>
        <w:tab w:val="left" w:pos="1985"/>
        <w:tab w:val="left" w:pos="2127"/>
      </w:tabs>
      <w:spacing w:line="360" w:lineRule="auto"/>
      <w:ind w:left="720" w:hanging="360"/>
    </w:pPr>
    <w:rPr>
      <w:snapToGrid w:val="0"/>
    </w:rPr>
  </w:style>
  <w:style w:type="paragraph" w:styleId="afffd">
    <w:name w:val="index heading"/>
    <w:basedOn w:val="a5"/>
    <w:next w:val="1c"/>
    <w:rsid w:val="00FA64B9"/>
    <w:pPr>
      <w:widowControl w:val="0"/>
      <w:tabs>
        <w:tab w:val="left" w:pos="1985"/>
        <w:tab w:val="left" w:pos="2127"/>
      </w:tabs>
      <w:spacing w:line="360" w:lineRule="auto"/>
      <w:ind w:firstLine="425"/>
    </w:pPr>
    <w:rPr>
      <w:snapToGrid w:val="0"/>
      <w:sz w:val="20"/>
    </w:rPr>
  </w:style>
  <w:style w:type="paragraph" w:styleId="2f6">
    <w:name w:val="index 2"/>
    <w:basedOn w:val="a5"/>
    <w:next w:val="a5"/>
    <w:autoRedefine/>
    <w:rsid w:val="00FA64B9"/>
    <w:pPr>
      <w:widowControl w:val="0"/>
      <w:tabs>
        <w:tab w:val="left" w:pos="1985"/>
        <w:tab w:val="left" w:pos="2127"/>
      </w:tabs>
      <w:spacing w:line="360" w:lineRule="auto"/>
      <w:ind w:left="400" w:hanging="200"/>
    </w:pPr>
    <w:rPr>
      <w:snapToGrid w:val="0"/>
      <w:sz w:val="20"/>
    </w:rPr>
  </w:style>
  <w:style w:type="paragraph" w:styleId="3f1">
    <w:name w:val="index 3"/>
    <w:basedOn w:val="a5"/>
    <w:next w:val="a5"/>
    <w:autoRedefine/>
    <w:rsid w:val="00FA64B9"/>
    <w:pPr>
      <w:widowControl w:val="0"/>
      <w:tabs>
        <w:tab w:val="left" w:pos="1985"/>
        <w:tab w:val="left" w:pos="2127"/>
      </w:tabs>
      <w:spacing w:line="360" w:lineRule="auto"/>
      <w:ind w:left="600" w:hanging="200"/>
    </w:pPr>
    <w:rPr>
      <w:snapToGrid w:val="0"/>
      <w:sz w:val="20"/>
    </w:rPr>
  </w:style>
  <w:style w:type="paragraph" w:styleId="4a">
    <w:name w:val="index 4"/>
    <w:basedOn w:val="a5"/>
    <w:next w:val="a5"/>
    <w:autoRedefine/>
    <w:rsid w:val="00FA64B9"/>
    <w:pPr>
      <w:widowControl w:val="0"/>
      <w:tabs>
        <w:tab w:val="left" w:pos="1985"/>
        <w:tab w:val="left" w:pos="2127"/>
      </w:tabs>
      <w:spacing w:line="360" w:lineRule="auto"/>
      <w:ind w:left="800" w:hanging="200"/>
    </w:pPr>
    <w:rPr>
      <w:snapToGrid w:val="0"/>
      <w:sz w:val="20"/>
    </w:rPr>
  </w:style>
  <w:style w:type="paragraph" w:styleId="58">
    <w:name w:val="index 5"/>
    <w:basedOn w:val="a5"/>
    <w:next w:val="a5"/>
    <w:autoRedefine/>
    <w:rsid w:val="00FA64B9"/>
    <w:pPr>
      <w:widowControl w:val="0"/>
      <w:tabs>
        <w:tab w:val="left" w:pos="1985"/>
        <w:tab w:val="left" w:pos="2127"/>
      </w:tabs>
      <w:spacing w:line="360" w:lineRule="auto"/>
      <w:ind w:left="1000" w:hanging="200"/>
    </w:pPr>
    <w:rPr>
      <w:snapToGrid w:val="0"/>
      <w:sz w:val="20"/>
    </w:rPr>
  </w:style>
  <w:style w:type="paragraph" w:styleId="63">
    <w:name w:val="index 6"/>
    <w:basedOn w:val="a5"/>
    <w:next w:val="a5"/>
    <w:autoRedefine/>
    <w:rsid w:val="00FA64B9"/>
    <w:pPr>
      <w:widowControl w:val="0"/>
      <w:tabs>
        <w:tab w:val="left" w:pos="1985"/>
        <w:tab w:val="left" w:pos="2127"/>
      </w:tabs>
      <w:spacing w:line="360" w:lineRule="auto"/>
      <w:ind w:left="1200" w:hanging="200"/>
    </w:pPr>
    <w:rPr>
      <w:snapToGrid w:val="0"/>
      <w:sz w:val="20"/>
    </w:rPr>
  </w:style>
  <w:style w:type="paragraph" w:styleId="73">
    <w:name w:val="index 7"/>
    <w:basedOn w:val="a5"/>
    <w:next w:val="a5"/>
    <w:autoRedefine/>
    <w:rsid w:val="00FA64B9"/>
    <w:pPr>
      <w:widowControl w:val="0"/>
      <w:tabs>
        <w:tab w:val="left" w:pos="1985"/>
        <w:tab w:val="left" w:pos="2127"/>
      </w:tabs>
      <w:spacing w:line="360" w:lineRule="auto"/>
      <w:ind w:left="1400" w:hanging="200"/>
    </w:pPr>
    <w:rPr>
      <w:snapToGrid w:val="0"/>
      <w:sz w:val="20"/>
    </w:rPr>
  </w:style>
  <w:style w:type="paragraph" w:styleId="83">
    <w:name w:val="index 8"/>
    <w:basedOn w:val="a5"/>
    <w:next w:val="a5"/>
    <w:autoRedefine/>
    <w:rsid w:val="00FA64B9"/>
    <w:pPr>
      <w:widowControl w:val="0"/>
      <w:tabs>
        <w:tab w:val="left" w:pos="1985"/>
        <w:tab w:val="left" w:pos="2127"/>
      </w:tabs>
      <w:spacing w:line="360" w:lineRule="auto"/>
      <w:ind w:left="1600" w:hanging="200"/>
    </w:pPr>
    <w:rPr>
      <w:snapToGrid w:val="0"/>
      <w:sz w:val="20"/>
    </w:rPr>
  </w:style>
  <w:style w:type="paragraph" w:styleId="afffe">
    <w:name w:val="Revision"/>
    <w:hidden/>
    <w:uiPriority w:val="99"/>
    <w:semiHidden/>
    <w:rsid w:val="00B45D39"/>
    <w:rPr>
      <w:sz w:val="24"/>
      <w:szCs w:val="24"/>
    </w:rPr>
  </w:style>
  <w:style w:type="paragraph" w:styleId="92">
    <w:name w:val="index 9"/>
    <w:basedOn w:val="a5"/>
    <w:next w:val="a5"/>
    <w:autoRedefine/>
    <w:rsid w:val="00FA64B9"/>
    <w:pPr>
      <w:widowControl w:val="0"/>
      <w:tabs>
        <w:tab w:val="left" w:pos="1985"/>
        <w:tab w:val="left" w:pos="2127"/>
      </w:tabs>
      <w:spacing w:line="360" w:lineRule="auto"/>
      <w:ind w:left="1800" w:hanging="200"/>
    </w:pPr>
    <w:rPr>
      <w:snapToGrid w:val="0"/>
      <w:sz w:val="20"/>
    </w:rPr>
  </w:style>
  <w:style w:type="table" w:styleId="1d">
    <w:name w:val="Table Colorful 1"/>
    <w:basedOn w:val="a7"/>
    <w:rsid w:val="00FA64B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7"/>
    <w:rsid w:val="00FA64B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7"/>
    <w:rsid w:val="00FA64B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
    <w:name w:val="Block Text"/>
    <w:basedOn w:val="a5"/>
    <w:rsid w:val="00FA64B9"/>
    <w:pPr>
      <w:spacing w:after="120"/>
      <w:ind w:left="1440" w:right="1440"/>
    </w:pPr>
  </w:style>
  <w:style w:type="character" w:styleId="HTML9">
    <w:name w:val="HTML Cite"/>
    <w:rsid w:val="00FA64B9"/>
    <w:rPr>
      <w:i/>
      <w:iCs/>
    </w:rPr>
  </w:style>
  <w:style w:type="paragraph" w:styleId="affff0">
    <w:name w:val="Message Header"/>
    <w:basedOn w:val="a5"/>
    <w:link w:val="affff1"/>
    <w:rsid w:val="00FA64B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f1">
    <w:name w:val="Шапка Знак"/>
    <w:basedOn w:val="a6"/>
    <w:link w:val="affff0"/>
    <w:rsid w:val="005A2524"/>
    <w:rPr>
      <w:rFonts w:ascii="Arial" w:hAnsi="Arial" w:cs="Arial"/>
      <w:sz w:val="24"/>
      <w:shd w:val="pct20" w:color="auto" w:fill="auto"/>
    </w:rPr>
  </w:style>
  <w:style w:type="paragraph" w:styleId="affff2">
    <w:name w:val="E-mail Signature"/>
    <w:basedOn w:val="a5"/>
    <w:link w:val="affff3"/>
    <w:rsid w:val="00FA64B9"/>
  </w:style>
  <w:style w:type="paragraph" w:customStyle="1" w:styleId="GOSTTableListNum10">
    <w:name w:val="_GOST_Table_List_Num 1)"/>
    <w:rsid w:val="00FA64B9"/>
    <w:pPr>
      <w:numPr>
        <w:numId w:val="28"/>
      </w:numPr>
      <w:tabs>
        <w:tab w:val="clear" w:pos="284"/>
        <w:tab w:val="left" w:pos="340"/>
      </w:tabs>
      <w:ind w:left="341" w:hanging="284"/>
    </w:pPr>
    <w:rPr>
      <w:sz w:val="22"/>
      <w:szCs w:val="22"/>
    </w:rPr>
  </w:style>
  <w:style w:type="paragraph" w:customStyle="1" w:styleId="GOSTTableListNum">
    <w:name w:val="_GOST_Table_List_Num абв)"/>
    <w:rsid w:val="00FA64B9"/>
    <w:pPr>
      <w:numPr>
        <w:numId w:val="1"/>
      </w:numPr>
      <w:tabs>
        <w:tab w:val="clear" w:pos="284"/>
        <w:tab w:val="left" w:pos="340"/>
      </w:tabs>
      <w:ind w:left="341" w:hanging="284"/>
    </w:pPr>
    <w:rPr>
      <w:sz w:val="22"/>
      <w:szCs w:val="22"/>
    </w:rPr>
  </w:style>
  <w:style w:type="character" w:customStyle="1" w:styleId="affff3">
    <w:name w:val="Электронная подпись Знак"/>
    <w:basedOn w:val="a6"/>
    <w:link w:val="affff2"/>
    <w:rsid w:val="005A2524"/>
    <w:rPr>
      <w:sz w:val="24"/>
    </w:rPr>
  </w:style>
  <w:style w:type="character" w:customStyle="1" w:styleId="GOSTTablenorm0">
    <w:name w:val="_GOST_Table_norm Знак"/>
    <w:link w:val="GOSTTablenorm"/>
    <w:qFormat/>
    <w:rsid w:val="004A57C2"/>
    <w:rPr>
      <w:sz w:val="22"/>
    </w:rPr>
  </w:style>
  <w:style w:type="paragraph" w:customStyle="1" w:styleId="GOSTTitulhead">
    <w:name w:val="_GOST_Titul_head"/>
    <w:basedOn w:val="a5"/>
    <w:rsid w:val="00CB37C9"/>
    <w:pPr>
      <w:pBdr>
        <w:bottom w:val="single" w:sz="12" w:space="1" w:color="auto"/>
      </w:pBdr>
      <w:suppressAutoHyphens/>
      <w:jc w:val="center"/>
    </w:pPr>
    <w:rPr>
      <w:rFonts w:ascii="Arial" w:hAnsi="Arial"/>
      <w:b/>
      <w:bCs/>
    </w:rPr>
  </w:style>
  <w:style w:type="character" w:customStyle="1" w:styleId="GOSTNormal0">
    <w:name w:val="_GOST_Normal Знак"/>
    <w:link w:val="GOSTNormal"/>
    <w:qFormat/>
    <w:locked/>
    <w:rsid w:val="00DC155F"/>
    <w:rPr>
      <w:sz w:val="24"/>
    </w:rPr>
  </w:style>
  <w:style w:type="character" w:customStyle="1" w:styleId="13">
    <w:name w:val="Заголовок 1 Знак"/>
    <w:aliases w:val="_GOST_1 Знак,_EB_1 Знак,h:1 Знак,h:1app Знак,TF-Overskrift 1 Знак,H1 Знак,H11 Знак,R1 Знак,Titre 0 Знак,. Знак,Название спецификации Знак,1 Знак,Section Знак,ASFK_1 Знак,h1 Знак,app heading 1 Знак,ITT t1 Знак,II+ Знак,I Знак,H12 Знак"/>
    <w:basedOn w:val="a6"/>
    <w:link w:val="12"/>
    <w:rsid w:val="005A2524"/>
    <w:rPr>
      <w:b/>
      <w:caps/>
      <w:sz w:val="32"/>
      <w:szCs w:val="36"/>
    </w:rPr>
  </w:style>
  <w:style w:type="character" w:customStyle="1" w:styleId="22">
    <w:name w:val="Заголовок 2 Знак"/>
    <w:aliases w:val="_GOST_2 Знак,_EB_2 Знак,Подраздел Знак,2 Знак,21 Знак,22 Знак,211 Знак,h:2 Знак,h:2app Знак,T2 Знак,TF-Overskrit 2 Знак,H2 Знак,Title2 Знак,ITT t2 Знак,PA Major Section Знак,TE Heading 2 Знак,Livello 2 Знак,R2 Знак,H21 Знак,TITRE 2 Знак"/>
    <w:basedOn w:val="a6"/>
    <w:link w:val="21"/>
    <w:rsid w:val="005A2524"/>
    <w:rPr>
      <w:rFonts w:cs="Arial"/>
      <w:b/>
      <w:bCs/>
      <w:iCs/>
      <w:sz w:val="32"/>
      <w:szCs w:val="32"/>
    </w:rPr>
  </w:style>
  <w:style w:type="character" w:customStyle="1" w:styleId="33">
    <w:name w:val="Заголовок 3 Знак"/>
    <w:aliases w:val="_GOST_3 Знак,_EB_3 Знак,o Знак,h:3 Знак,h Знак,3 Знак,31 Знак,ITT t3 Знак,PA Minor Section Знак,TE Heading Знак,H3 Знак,Title3 Знак,list Знак,l3 Знак,Level 3 Head Знак,heading 3 Знак,h3 Знак,H31 Знак,H32 Знак,H33 Знак,H34 Знак,H35 Знак"/>
    <w:basedOn w:val="a6"/>
    <w:link w:val="32"/>
    <w:rsid w:val="005A2524"/>
    <w:rPr>
      <w:rFonts w:cs="Arial"/>
      <w:b/>
      <w:iCs/>
      <w:sz w:val="26"/>
      <w:szCs w:val="26"/>
    </w:rPr>
  </w:style>
  <w:style w:type="character" w:customStyle="1" w:styleId="42">
    <w:name w:val="Заголовок 4 Знак"/>
    <w:aliases w:val="_GOST_4 Знак,_EB_4 Знак,H4 Знак,Заголовок 4 (Приложение) Знак,Sub-Minor Знак,????????? 4 (??????????) Знак,ASFK_4 Знак,h4 Знак,Level 4 Topic Heading Знак,Case Sub-Header Знак,heading4 Знак,4 Знак,I4 Знак,l4 Знак,I41 Знак,41 Знак,a. Знак"/>
    <w:basedOn w:val="a6"/>
    <w:link w:val="41"/>
    <w:rsid w:val="005A2524"/>
    <w:rPr>
      <w:rFonts w:cs="Arial"/>
      <w:b/>
      <w:iCs/>
      <w:sz w:val="24"/>
      <w:szCs w:val="26"/>
    </w:rPr>
  </w:style>
  <w:style w:type="character" w:customStyle="1" w:styleId="52">
    <w:name w:val="Заголовок 5 Знак"/>
    <w:aliases w:val="_GOST_5 Знак,_EB_5 Знак,ASFK_5 Знак,GOST_5 Знак,ITT t5 Знак,PA Pico Section Знак,5 Знак,Roman list Знак,h5 Знак,Roman list1 Знак,Roman list2 Знак,Roman list11 Знак,Roman list3 Знак,Roman list12 Знак,Roman list21 Знак,Roman list111 Знак"/>
    <w:basedOn w:val="a6"/>
    <w:link w:val="51"/>
    <w:rsid w:val="005A2524"/>
    <w:rPr>
      <w:b/>
      <w:bCs/>
      <w:sz w:val="24"/>
      <w:szCs w:val="26"/>
      <w:lang w:eastAsia="ko-KR"/>
    </w:rPr>
  </w:style>
  <w:style w:type="character" w:customStyle="1" w:styleId="60">
    <w:name w:val="Заголовок 6 Знак"/>
    <w:aliases w:val="_GOST_6 Знак"/>
    <w:basedOn w:val="a6"/>
    <w:link w:val="6"/>
    <w:rsid w:val="005A2524"/>
    <w:rPr>
      <w:b/>
      <w:i/>
      <w:sz w:val="24"/>
      <w:szCs w:val="22"/>
      <w:lang w:eastAsia="ko-KR"/>
    </w:rPr>
  </w:style>
  <w:style w:type="character" w:customStyle="1" w:styleId="70">
    <w:name w:val="Заголовок 7 Знак"/>
    <w:aliases w:val="_GOST_7 Знак"/>
    <w:basedOn w:val="a6"/>
    <w:link w:val="7"/>
    <w:rsid w:val="005A2524"/>
    <w:rPr>
      <w:sz w:val="24"/>
    </w:rPr>
  </w:style>
  <w:style w:type="character" w:customStyle="1" w:styleId="80">
    <w:name w:val="Заголовок 8 Знак"/>
    <w:basedOn w:val="a6"/>
    <w:link w:val="8"/>
    <w:rsid w:val="005A2524"/>
    <w:rPr>
      <w:i/>
      <w:iCs/>
      <w:sz w:val="24"/>
    </w:rPr>
  </w:style>
  <w:style w:type="character" w:customStyle="1" w:styleId="90">
    <w:name w:val="Заголовок 9 Знак"/>
    <w:basedOn w:val="a6"/>
    <w:link w:val="9"/>
    <w:rsid w:val="005A2524"/>
    <w:rPr>
      <w:rFonts w:ascii="Arial" w:hAnsi="Arial"/>
      <w:sz w:val="22"/>
      <w:szCs w:val="22"/>
    </w:rPr>
  </w:style>
  <w:style w:type="table" w:styleId="affff4">
    <w:name w:val="Table Grid"/>
    <w:aliases w:val="OTR"/>
    <w:basedOn w:val="a7"/>
    <w:rsid w:val="00FA64B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0">
    <w:name w:val="Название объекта Знак"/>
    <w:aliases w:val="Ви6 Знак,&quot;Таблица N&quot; Знак,Рисунок название стить Знак,Название объекта Знак1 Знак Знак,Название объекта Знак Знак Знак Знак,Name_object Знак Знак Знак Знак,Наименование объекта Знак Знак Знак Знак,Name_object Знак1 Знак Знак"/>
    <w:link w:val="aff"/>
    <w:locked/>
    <w:rsid w:val="00B828C1"/>
    <w:rPr>
      <w:b/>
      <w:bCs/>
    </w:rPr>
  </w:style>
  <w:style w:type="paragraph" w:customStyle="1" w:styleId="affff5">
    <w:name w:val="Примечание"/>
    <w:basedOn w:val="a5"/>
    <w:semiHidden/>
    <w:rsid w:val="00B828C1"/>
    <w:pPr>
      <w:autoSpaceDE w:val="0"/>
      <w:autoSpaceDN w:val="0"/>
      <w:adjustRightInd w:val="0"/>
      <w:spacing w:before="120" w:line="360" w:lineRule="auto"/>
      <w:ind w:firstLine="0"/>
      <w:jc w:val="left"/>
      <w:textAlignment w:val="baseline"/>
    </w:pPr>
    <w:rPr>
      <w:szCs w:val="24"/>
    </w:rPr>
  </w:style>
  <w:style w:type="paragraph" w:customStyle="1" w:styleId="GOSTListnormal2">
    <w:name w:val="_GOST_List_normal_2"/>
    <w:rsid w:val="00FA64B9"/>
    <w:pPr>
      <w:tabs>
        <w:tab w:val="left" w:pos="1134"/>
      </w:tabs>
      <w:spacing w:before="60" w:after="60"/>
      <w:ind w:left="1134"/>
      <w:contextualSpacing/>
      <w:jc w:val="both"/>
    </w:pPr>
    <w:rPr>
      <w:snapToGrid w:val="0"/>
      <w:sz w:val="24"/>
    </w:rPr>
  </w:style>
  <w:style w:type="character" w:customStyle="1" w:styleId="GOSTReporterror">
    <w:name w:val="_GOST_Report_error"/>
    <w:rsid w:val="00FA64B9"/>
  </w:style>
  <w:style w:type="paragraph" w:customStyle="1" w:styleId="GOSTTableListNum3">
    <w:name w:val="_GOST_Table_List_Num_3"/>
    <w:basedOn w:val="GOSTTableListNum2"/>
    <w:rsid w:val="00FA64B9"/>
    <w:pPr>
      <w:numPr>
        <w:ilvl w:val="2"/>
      </w:numPr>
    </w:pPr>
  </w:style>
  <w:style w:type="paragraph" w:customStyle="1" w:styleId="GOSTTableListNum4">
    <w:name w:val="_GOST_Table_List_Num_4"/>
    <w:basedOn w:val="GOSTTableListNum3"/>
    <w:qFormat/>
    <w:rsid w:val="00FA64B9"/>
    <w:pPr>
      <w:numPr>
        <w:ilvl w:val="3"/>
      </w:numPr>
    </w:pPr>
  </w:style>
  <w:style w:type="paragraph" w:customStyle="1" w:styleId="GOSTTableListNum5">
    <w:name w:val="_GOST_Table_List_Num_5"/>
    <w:basedOn w:val="GOSTTableListNum4"/>
    <w:qFormat/>
    <w:rsid w:val="00FA64B9"/>
    <w:pPr>
      <w:numPr>
        <w:ilvl w:val="4"/>
      </w:numPr>
    </w:pPr>
  </w:style>
  <w:style w:type="paragraph" w:customStyle="1" w:styleId="GOSTTa6leListNum3">
    <w:name w:val="_GOST_Ta6le_List_Num_3"/>
    <w:basedOn w:val="a5"/>
    <w:rsid w:val="00FA64B9"/>
    <w:pPr>
      <w:numPr>
        <w:ilvl w:val="2"/>
        <w:numId w:val="33"/>
      </w:numPr>
      <w:ind w:left="681" w:firstLine="0"/>
      <w:jc w:val="left"/>
    </w:pPr>
    <w:rPr>
      <w:sz w:val="22"/>
    </w:rPr>
  </w:style>
  <w:style w:type="paragraph" w:customStyle="1" w:styleId="GOSTTableListNum6">
    <w:name w:val="_GOST_Table_List_Num_6"/>
    <w:basedOn w:val="GOSTTableListNum5"/>
    <w:qFormat/>
    <w:rsid w:val="00FA64B9"/>
    <w:pPr>
      <w:numPr>
        <w:ilvl w:val="5"/>
      </w:numPr>
    </w:pPr>
  </w:style>
  <w:style w:type="paragraph" w:customStyle="1" w:styleId="GOSTTableListNum7">
    <w:name w:val="_GOST_Table_List_Num_7"/>
    <w:basedOn w:val="GOSTTableListNum6"/>
    <w:qFormat/>
    <w:rsid w:val="00FA64B9"/>
    <w:pPr>
      <w:numPr>
        <w:ilvl w:val="6"/>
      </w:numPr>
    </w:pPr>
  </w:style>
  <w:style w:type="paragraph" w:customStyle="1" w:styleId="GOSTAn">
    <w:name w:val="_GOST_An"/>
    <w:rsid w:val="004E5425"/>
    <w:pPr>
      <w:spacing w:after="240"/>
      <w:jc w:val="center"/>
      <w:outlineLvl w:val="4"/>
    </w:pPr>
    <w:rPr>
      <w:b/>
      <w:sz w:val="32"/>
    </w:rPr>
  </w:style>
  <w:style w:type="paragraph" w:customStyle="1" w:styleId="GOSTTableNum2">
    <w:name w:val="_GOST_Table_Num_2"/>
    <w:basedOn w:val="GOSTTableNum"/>
    <w:rsid w:val="00FA64B9"/>
    <w:pPr>
      <w:numPr>
        <w:ilvl w:val="1"/>
      </w:numPr>
    </w:pPr>
  </w:style>
  <w:style w:type="paragraph" w:customStyle="1" w:styleId="GOSTTableNum3">
    <w:name w:val="_GOST_Table_Num_3"/>
    <w:basedOn w:val="GOSTTableNum2"/>
    <w:qFormat/>
    <w:rsid w:val="00FA64B9"/>
    <w:pPr>
      <w:numPr>
        <w:ilvl w:val="2"/>
      </w:numPr>
    </w:pPr>
  </w:style>
  <w:style w:type="paragraph" w:customStyle="1" w:styleId="GOSTTableNum4">
    <w:name w:val="_GOST_Table_Num_4"/>
    <w:basedOn w:val="GOSTTableNum3"/>
    <w:rsid w:val="00FA64B9"/>
    <w:pPr>
      <w:numPr>
        <w:ilvl w:val="3"/>
      </w:numPr>
    </w:pPr>
  </w:style>
  <w:style w:type="paragraph" w:customStyle="1" w:styleId="GOSTTableNum5">
    <w:name w:val="_GOST_Table_Num_5"/>
    <w:basedOn w:val="GOSTTableNum4"/>
    <w:qFormat/>
    <w:rsid w:val="00FA64B9"/>
    <w:pPr>
      <w:numPr>
        <w:ilvl w:val="4"/>
      </w:numPr>
    </w:pPr>
  </w:style>
  <w:style w:type="paragraph" w:customStyle="1" w:styleId="GOSTTableNum6">
    <w:name w:val="_GOST_Table_Num_6"/>
    <w:basedOn w:val="GOSTTableNum5"/>
    <w:rsid w:val="00FA64B9"/>
    <w:pPr>
      <w:numPr>
        <w:ilvl w:val="5"/>
      </w:numPr>
    </w:pPr>
  </w:style>
  <w:style w:type="paragraph" w:customStyle="1" w:styleId="GOSTTableNum7">
    <w:name w:val="_GOST_Table_Num_7"/>
    <w:basedOn w:val="GOSTTableNum6"/>
    <w:qFormat/>
    <w:rsid w:val="00FA64B9"/>
    <w:pPr>
      <w:numPr>
        <w:ilvl w:val="6"/>
      </w:numPr>
    </w:pPr>
  </w:style>
  <w:style w:type="paragraph" w:styleId="affff6">
    <w:name w:val="footnote text"/>
    <w:aliases w:val="Footnote Text Char Знак Знак,Footnote Text Char Знак,Footnote Text Char Знак Знак Знак Знак,Footnote Text Char Знак Знак Знак Знак Char,Footnote Text Char Знак Знак Знак Знак Char Char,Знак2,Footnote Text Char5,З, Знак2"/>
    <w:link w:val="affff7"/>
    <w:rsid w:val="00FA64B9"/>
  </w:style>
  <w:style w:type="character" w:customStyle="1" w:styleId="affff7">
    <w:name w:val="Текст сноски Знак"/>
    <w:aliases w:val="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Знак2 Знак,З Знак1"/>
    <w:basedOn w:val="a6"/>
    <w:link w:val="affff6"/>
    <w:rsid w:val="005A2524"/>
  </w:style>
  <w:style w:type="paragraph" w:customStyle="1" w:styleId="affff8">
    <w:name w:val="Комментарии"/>
    <w:basedOn w:val="a5"/>
    <w:link w:val="CharChar"/>
    <w:rsid w:val="005D3EAE"/>
    <w:pPr>
      <w:spacing w:line="360" w:lineRule="auto"/>
      <w:ind w:firstLine="851"/>
    </w:pPr>
    <w:rPr>
      <w:color w:val="FF9900"/>
      <w:szCs w:val="24"/>
    </w:rPr>
  </w:style>
  <w:style w:type="character" w:customStyle="1" w:styleId="CharChar">
    <w:name w:val="Комментарии Char Char"/>
    <w:link w:val="affff8"/>
    <w:rsid w:val="005D3EAE"/>
    <w:rPr>
      <w:color w:val="FF9900"/>
      <w:sz w:val="24"/>
      <w:szCs w:val="24"/>
    </w:rPr>
  </w:style>
  <w:style w:type="character" w:customStyle="1" w:styleId="docinfolabel">
    <w:name w:val="docinfolabel"/>
    <w:basedOn w:val="a6"/>
    <w:rsid w:val="003779A6"/>
  </w:style>
  <w:style w:type="character" w:styleId="HTMLa">
    <w:name w:val="HTML Sample"/>
    <w:rsid w:val="00FA64B9"/>
    <w:rPr>
      <w:rFonts w:ascii="Courier New" w:hAnsi="Courier New" w:cs="Courier New"/>
    </w:rPr>
  </w:style>
  <w:style w:type="character" w:customStyle="1" w:styleId="110">
    <w:name w:val="Заголовок 1 Знак1"/>
    <w:aliases w:val="_EB_1 Знак1,h:1 Знак1,h:1app Знак1,TF-Overskrift 1 Знак1,H1 Знак1,H11 Знак1,R1 Знак1,Titre 0 Знак1,. Знак1,Название спецификации Знак1,1 Знак1,Section Знак1,ASFK_1 Знак1,h1 Знак1,app heading 1 Знак1,ITT t1 Знак1,II+ Знак1,I Знак1"/>
    <w:basedOn w:val="a6"/>
    <w:rsid w:val="00E6231E"/>
    <w:rPr>
      <w:rFonts w:asciiTheme="majorHAnsi" w:eastAsiaTheme="majorEastAsia" w:hAnsiTheme="majorHAnsi" w:cstheme="majorBidi" w:hint="default"/>
      <w:color w:val="365F91" w:themeColor="accent1" w:themeShade="BF"/>
      <w:sz w:val="32"/>
      <w:szCs w:val="32"/>
    </w:rPr>
  </w:style>
  <w:style w:type="character" w:customStyle="1" w:styleId="210">
    <w:name w:val="Заголовок 2 Знак1"/>
    <w:aliases w:val="_EB_2 Знак1,Подраздел Знак1,2 Знак1,21 Знак1,22 Знак1,211 Знак1,h:2 Знак1,h:2app Знак1,T2 Знак1,TF-Overskrit 2 Знак1,H2 Знак1,Title2 Знак1,ITT t2 Знак1,PA Major Section Знак1,TE Heading 2 Знак1,Livello 2 Знак1,R2 Знак1,H21 Знак1,A Знак"/>
    <w:basedOn w:val="a6"/>
    <w:semiHidden/>
    <w:rsid w:val="00E6231E"/>
    <w:rPr>
      <w:rFonts w:asciiTheme="majorHAnsi" w:eastAsiaTheme="majorEastAsia" w:hAnsiTheme="majorHAnsi" w:cstheme="majorBidi" w:hint="default"/>
      <w:color w:val="365F91" w:themeColor="accent1" w:themeShade="BF"/>
      <w:sz w:val="26"/>
      <w:szCs w:val="26"/>
    </w:rPr>
  </w:style>
  <w:style w:type="character" w:customStyle="1" w:styleId="310">
    <w:name w:val="Заголовок 3 Знак1"/>
    <w:aliases w:val="_EB_3 Знак1,o Знак1,h:3 Знак1,h Знак1,3 Знак1,31 Знак1,ITT t3 Знак1,PA Minor Section Знак1,TE Heading Знак1,H3 Знак1,Title3 Знак1,list Знак1,l3 Знак1,Level 3 Head Знак1,heading 3 Знак1,h3 Знак1,H31 Знак1,H32 Знак1,H33 Знак1,H34 Знак1"/>
    <w:basedOn w:val="a6"/>
    <w:semiHidden/>
    <w:rsid w:val="00E6231E"/>
    <w:rPr>
      <w:rFonts w:asciiTheme="majorHAnsi" w:eastAsiaTheme="majorEastAsia" w:hAnsiTheme="majorHAnsi" w:cstheme="majorBidi" w:hint="default"/>
      <w:color w:val="243F60" w:themeColor="accent1" w:themeShade="7F"/>
      <w:sz w:val="24"/>
      <w:szCs w:val="24"/>
    </w:rPr>
  </w:style>
  <w:style w:type="character" w:customStyle="1" w:styleId="410">
    <w:name w:val="Заголовок 4 Знак1"/>
    <w:aliases w:val="_EB_4 Знак1,H4 Знак1,Заголовок 4 (Приложение) Знак1,Sub-Minor Знак1,????????? 4 (??????????) Знак1,ASFK_4 Знак1,h4 Знак1,Level 4 Topic Heading Знак1,Case Sub-Header Знак1,heading4 Знак1,4 Знак1,I4 Знак1,l4 Знак1,I41 Знак1,41 Знак1"/>
    <w:basedOn w:val="a6"/>
    <w:semiHidden/>
    <w:rsid w:val="00E6231E"/>
    <w:rPr>
      <w:rFonts w:asciiTheme="majorHAnsi" w:eastAsiaTheme="majorEastAsia" w:hAnsiTheme="majorHAnsi" w:cstheme="majorBidi" w:hint="default"/>
      <w:i/>
      <w:iCs/>
      <w:color w:val="365F91" w:themeColor="accent1" w:themeShade="BF"/>
      <w:sz w:val="24"/>
    </w:rPr>
  </w:style>
  <w:style w:type="character" w:customStyle="1" w:styleId="510">
    <w:name w:val="Заголовок 5 Знак1"/>
    <w:aliases w:val="_EB_5 Знак1,_GOST_5 Знак1,ASFK_5 Знак1,GOST_5 Знак1"/>
    <w:basedOn w:val="a6"/>
    <w:semiHidden/>
    <w:rsid w:val="00E6231E"/>
    <w:rPr>
      <w:rFonts w:asciiTheme="majorHAnsi" w:eastAsiaTheme="majorEastAsia" w:hAnsiTheme="majorHAnsi" w:cstheme="majorBidi"/>
      <w:color w:val="243F60" w:themeColor="accent1" w:themeShade="7F"/>
      <w:sz w:val="24"/>
    </w:rPr>
  </w:style>
  <w:style w:type="character" w:customStyle="1" w:styleId="610">
    <w:name w:val="Заголовок 6 Знак1"/>
    <w:aliases w:val="_GOST_6 Знак1"/>
    <w:basedOn w:val="a6"/>
    <w:semiHidden/>
    <w:rsid w:val="00E6231E"/>
    <w:rPr>
      <w:rFonts w:asciiTheme="majorHAnsi" w:eastAsiaTheme="majorEastAsia" w:hAnsiTheme="majorHAnsi" w:cstheme="majorBidi"/>
      <w:i/>
      <w:iCs/>
      <w:color w:val="243F60" w:themeColor="accent1" w:themeShade="7F"/>
      <w:sz w:val="24"/>
    </w:rPr>
  </w:style>
  <w:style w:type="character" w:customStyle="1" w:styleId="1e">
    <w:name w:val="Текст сноски Знак1"/>
    <w:aliases w:val="Footnote Text Char Знак Знак Знак1,Footnote Text Char Знак Знак2,Footnote Text Char Знак Знак Знак Знак Знак1,Footnote Text Char Знак Знак Знак Знак Char Знак1,Footnote Text Char Знак Знак Знак Знак Char Char Знак1,Знак2 Знак1,З Знак"/>
    <w:basedOn w:val="a6"/>
    <w:semiHidden/>
    <w:rsid w:val="00E6231E"/>
  </w:style>
  <w:style w:type="paragraph" w:styleId="affff9">
    <w:name w:val="endnote text"/>
    <w:basedOn w:val="a5"/>
    <w:link w:val="affffa"/>
    <w:unhideWhenUsed/>
    <w:rsid w:val="00E6231E"/>
    <w:pPr>
      <w:tabs>
        <w:tab w:val="num" w:pos="927"/>
      </w:tabs>
      <w:snapToGrid w:val="0"/>
      <w:ind w:firstLine="0"/>
    </w:pPr>
    <w:rPr>
      <w:color w:val="000000"/>
      <w:sz w:val="20"/>
    </w:rPr>
  </w:style>
  <w:style w:type="character" w:customStyle="1" w:styleId="affffa">
    <w:name w:val="Текст концевой сноски Знак"/>
    <w:basedOn w:val="a6"/>
    <w:link w:val="affff9"/>
    <w:rsid w:val="00E6231E"/>
    <w:rPr>
      <w:color w:val="000000"/>
    </w:rPr>
  </w:style>
  <w:style w:type="paragraph" w:styleId="affffb">
    <w:name w:val="table of authorities"/>
    <w:basedOn w:val="a5"/>
    <w:next w:val="a5"/>
    <w:uiPriority w:val="99"/>
    <w:unhideWhenUsed/>
    <w:rsid w:val="00E6231E"/>
    <w:pPr>
      <w:ind w:left="240" w:hanging="240"/>
    </w:pPr>
  </w:style>
  <w:style w:type="paragraph" w:styleId="affffc">
    <w:name w:val="toa heading"/>
    <w:basedOn w:val="a5"/>
    <w:next w:val="a5"/>
    <w:uiPriority w:val="99"/>
    <w:unhideWhenUsed/>
    <w:rsid w:val="00E6231E"/>
    <w:pPr>
      <w:spacing w:before="120"/>
    </w:pPr>
    <w:rPr>
      <w:rFonts w:ascii="Cambria" w:eastAsia="MS Gothic" w:hAnsi="Cambria"/>
      <w:b/>
      <w:bCs/>
    </w:rPr>
  </w:style>
  <w:style w:type="paragraph" w:styleId="affffd">
    <w:name w:val="Closing"/>
    <w:basedOn w:val="a5"/>
    <w:link w:val="affffe"/>
    <w:unhideWhenUsed/>
    <w:rsid w:val="00E6231E"/>
    <w:pPr>
      <w:ind w:left="4252"/>
    </w:pPr>
    <w:rPr>
      <w:rFonts w:eastAsia="Calibri"/>
      <w:szCs w:val="28"/>
    </w:rPr>
  </w:style>
  <w:style w:type="character" w:customStyle="1" w:styleId="affffe">
    <w:name w:val="Прощание Знак"/>
    <w:basedOn w:val="a6"/>
    <w:link w:val="affffd"/>
    <w:rsid w:val="00E6231E"/>
    <w:rPr>
      <w:rFonts w:eastAsia="Calibri"/>
      <w:sz w:val="24"/>
      <w:szCs w:val="28"/>
    </w:rPr>
  </w:style>
  <w:style w:type="character" w:customStyle="1" w:styleId="1f">
    <w:name w:val="Основной текст Знак1"/>
    <w:aliases w:val="body text table Знак1,Body Text Table Знак1,body text Знак1,contents Знак1,bt Знак1,Body 3 Знак1,Corps de texte Знак1,heading_txt Знак1,bodytxy2 Знак1,Body Text - Level 2 Знак1,??2 Знак1,Platte tekst Знак1,body tesx Знак1,t Знак1"/>
    <w:basedOn w:val="a6"/>
    <w:semiHidden/>
    <w:rsid w:val="00E6231E"/>
    <w:rPr>
      <w:sz w:val="24"/>
    </w:rPr>
  </w:style>
  <w:style w:type="paragraph" w:styleId="afffff">
    <w:name w:val="No Spacing"/>
    <w:uiPriority w:val="1"/>
    <w:qFormat/>
    <w:rsid w:val="00E6231E"/>
    <w:pPr>
      <w:jc w:val="both"/>
    </w:pPr>
    <w:rPr>
      <w:rFonts w:ascii="Arial" w:hAnsi="Arial"/>
      <w:szCs w:val="24"/>
    </w:rPr>
  </w:style>
  <w:style w:type="paragraph" w:styleId="afffff0">
    <w:name w:val="List Paragraph"/>
    <w:aliases w:val="Абзац маркированнный,FooterText,numbered,Paragraphe de liste1,lp1,Абзац списка 1,Bulletr List Paragraph,Цветной список - Акцент 11,Цветной список - Акцент 111"/>
    <w:basedOn w:val="a5"/>
    <w:uiPriority w:val="34"/>
    <w:qFormat/>
    <w:rsid w:val="00E6231E"/>
    <w:pPr>
      <w:ind w:left="720"/>
      <w:contextualSpacing/>
    </w:pPr>
  </w:style>
  <w:style w:type="paragraph" w:styleId="afffff1">
    <w:name w:val="TOC Heading"/>
    <w:basedOn w:val="12"/>
    <w:next w:val="a5"/>
    <w:uiPriority w:val="39"/>
    <w:unhideWhenUsed/>
    <w:qFormat/>
    <w:rsid w:val="00E6231E"/>
    <w:pPr>
      <w:numPr>
        <w:numId w:val="0"/>
      </w:numPr>
      <w:tabs>
        <w:tab w:val="num" w:pos="926"/>
      </w:tabs>
      <w:spacing w:before="480" w:after="0"/>
      <w:ind w:left="926"/>
      <w:outlineLvl w:val="9"/>
    </w:pPr>
    <w:rPr>
      <w:rFonts w:eastAsia="Calibri"/>
      <w:color w:val="000000"/>
    </w:rPr>
  </w:style>
  <w:style w:type="character" w:customStyle="1" w:styleId="EBNormal">
    <w:name w:val="_EB_Normal Знак"/>
    <w:link w:val="EBNormal0"/>
    <w:locked/>
    <w:rsid w:val="00E6231E"/>
    <w:rPr>
      <w:sz w:val="28"/>
      <w:szCs w:val="22"/>
    </w:rPr>
  </w:style>
  <w:style w:type="paragraph" w:customStyle="1" w:styleId="EBNormal0">
    <w:name w:val="_EB_Normal"/>
    <w:link w:val="EBNormal"/>
    <w:qFormat/>
    <w:rsid w:val="00E6231E"/>
    <w:pPr>
      <w:spacing w:before="120" w:after="60"/>
      <w:ind w:firstLine="567"/>
      <w:contextualSpacing/>
      <w:jc w:val="both"/>
    </w:pPr>
    <w:rPr>
      <w:sz w:val="28"/>
      <w:szCs w:val="22"/>
    </w:rPr>
  </w:style>
  <w:style w:type="paragraph" w:customStyle="1" w:styleId="OTRTitulnamedoc">
    <w:name w:val="OTR_Titul_name_doc"/>
    <w:basedOn w:val="a5"/>
    <w:semiHidden/>
    <w:rsid w:val="00E6231E"/>
    <w:pPr>
      <w:spacing w:before="200" w:after="400"/>
      <w:contextualSpacing/>
      <w:jc w:val="center"/>
    </w:pPr>
    <w:rPr>
      <w:b/>
      <w:sz w:val="32"/>
      <w:szCs w:val="28"/>
    </w:rPr>
  </w:style>
  <w:style w:type="paragraph" w:customStyle="1" w:styleId="TableText">
    <w:name w:val="TableText"/>
    <w:basedOn w:val="a5"/>
    <w:rsid w:val="00E6231E"/>
    <w:pPr>
      <w:keepLines/>
      <w:spacing w:line="288" w:lineRule="auto"/>
    </w:pPr>
    <w:rPr>
      <w:sz w:val="28"/>
    </w:rPr>
  </w:style>
  <w:style w:type="paragraph" w:customStyle="1" w:styleId="OTRTITULnew">
    <w:name w:val="OTR_TITUL_new"/>
    <w:basedOn w:val="a5"/>
    <w:semiHidden/>
    <w:rsid w:val="00E6231E"/>
    <w:pPr>
      <w:spacing w:line="360" w:lineRule="auto"/>
      <w:jc w:val="center"/>
    </w:pPr>
    <w:rPr>
      <w:sz w:val="28"/>
      <w:szCs w:val="28"/>
    </w:rPr>
  </w:style>
  <w:style w:type="paragraph" w:customStyle="1" w:styleId="OTRTitulnew1">
    <w:name w:val="OTR_Titul_new_1"/>
    <w:basedOn w:val="a5"/>
    <w:semiHidden/>
    <w:rsid w:val="00E6231E"/>
    <w:pPr>
      <w:spacing w:before="240" w:after="240"/>
      <w:contextualSpacing/>
      <w:jc w:val="center"/>
    </w:pPr>
    <w:rPr>
      <w:sz w:val="32"/>
      <w:szCs w:val="28"/>
    </w:rPr>
  </w:style>
  <w:style w:type="paragraph" w:customStyle="1" w:styleId="OTRTitulLU">
    <w:name w:val="OTR_Titul_LU"/>
    <w:basedOn w:val="a5"/>
    <w:semiHidden/>
    <w:rsid w:val="00E6231E"/>
    <w:pPr>
      <w:spacing w:before="240" w:after="240"/>
      <w:contextualSpacing/>
      <w:jc w:val="center"/>
    </w:pPr>
    <w:rPr>
      <w:sz w:val="32"/>
      <w:szCs w:val="28"/>
    </w:rPr>
  </w:style>
  <w:style w:type="paragraph" w:customStyle="1" w:styleId="EBNormalWithout">
    <w:name w:val="_EB_Normal_Without"/>
    <w:basedOn w:val="EBNormal0"/>
    <w:next w:val="EBNormal0"/>
    <w:qFormat/>
    <w:rsid w:val="00E6231E"/>
    <w:pPr>
      <w:keepNext/>
    </w:pPr>
  </w:style>
  <w:style w:type="paragraph" w:customStyle="1" w:styleId="OTRTableNum">
    <w:name w:val="_OTR_Table_Num"/>
    <w:basedOn w:val="a5"/>
    <w:semiHidden/>
    <w:rsid w:val="00E6231E"/>
    <w:pPr>
      <w:spacing w:before="60" w:after="60"/>
    </w:pPr>
  </w:style>
  <w:style w:type="paragraph" w:customStyle="1" w:styleId="OTRTablenorm">
    <w:name w:val="_OTR_Table_norm"/>
    <w:semiHidden/>
    <w:rsid w:val="00E6231E"/>
    <w:pPr>
      <w:spacing w:before="60" w:after="60"/>
      <w:contextualSpacing/>
      <w:jc w:val="both"/>
    </w:pPr>
    <w:rPr>
      <w:sz w:val="24"/>
    </w:rPr>
  </w:style>
  <w:style w:type="character" w:customStyle="1" w:styleId="OTRNormal">
    <w:name w:val="OTR_Normal Знак"/>
    <w:link w:val="OTRNormal0"/>
    <w:locked/>
    <w:rsid w:val="00E6231E"/>
    <w:rPr>
      <w:sz w:val="28"/>
      <w:szCs w:val="28"/>
    </w:rPr>
  </w:style>
  <w:style w:type="paragraph" w:customStyle="1" w:styleId="OTRNormal0">
    <w:name w:val="OTR_Normal"/>
    <w:basedOn w:val="a5"/>
    <w:link w:val="OTRNormal"/>
    <w:qFormat/>
    <w:rsid w:val="00E6231E"/>
    <w:pPr>
      <w:spacing w:before="60" w:after="120"/>
      <w:ind w:right="-151"/>
    </w:pPr>
    <w:rPr>
      <w:sz w:val="28"/>
      <w:szCs w:val="28"/>
    </w:rPr>
  </w:style>
  <w:style w:type="paragraph" w:customStyle="1" w:styleId="otrlistmark1">
    <w:name w:val="otr_list_mark1"/>
    <w:basedOn w:val="a5"/>
    <w:rsid w:val="00E6231E"/>
    <w:pPr>
      <w:tabs>
        <w:tab w:val="left" w:pos="397"/>
        <w:tab w:val="num" w:pos="1491"/>
      </w:tabs>
      <w:suppressAutoHyphens/>
      <w:spacing w:before="120" w:after="120"/>
      <w:ind w:left="1491" w:right="91" w:hanging="357"/>
      <w:contextualSpacing/>
    </w:pPr>
    <w:rPr>
      <w:sz w:val="28"/>
      <w:szCs w:val="22"/>
    </w:rPr>
  </w:style>
  <w:style w:type="paragraph" w:customStyle="1" w:styleId="otrtablemark">
    <w:name w:val="otr_table_mark"/>
    <w:rsid w:val="00E6231E"/>
    <w:pPr>
      <w:tabs>
        <w:tab w:val="num" w:pos="340"/>
      </w:tabs>
      <w:suppressAutoHyphens/>
      <w:spacing w:before="120" w:after="120"/>
      <w:ind w:left="340" w:hanging="283"/>
      <w:contextualSpacing/>
      <w:jc w:val="both"/>
    </w:pPr>
    <w:rPr>
      <w:rFonts w:ascii="Arial" w:hAnsi="Arial"/>
      <w:szCs w:val="22"/>
    </w:rPr>
  </w:style>
  <w:style w:type="character" w:customStyle="1" w:styleId="afffff2">
    <w:name w:val="Абзац списка Знак"/>
    <w:aliases w:val="Абзац списка для документа Знак,Абзац маркированнный Знак,Цветной список - Акцент 11 Знак,Цветной список - Акцент 111 Знак,Абзац списка1 Знак"/>
    <w:link w:val="1f0"/>
    <w:uiPriority w:val="99"/>
    <w:locked/>
    <w:rsid w:val="00E6231E"/>
    <w:rPr>
      <w:sz w:val="28"/>
      <w:szCs w:val="28"/>
    </w:rPr>
  </w:style>
  <w:style w:type="paragraph" w:customStyle="1" w:styleId="1f0">
    <w:name w:val="Абзац списка1"/>
    <w:aliases w:val="Абзац списка для документа"/>
    <w:basedOn w:val="a5"/>
    <w:link w:val="afffff2"/>
    <w:uiPriority w:val="34"/>
    <w:qFormat/>
    <w:rsid w:val="00E6231E"/>
    <w:pPr>
      <w:ind w:left="720"/>
      <w:contextualSpacing/>
    </w:pPr>
    <w:rPr>
      <w:sz w:val="28"/>
      <w:szCs w:val="28"/>
    </w:rPr>
  </w:style>
  <w:style w:type="character" w:customStyle="1" w:styleId="afffff3">
    <w:name w:val="Таблица Знак"/>
    <w:link w:val="afffff4"/>
    <w:locked/>
    <w:rsid w:val="00E6231E"/>
    <w:rPr>
      <w:b/>
      <w:sz w:val="28"/>
    </w:rPr>
  </w:style>
  <w:style w:type="paragraph" w:customStyle="1" w:styleId="afffff4">
    <w:name w:val="Таблица"/>
    <w:basedOn w:val="a5"/>
    <w:link w:val="afffff3"/>
    <w:qFormat/>
    <w:rsid w:val="00E6231E"/>
    <w:pPr>
      <w:keepNext/>
      <w:jc w:val="right"/>
    </w:pPr>
    <w:rPr>
      <w:b/>
      <w:sz w:val="28"/>
    </w:rPr>
  </w:style>
  <w:style w:type="paragraph" w:customStyle="1" w:styleId="OTRTableNum0">
    <w:name w:val="OTR_Table_Num"/>
    <w:basedOn w:val="a5"/>
    <w:link w:val="OTRTableNum1"/>
    <w:rsid w:val="00E6231E"/>
    <w:pPr>
      <w:spacing w:before="60" w:after="60"/>
    </w:pPr>
  </w:style>
  <w:style w:type="character" w:customStyle="1" w:styleId="afffff5">
    <w:name w:val="Текст в таблице Знак"/>
    <w:link w:val="afffff6"/>
    <w:locked/>
    <w:rsid w:val="00E6231E"/>
  </w:style>
  <w:style w:type="paragraph" w:customStyle="1" w:styleId="afffff6">
    <w:name w:val="Текст в таблице"/>
    <w:basedOn w:val="a5"/>
    <w:link w:val="afffff5"/>
    <w:rsid w:val="00E6231E"/>
    <w:rPr>
      <w:sz w:val="20"/>
    </w:rPr>
  </w:style>
  <w:style w:type="character" w:customStyle="1" w:styleId="afffff7">
    <w:name w:val="Обычный текст Знак"/>
    <w:link w:val="1f1"/>
    <w:locked/>
    <w:rsid w:val="00E6231E"/>
    <w:rPr>
      <w:sz w:val="28"/>
    </w:rPr>
  </w:style>
  <w:style w:type="paragraph" w:customStyle="1" w:styleId="1f1">
    <w:name w:val="Обычный текст1"/>
    <w:basedOn w:val="a5"/>
    <w:link w:val="afffff7"/>
    <w:qFormat/>
    <w:rsid w:val="00E6231E"/>
    <w:pPr>
      <w:spacing w:line="288" w:lineRule="auto"/>
      <w:ind w:firstLine="720"/>
    </w:pPr>
    <w:rPr>
      <w:sz w:val="28"/>
    </w:rPr>
  </w:style>
  <w:style w:type="character" w:customStyle="1" w:styleId="OTRTableHead">
    <w:name w:val="OTR_Table_Head Знак"/>
    <w:link w:val="OTRTableHead0"/>
    <w:locked/>
    <w:rsid w:val="00E6231E"/>
    <w:rPr>
      <w:b/>
    </w:rPr>
  </w:style>
  <w:style w:type="paragraph" w:customStyle="1" w:styleId="OTRTableHead0">
    <w:name w:val="OTR_Table_Head"/>
    <w:basedOn w:val="a5"/>
    <w:link w:val="OTRTableHead"/>
    <w:rsid w:val="00E6231E"/>
    <w:pPr>
      <w:keepNext/>
      <w:spacing w:before="60" w:after="60"/>
      <w:jc w:val="center"/>
    </w:pPr>
    <w:rPr>
      <w:b/>
      <w:sz w:val="20"/>
    </w:rPr>
  </w:style>
  <w:style w:type="paragraph" w:customStyle="1" w:styleId="1f2">
    <w:name w:val="Текст1"/>
    <w:basedOn w:val="a5"/>
    <w:rsid w:val="00E6231E"/>
    <w:rPr>
      <w:rFonts w:ascii="Courier New" w:hAnsi="Courier New"/>
      <w:sz w:val="20"/>
    </w:rPr>
  </w:style>
  <w:style w:type="paragraph" w:customStyle="1" w:styleId="afffff8">
    <w:name w:val="Осн"/>
    <w:basedOn w:val="a5"/>
    <w:rsid w:val="00E6231E"/>
    <w:pPr>
      <w:spacing w:line="360" w:lineRule="auto"/>
      <w:ind w:firstLine="720"/>
    </w:pPr>
  </w:style>
  <w:style w:type="character" w:customStyle="1" w:styleId="afffff9">
    <w:name w:val="Нумерованный абзац Знак"/>
    <w:link w:val="afffffa"/>
    <w:locked/>
    <w:rsid w:val="00E6231E"/>
    <w:rPr>
      <w:sz w:val="24"/>
      <w:szCs w:val="24"/>
      <w:lang w:eastAsia="en-US"/>
    </w:rPr>
  </w:style>
  <w:style w:type="paragraph" w:customStyle="1" w:styleId="afffffa">
    <w:name w:val="Нумерованный абзац"/>
    <w:basedOn w:val="1f0"/>
    <w:link w:val="afffff9"/>
    <w:qFormat/>
    <w:rsid w:val="00E6231E"/>
    <w:pPr>
      <w:tabs>
        <w:tab w:val="left" w:pos="1134"/>
      </w:tabs>
      <w:ind w:left="0" w:firstLine="709"/>
    </w:pPr>
    <w:rPr>
      <w:sz w:val="24"/>
      <w:szCs w:val="24"/>
      <w:lang w:eastAsia="en-US"/>
    </w:rPr>
  </w:style>
  <w:style w:type="character" w:customStyle="1" w:styleId="afffffb">
    <w:name w:val="Маркированный абзац Знак"/>
    <w:link w:val="afffffc"/>
    <w:locked/>
    <w:rsid w:val="00E6231E"/>
    <w:rPr>
      <w:sz w:val="24"/>
      <w:szCs w:val="24"/>
      <w:lang w:eastAsia="en-US"/>
    </w:rPr>
  </w:style>
  <w:style w:type="paragraph" w:customStyle="1" w:styleId="afffffc">
    <w:name w:val="Маркированный абзац"/>
    <w:basedOn w:val="1f0"/>
    <w:link w:val="afffffb"/>
    <w:qFormat/>
    <w:rsid w:val="00E6231E"/>
    <w:pPr>
      <w:tabs>
        <w:tab w:val="num" w:pos="1134"/>
      </w:tabs>
      <w:spacing w:after="60"/>
      <w:ind w:left="1134" w:hanging="283"/>
    </w:pPr>
    <w:rPr>
      <w:sz w:val="24"/>
      <w:szCs w:val="24"/>
      <w:lang w:eastAsia="en-US"/>
    </w:rPr>
  </w:style>
  <w:style w:type="character" w:customStyle="1" w:styleId="1f3">
    <w:name w:val="Заголовок 1.КД Знак"/>
    <w:link w:val="1f4"/>
    <w:locked/>
    <w:rsid w:val="00E6231E"/>
    <w:rPr>
      <w:b/>
      <w:sz w:val="32"/>
      <w:szCs w:val="36"/>
    </w:rPr>
  </w:style>
  <w:style w:type="paragraph" w:customStyle="1" w:styleId="1f4">
    <w:name w:val="Заголовок 1.КД"/>
    <w:basedOn w:val="12"/>
    <w:link w:val="1f3"/>
    <w:autoRedefine/>
    <w:rsid w:val="00E6231E"/>
    <w:pPr>
      <w:widowControl w:val="0"/>
      <w:numPr>
        <w:numId w:val="0"/>
      </w:numPr>
      <w:tabs>
        <w:tab w:val="num" w:pos="926"/>
      </w:tabs>
      <w:autoSpaceDE w:val="0"/>
      <w:autoSpaceDN w:val="0"/>
      <w:adjustRightInd w:val="0"/>
      <w:spacing w:before="0" w:after="0" w:line="360" w:lineRule="auto"/>
      <w:ind w:left="432"/>
    </w:pPr>
    <w:rPr>
      <w:caps w:val="0"/>
    </w:rPr>
  </w:style>
  <w:style w:type="character" w:customStyle="1" w:styleId="afffffd">
    <w:name w:val="Многоуровневый_список Знак"/>
    <w:link w:val="afffffe"/>
    <w:locked/>
    <w:rsid w:val="00E6231E"/>
    <w:rPr>
      <w:sz w:val="24"/>
      <w:szCs w:val="24"/>
      <w:lang w:eastAsia="en-US"/>
    </w:rPr>
  </w:style>
  <w:style w:type="paragraph" w:customStyle="1" w:styleId="afffffe">
    <w:name w:val="Многоуровневый_список"/>
    <w:basedOn w:val="afffffa"/>
    <w:link w:val="afffffd"/>
    <w:qFormat/>
    <w:rsid w:val="00E6231E"/>
    <w:pPr>
      <w:tabs>
        <w:tab w:val="num" w:pos="1134"/>
      </w:tabs>
      <w:ind w:left="1134" w:hanging="425"/>
    </w:pPr>
  </w:style>
  <w:style w:type="character" w:customStyle="1" w:styleId="affffff">
    <w:name w:val="Маркированный табл Знак"/>
    <w:link w:val="affffff0"/>
    <w:locked/>
    <w:rsid w:val="00E6231E"/>
    <w:rPr>
      <w:sz w:val="24"/>
      <w:szCs w:val="24"/>
      <w:lang w:eastAsia="en-US"/>
    </w:rPr>
  </w:style>
  <w:style w:type="paragraph" w:customStyle="1" w:styleId="affffff0">
    <w:name w:val="Маркированный табл"/>
    <w:basedOn w:val="afffffc"/>
    <w:link w:val="affffff"/>
    <w:qFormat/>
    <w:rsid w:val="00E6231E"/>
    <w:pPr>
      <w:tabs>
        <w:tab w:val="num" w:pos="378"/>
      </w:tabs>
      <w:ind w:left="378"/>
    </w:pPr>
  </w:style>
  <w:style w:type="character" w:customStyle="1" w:styleId="2f8">
    <w:name w:val="Обычный_марк2 Знак"/>
    <w:link w:val="2f9"/>
    <w:locked/>
    <w:rsid w:val="00E6231E"/>
    <w:rPr>
      <w:sz w:val="24"/>
      <w:lang w:val="en-US" w:eastAsia="en-US"/>
    </w:rPr>
  </w:style>
  <w:style w:type="paragraph" w:customStyle="1" w:styleId="2f9">
    <w:name w:val="Обычный_марк2"/>
    <w:basedOn w:val="af7"/>
    <w:link w:val="2f8"/>
    <w:rsid w:val="00E6231E"/>
    <w:pPr>
      <w:tabs>
        <w:tab w:val="left" w:pos="1560"/>
      </w:tabs>
      <w:spacing w:line="360" w:lineRule="auto"/>
      <w:textAlignment w:val="auto"/>
    </w:pPr>
    <w:rPr>
      <w:lang w:val="en-US" w:eastAsia="en-US"/>
    </w:rPr>
  </w:style>
  <w:style w:type="character" w:customStyle="1" w:styleId="NewNormal">
    <w:name w:val="_New_Normal Знак Знак"/>
    <w:link w:val="NewNormal0"/>
    <w:locked/>
    <w:rsid w:val="00E6231E"/>
  </w:style>
  <w:style w:type="paragraph" w:customStyle="1" w:styleId="NewNormal0">
    <w:name w:val="_New_Normal"/>
    <w:link w:val="NewNormal"/>
    <w:rsid w:val="00E6231E"/>
    <w:pPr>
      <w:spacing w:before="120" w:after="120" w:line="360" w:lineRule="auto"/>
      <w:ind w:firstLine="567"/>
      <w:contextualSpacing/>
      <w:jc w:val="both"/>
    </w:pPr>
  </w:style>
  <w:style w:type="character" w:customStyle="1" w:styleId="1f5">
    <w:name w:val="Булет 1 Знак"/>
    <w:link w:val="1f6"/>
    <w:locked/>
    <w:rsid w:val="00E6231E"/>
    <w:rPr>
      <w:sz w:val="28"/>
      <w:lang w:eastAsia="ko-KR"/>
    </w:rPr>
  </w:style>
  <w:style w:type="paragraph" w:customStyle="1" w:styleId="1f6">
    <w:name w:val="Булет 1"/>
    <w:basedOn w:val="NewNormal0"/>
    <w:link w:val="1f5"/>
    <w:rsid w:val="00E6231E"/>
    <w:pPr>
      <w:tabs>
        <w:tab w:val="num" w:pos="1426"/>
      </w:tabs>
      <w:ind w:left="1426" w:hanging="360"/>
    </w:pPr>
    <w:rPr>
      <w:sz w:val="28"/>
      <w:lang w:eastAsia="ko-KR"/>
    </w:rPr>
  </w:style>
  <w:style w:type="character" w:customStyle="1" w:styleId="EBMarkList1">
    <w:name w:val="_EB_MarkList1 Знак"/>
    <w:link w:val="EBMarkList10"/>
    <w:locked/>
    <w:rsid w:val="00E6231E"/>
    <w:rPr>
      <w:sz w:val="24"/>
      <w:szCs w:val="24"/>
      <w:lang w:eastAsia="en-US"/>
    </w:rPr>
  </w:style>
  <w:style w:type="paragraph" w:customStyle="1" w:styleId="EBMarkList10">
    <w:name w:val="_EB_MarkList1"/>
    <w:basedOn w:val="afffffc"/>
    <w:link w:val="EBMarkList1"/>
    <w:qFormat/>
    <w:rsid w:val="00E6231E"/>
  </w:style>
  <w:style w:type="paragraph" w:customStyle="1" w:styleId="1f7">
    <w:name w:val="ГОСТ_Заголовок_1"/>
    <w:basedOn w:val="a5"/>
    <w:next w:val="a5"/>
    <w:rsid w:val="00E6231E"/>
    <w:pPr>
      <w:pageBreakBefore/>
      <w:tabs>
        <w:tab w:val="num" w:pos="-368"/>
      </w:tabs>
      <w:ind w:left="-8" w:hanging="360"/>
      <w:jc w:val="center"/>
      <w:outlineLvl w:val="0"/>
    </w:pPr>
    <w:rPr>
      <w:b/>
    </w:rPr>
  </w:style>
  <w:style w:type="paragraph" w:customStyle="1" w:styleId="2fa">
    <w:name w:val="ГОСТ_Заголовок_2"/>
    <w:basedOn w:val="a5"/>
    <w:next w:val="a5"/>
    <w:rsid w:val="00E6231E"/>
    <w:pPr>
      <w:tabs>
        <w:tab w:val="num" w:pos="-368"/>
      </w:tabs>
      <w:spacing w:before="360" w:after="240"/>
      <w:ind w:left="424" w:hanging="435"/>
      <w:outlineLvl w:val="1"/>
    </w:pPr>
    <w:rPr>
      <w:b/>
    </w:rPr>
  </w:style>
  <w:style w:type="paragraph" w:customStyle="1" w:styleId="3f3">
    <w:name w:val="ГОСТ_Заголовок_3"/>
    <w:basedOn w:val="a5"/>
    <w:next w:val="a5"/>
    <w:rsid w:val="00E6231E"/>
    <w:pPr>
      <w:tabs>
        <w:tab w:val="num" w:pos="-368"/>
      </w:tabs>
      <w:spacing w:before="360" w:after="240"/>
      <w:ind w:left="856" w:hanging="504"/>
      <w:outlineLvl w:val="2"/>
    </w:pPr>
    <w:rPr>
      <w:b/>
    </w:rPr>
  </w:style>
  <w:style w:type="paragraph" w:customStyle="1" w:styleId="4b">
    <w:name w:val="ГОСТ_Заголовок_4"/>
    <w:basedOn w:val="a5"/>
    <w:next w:val="a5"/>
    <w:rsid w:val="00E6231E"/>
    <w:pPr>
      <w:tabs>
        <w:tab w:val="num" w:pos="1814"/>
      </w:tabs>
      <w:spacing w:before="360" w:after="240"/>
      <w:ind w:left="1814" w:hanging="1105"/>
      <w:outlineLvl w:val="3"/>
    </w:pPr>
    <w:rPr>
      <w:b/>
    </w:rPr>
  </w:style>
  <w:style w:type="paragraph" w:customStyle="1" w:styleId="ebnormal1">
    <w:name w:val="ebnormal"/>
    <w:basedOn w:val="a5"/>
    <w:rsid w:val="00E6231E"/>
    <w:pPr>
      <w:spacing w:before="120" w:after="60" w:line="360" w:lineRule="auto"/>
    </w:pPr>
  </w:style>
  <w:style w:type="character" w:customStyle="1" w:styleId="affffff1">
    <w:name w:val="Текст документа Знак"/>
    <w:link w:val="affffff2"/>
    <w:locked/>
    <w:rsid w:val="00E6231E"/>
    <w:rPr>
      <w:sz w:val="28"/>
      <w:szCs w:val="28"/>
    </w:rPr>
  </w:style>
  <w:style w:type="paragraph" w:customStyle="1" w:styleId="affffff2">
    <w:name w:val="Текст документа"/>
    <w:basedOn w:val="NewNormal0"/>
    <w:link w:val="affffff1"/>
    <w:qFormat/>
    <w:rsid w:val="00E6231E"/>
    <w:pPr>
      <w:spacing w:line="360" w:lineRule="exact"/>
      <w:contextualSpacing w:val="0"/>
    </w:pPr>
    <w:rPr>
      <w:sz w:val="28"/>
      <w:szCs w:val="28"/>
    </w:rPr>
  </w:style>
  <w:style w:type="paragraph" w:customStyle="1" w:styleId="affffff3">
    <w:name w:val="Верхние/нижние колонтитулы"/>
    <w:basedOn w:val="a5"/>
    <w:uiPriority w:val="99"/>
    <w:rsid w:val="00E6231E"/>
    <w:pPr>
      <w:autoSpaceDE w:val="0"/>
      <w:autoSpaceDN w:val="0"/>
      <w:adjustRightInd w:val="0"/>
    </w:pPr>
    <w:rPr>
      <w:color w:val="000000"/>
      <w:sz w:val="20"/>
    </w:rPr>
  </w:style>
  <w:style w:type="paragraph" w:customStyle="1" w:styleId="StringnotfoundmycaptionIDSTYLERDDEFAULT">
    <w:name w:val="String not found: mycaption_ID_STYLE_RD_DEFAULT"/>
    <w:basedOn w:val="a5"/>
    <w:uiPriority w:val="99"/>
    <w:rsid w:val="00E6231E"/>
    <w:pPr>
      <w:autoSpaceDE w:val="0"/>
      <w:autoSpaceDN w:val="0"/>
      <w:adjustRightInd w:val="0"/>
      <w:spacing w:before="170" w:after="170"/>
    </w:pPr>
    <w:rPr>
      <w:color w:val="000000"/>
    </w:rPr>
  </w:style>
  <w:style w:type="paragraph" w:customStyle="1" w:styleId="affffff4">
    <w:name w:val="Заголовок таблицы"/>
    <w:basedOn w:val="a5"/>
    <w:uiPriority w:val="99"/>
    <w:rsid w:val="00E6231E"/>
    <w:pPr>
      <w:autoSpaceDE w:val="0"/>
      <w:autoSpaceDN w:val="0"/>
      <w:adjustRightInd w:val="0"/>
      <w:jc w:val="center"/>
    </w:pPr>
    <w:rPr>
      <w:b/>
      <w:bCs/>
      <w:color w:val="000000"/>
      <w:sz w:val="16"/>
      <w:szCs w:val="16"/>
    </w:rPr>
  </w:style>
  <w:style w:type="paragraph" w:customStyle="1" w:styleId="affffff5">
    <w:name w:val="Содержимое таблицы"/>
    <w:basedOn w:val="a5"/>
    <w:uiPriority w:val="99"/>
    <w:rsid w:val="00E6231E"/>
    <w:pPr>
      <w:autoSpaceDE w:val="0"/>
      <w:autoSpaceDN w:val="0"/>
      <w:adjustRightInd w:val="0"/>
      <w:spacing w:line="600" w:lineRule="auto"/>
    </w:pPr>
    <w:rPr>
      <w:color w:val="000000"/>
      <w:sz w:val="20"/>
    </w:rPr>
  </w:style>
  <w:style w:type="paragraph" w:customStyle="1" w:styleId="affffff6">
    <w:name w:val="Информация"/>
    <w:basedOn w:val="a5"/>
    <w:uiPriority w:val="99"/>
    <w:rsid w:val="00E6231E"/>
    <w:pPr>
      <w:autoSpaceDE w:val="0"/>
      <w:autoSpaceDN w:val="0"/>
      <w:adjustRightInd w:val="0"/>
      <w:spacing w:before="56" w:after="453"/>
      <w:jc w:val="center"/>
    </w:pPr>
    <w:rPr>
      <w:b/>
      <w:bCs/>
      <w:color w:val="000000"/>
    </w:rPr>
  </w:style>
  <w:style w:type="paragraph" w:customStyle="1" w:styleId="1f8">
    <w:name w:val="Заголовок1"/>
    <w:basedOn w:val="a5"/>
    <w:uiPriority w:val="99"/>
    <w:rsid w:val="00E6231E"/>
    <w:pPr>
      <w:autoSpaceDE w:val="0"/>
      <w:autoSpaceDN w:val="0"/>
      <w:adjustRightInd w:val="0"/>
      <w:spacing w:before="56" w:after="453"/>
      <w:jc w:val="center"/>
    </w:pPr>
    <w:rPr>
      <w:b/>
      <w:bCs/>
      <w:color w:val="000000"/>
      <w:sz w:val="42"/>
      <w:szCs w:val="42"/>
    </w:rPr>
  </w:style>
  <w:style w:type="paragraph" w:customStyle="1" w:styleId="ConsPlusNonformat">
    <w:name w:val="ConsPlusNonformat"/>
    <w:uiPriority w:val="99"/>
    <w:rsid w:val="00E6231E"/>
    <w:pPr>
      <w:autoSpaceDE w:val="0"/>
      <w:autoSpaceDN w:val="0"/>
      <w:adjustRightInd w:val="0"/>
      <w:jc w:val="both"/>
    </w:pPr>
    <w:rPr>
      <w:rFonts w:ascii="Courier New" w:hAnsi="Courier New" w:cs="Courier New"/>
    </w:rPr>
  </w:style>
  <w:style w:type="character" w:customStyle="1" w:styleId="RasText4">
    <w:name w:val="Ras_Text_4 Знак"/>
    <w:link w:val="RasText40"/>
    <w:locked/>
    <w:rsid w:val="00E6231E"/>
    <w:rPr>
      <w:rFonts w:eastAsia="MS Mincho"/>
      <w:sz w:val="28"/>
      <w:szCs w:val="24"/>
    </w:rPr>
  </w:style>
  <w:style w:type="paragraph" w:customStyle="1" w:styleId="RasText40">
    <w:name w:val="Ras_Text_4"/>
    <w:link w:val="RasText4"/>
    <w:rsid w:val="00E6231E"/>
    <w:pPr>
      <w:spacing w:after="120"/>
      <w:ind w:firstLine="709"/>
      <w:jc w:val="both"/>
    </w:pPr>
    <w:rPr>
      <w:rFonts w:eastAsia="MS Mincho"/>
      <w:sz w:val="28"/>
      <w:szCs w:val="24"/>
    </w:rPr>
  </w:style>
  <w:style w:type="character" w:customStyle="1" w:styleId="OTRNameTable">
    <w:name w:val="OTR_Name_Table Знак"/>
    <w:link w:val="OTRNameTable0"/>
    <w:locked/>
    <w:rsid w:val="00E6231E"/>
    <w:rPr>
      <w:b/>
      <w:sz w:val="24"/>
    </w:rPr>
  </w:style>
  <w:style w:type="paragraph" w:customStyle="1" w:styleId="OTRNameTable0">
    <w:name w:val="OTR_Name_Table"/>
    <w:basedOn w:val="a5"/>
    <w:link w:val="OTRNameTable"/>
    <w:rsid w:val="00E6231E"/>
    <w:pPr>
      <w:keepNext/>
      <w:spacing w:before="120"/>
    </w:pPr>
    <w:rPr>
      <w:b/>
    </w:rPr>
  </w:style>
  <w:style w:type="paragraph" w:customStyle="1" w:styleId="OTRFootercenter">
    <w:name w:val="OTR_Footer_center"/>
    <w:basedOn w:val="a5"/>
    <w:semiHidden/>
    <w:rsid w:val="00E6231E"/>
    <w:pPr>
      <w:spacing w:line="360" w:lineRule="auto"/>
      <w:ind w:left="21"/>
      <w:jc w:val="center"/>
    </w:pPr>
    <w:rPr>
      <w:rFonts w:cs="Arial"/>
      <w:bCs/>
    </w:rPr>
  </w:style>
  <w:style w:type="paragraph" w:customStyle="1" w:styleId="OTRTITULNAME">
    <w:name w:val="OTR_TITUL_NAME"/>
    <w:basedOn w:val="a5"/>
    <w:rsid w:val="00E6231E"/>
    <w:pPr>
      <w:spacing w:before="400" w:after="200"/>
      <w:contextualSpacing/>
      <w:jc w:val="center"/>
    </w:pPr>
    <w:rPr>
      <w:b/>
      <w:sz w:val="32"/>
    </w:rPr>
  </w:style>
  <w:style w:type="paragraph" w:customStyle="1" w:styleId="OTRContents">
    <w:name w:val="OTR_Contents"/>
    <w:basedOn w:val="a5"/>
    <w:semiHidden/>
    <w:rsid w:val="00E6231E"/>
    <w:pPr>
      <w:keepNext/>
      <w:pageBreakBefore/>
      <w:spacing w:before="240" w:after="240"/>
      <w:jc w:val="center"/>
    </w:pPr>
    <w:rPr>
      <w:b/>
      <w:szCs w:val="32"/>
    </w:rPr>
  </w:style>
  <w:style w:type="paragraph" w:customStyle="1" w:styleId="affffff7">
    <w:name w:val="Название рисунка"/>
    <w:basedOn w:val="a5"/>
    <w:next w:val="a5"/>
    <w:autoRedefine/>
    <w:semiHidden/>
    <w:rsid w:val="00E6231E"/>
    <w:pPr>
      <w:tabs>
        <w:tab w:val="num" w:pos="1492"/>
      </w:tabs>
      <w:spacing w:before="120"/>
      <w:jc w:val="center"/>
    </w:pPr>
    <w:rPr>
      <w:b/>
      <w:lang w:val="en-US"/>
    </w:rPr>
  </w:style>
  <w:style w:type="paragraph" w:customStyle="1" w:styleId="otrnormal1">
    <w:name w:val="otr_normal"/>
    <w:rsid w:val="00E6231E"/>
    <w:pPr>
      <w:suppressAutoHyphens/>
      <w:spacing w:before="180" w:after="180" w:line="240" w:lineRule="atLeast"/>
      <w:ind w:left="1134"/>
      <w:jc w:val="both"/>
    </w:pPr>
    <w:rPr>
      <w:rFonts w:ascii="Arial" w:hAnsi="Arial"/>
      <w:szCs w:val="22"/>
      <w:lang w:eastAsia="en-US"/>
    </w:rPr>
  </w:style>
  <w:style w:type="paragraph" w:customStyle="1" w:styleId="otrtablename">
    <w:name w:val="otr_table_name"/>
    <w:next w:val="otrnormal1"/>
    <w:rsid w:val="00E6231E"/>
    <w:pPr>
      <w:keepNext/>
      <w:suppressAutoHyphens/>
      <w:spacing w:before="120" w:after="120"/>
      <w:jc w:val="right"/>
    </w:pPr>
    <w:rPr>
      <w:rFonts w:ascii="Arial" w:hAnsi="Arial"/>
      <w:b/>
      <w:szCs w:val="22"/>
    </w:rPr>
  </w:style>
  <w:style w:type="paragraph" w:customStyle="1" w:styleId="1List">
    <w:name w:val="Заголовок 1_List"/>
    <w:basedOn w:val="12"/>
    <w:next w:val="otrnormal1"/>
    <w:semiHidden/>
    <w:locked/>
    <w:rsid w:val="00E6231E"/>
    <w:pPr>
      <w:numPr>
        <w:numId w:val="0"/>
      </w:numPr>
    </w:pPr>
    <w:rPr>
      <w:rFonts w:eastAsia="Calibri"/>
    </w:rPr>
  </w:style>
  <w:style w:type="paragraph" w:customStyle="1" w:styleId="otrpicturename">
    <w:name w:val="otr_picture_name"/>
    <w:next w:val="otrnormal1"/>
    <w:rsid w:val="00E6231E"/>
    <w:pPr>
      <w:spacing w:before="120" w:after="180"/>
      <w:jc w:val="center"/>
    </w:pPr>
    <w:rPr>
      <w:rFonts w:ascii="Arial" w:hAnsi="Arial"/>
      <w:b/>
      <w:sz w:val="18"/>
      <w:szCs w:val="22"/>
    </w:rPr>
  </w:style>
  <w:style w:type="paragraph" w:customStyle="1" w:styleId="otrpicture">
    <w:name w:val="otr_picture"/>
    <w:next w:val="otrpicturename"/>
    <w:rsid w:val="00E6231E"/>
    <w:pPr>
      <w:keepNext/>
      <w:spacing w:before="120" w:after="120"/>
      <w:jc w:val="center"/>
    </w:pPr>
    <w:rPr>
      <w:rFonts w:ascii="Arial" w:hAnsi="Arial"/>
      <w:szCs w:val="22"/>
    </w:rPr>
  </w:style>
  <w:style w:type="paragraph" w:customStyle="1" w:styleId="otrtablehead1">
    <w:name w:val="otr_table_head"/>
    <w:basedOn w:val="a5"/>
    <w:rsid w:val="00E6231E"/>
    <w:pPr>
      <w:keepNext/>
      <w:widowControl w:val="0"/>
      <w:suppressAutoHyphens/>
      <w:spacing w:before="120" w:after="120"/>
      <w:contextualSpacing/>
      <w:jc w:val="center"/>
    </w:pPr>
    <w:rPr>
      <w:b/>
      <w:sz w:val="22"/>
      <w:szCs w:val="22"/>
    </w:rPr>
  </w:style>
  <w:style w:type="paragraph" w:customStyle="1" w:styleId="otrdocname">
    <w:name w:val="otr_doc_name"/>
    <w:next w:val="otrnormal1"/>
    <w:rsid w:val="00E6231E"/>
    <w:pPr>
      <w:suppressAutoHyphens/>
      <w:spacing w:before="2800"/>
      <w:jc w:val="center"/>
    </w:pPr>
    <w:rPr>
      <w:rFonts w:ascii="Arial" w:hAnsi="Arial"/>
      <w:b/>
      <w:sz w:val="40"/>
      <w:szCs w:val="22"/>
      <w:lang w:eastAsia="en-US"/>
    </w:rPr>
  </w:style>
  <w:style w:type="paragraph" w:customStyle="1" w:styleId="otrlistnum20">
    <w:name w:val="otr_list_num2"/>
    <w:rsid w:val="00E6231E"/>
    <w:pPr>
      <w:tabs>
        <w:tab w:val="num" w:pos="1491"/>
      </w:tabs>
      <w:suppressAutoHyphens/>
      <w:spacing w:before="120" w:after="120" w:line="288" w:lineRule="auto"/>
      <w:ind w:left="1491" w:hanging="357"/>
      <w:contextualSpacing/>
      <w:jc w:val="both"/>
    </w:pPr>
    <w:rPr>
      <w:rFonts w:ascii="Arial" w:hAnsi="Arial"/>
      <w:szCs w:val="22"/>
      <w:lang w:eastAsia="en-US"/>
    </w:rPr>
  </w:style>
  <w:style w:type="paragraph" w:customStyle="1" w:styleId="otrlistnum3">
    <w:name w:val="otr_list_num3"/>
    <w:rsid w:val="00E6231E"/>
    <w:pPr>
      <w:tabs>
        <w:tab w:val="num" w:pos="1491"/>
      </w:tabs>
      <w:suppressAutoHyphens/>
      <w:spacing w:before="120" w:after="120" w:line="288" w:lineRule="auto"/>
      <w:ind w:left="1491" w:hanging="357"/>
      <w:contextualSpacing/>
      <w:jc w:val="both"/>
    </w:pPr>
    <w:rPr>
      <w:rFonts w:ascii="Arial" w:hAnsi="Arial"/>
      <w:szCs w:val="22"/>
      <w:lang w:eastAsia="en-US"/>
    </w:rPr>
  </w:style>
  <w:style w:type="paragraph" w:customStyle="1" w:styleId="1f9">
    <w:name w:val="Заголовок 1 Приложения"/>
    <w:basedOn w:val="12"/>
    <w:next w:val="otrnormal1"/>
    <w:rsid w:val="00E6231E"/>
    <w:pPr>
      <w:numPr>
        <w:numId w:val="0"/>
      </w:numPr>
    </w:pPr>
    <w:rPr>
      <w:rFonts w:eastAsia="Calibri"/>
    </w:rPr>
  </w:style>
  <w:style w:type="paragraph" w:customStyle="1" w:styleId="otrnormal10">
    <w:name w:val="otr_normal1"/>
    <w:basedOn w:val="otrnormal1"/>
    <w:rsid w:val="00E6231E"/>
    <w:pPr>
      <w:ind w:left="1491"/>
    </w:pPr>
  </w:style>
  <w:style w:type="paragraph" w:customStyle="1" w:styleId="otrnormal2">
    <w:name w:val="otr_normal2"/>
    <w:basedOn w:val="otrnormal1"/>
    <w:rsid w:val="00E6231E"/>
    <w:pPr>
      <w:ind w:left="1848"/>
    </w:pPr>
  </w:style>
  <w:style w:type="paragraph" w:customStyle="1" w:styleId="otrnormal3">
    <w:name w:val="otr_normal3"/>
    <w:basedOn w:val="otrnormal2"/>
    <w:rsid w:val="00E6231E"/>
    <w:pPr>
      <w:ind w:left="2206"/>
    </w:pPr>
    <w:rPr>
      <w:lang w:val="en-US"/>
    </w:rPr>
  </w:style>
  <w:style w:type="paragraph" w:customStyle="1" w:styleId="1fa">
    <w:name w:val="Знак1"/>
    <w:basedOn w:val="a5"/>
    <w:next w:val="a5"/>
    <w:semiHidden/>
    <w:rsid w:val="00E6231E"/>
    <w:pPr>
      <w:spacing w:after="160" w:line="240" w:lineRule="exact"/>
    </w:pPr>
    <w:rPr>
      <w:rFonts w:cs="Arial"/>
      <w:lang w:val="en-US"/>
    </w:rPr>
  </w:style>
  <w:style w:type="paragraph" w:customStyle="1" w:styleId="otrlistnum1">
    <w:name w:val="otr_list_num1"/>
    <w:rsid w:val="00E6231E"/>
    <w:pPr>
      <w:tabs>
        <w:tab w:val="num" w:pos="1491"/>
      </w:tabs>
      <w:suppressAutoHyphens/>
      <w:snapToGrid w:val="0"/>
      <w:spacing w:before="120" w:after="120" w:line="288" w:lineRule="auto"/>
      <w:ind w:left="1491" w:hanging="357"/>
      <w:contextualSpacing/>
      <w:jc w:val="both"/>
    </w:pPr>
    <w:rPr>
      <w:sz w:val="28"/>
      <w:szCs w:val="22"/>
      <w:lang w:eastAsia="en-US"/>
    </w:rPr>
  </w:style>
  <w:style w:type="character" w:customStyle="1" w:styleId="OTRListNum0">
    <w:name w:val="OTR_List_Num Знак Знак"/>
    <w:link w:val="OTRListNum4"/>
    <w:locked/>
    <w:rsid w:val="00E6231E"/>
    <w:rPr>
      <w:sz w:val="24"/>
    </w:rPr>
  </w:style>
  <w:style w:type="paragraph" w:customStyle="1" w:styleId="OTRListNum4">
    <w:name w:val="OTR_List_Num"/>
    <w:basedOn w:val="a5"/>
    <w:link w:val="OTRListNum0"/>
    <w:rsid w:val="00E6231E"/>
    <w:pPr>
      <w:tabs>
        <w:tab w:val="num" w:pos="851"/>
      </w:tabs>
      <w:spacing w:before="60" w:after="60"/>
      <w:ind w:left="851" w:hanging="284"/>
    </w:pPr>
  </w:style>
  <w:style w:type="paragraph" w:customStyle="1" w:styleId="otrtablenormal">
    <w:name w:val="otr_table_normal"/>
    <w:uiPriority w:val="99"/>
    <w:rsid w:val="00E6231E"/>
    <w:pPr>
      <w:suppressAutoHyphens/>
      <w:spacing w:before="120" w:after="120"/>
      <w:contextualSpacing/>
      <w:jc w:val="both"/>
    </w:pPr>
    <w:rPr>
      <w:rFonts w:ascii="Arial" w:hAnsi="Arial"/>
      <w:szCs w:val="22"/>
    </w:rPr>
  </w:style>
  <w:style w:type="paragraph" w:customStyle="1" w:styleId="otrtablenum2">
    <w:name w:val="otr_table_num"/>
    <w:basedOn w:val="otrtablenormal"/>
    <w:rsid w:val="00E6231E"/>
  </w:style>
  <w:style w:type="paragraph" w:customStyle="1" w:styleId="otrheader-footer">
    <w:name w:val="otr_header-footer"/>
    <w:rsid w:val="00E6231E"/>
    <w:pPr>
      <w:jc w:val="both"/>
    </w:pPr>
    <w:rPr>
      <w:rFonts w:ascii="Arial" w:hAnsi="Arial"/>
      <w:sz w:val="18"/>
      <w:szCs w:val="24"/>
    </w:rPr>
  </w:style>
  <w:style w:type="paragraph" w:customStyle="1" w:styleId="120">
    <w:name w:val="1 Знак Знак Знак Знак Знак Знак2"/>
    <w:basedOn w:val="a5"/>
    <w:rsid w:val="00E6231E"/>
    <w:pPr>
      <w:spacing w:after="160" w:line="240" w:lineRule="exact"/>
    </w:pPr>
    <w:rPr>
      <w:rFonts w:ascii="Verdana" w:hAnsi="Verdana"/>
      <w:lang w:val="en-US"/>
    </w:rPr>
  </w:style>
  <w:style w:type="paragraph" w:customStyle="1" w:styleId="111">
    <w:name w:val="1 Знак Знак Знак Знак Знак Знак1 Знак Знак Знак"/>
    <w:basedOn w:val="a5"/>
    <w:rsid w:val="00E6231E"/>
    <w:pPr>
      <w:spacing w:after="160" w:line="240" w:lineRule="exact"/>
    </w:pPr>
    <w:rPr>
      <w:rFonts w:ascii="Verdana" w:hAnsi="Verdana"/>
      <w:lang w:val="en-US"/>
    </w:rPr>
  </w:style>
  <w:style w:type="character" w:customStyle="1" w:styleId="2fb">
    <w:name w:val="Стиль2 Знак"/>
    <w:link w:val="2fc"/>
    <w:locked/>
    <w:rsid w:val="00E6231E"/>
    <w:rPr>
      <w:rFonts w:ascii="Calibri" w:hAnsi="Calibri" w:cs="Calibri"/>
      <w:sz w:val="24"/>
      <w:szCs w:val="24"/>
    </w:rPr>
  </w:style>
  <w:style w:type="paragraph" w:customStyle="1" w:styleId="2fc">
    <w:name w:val="Стиль2"/>
    <w:basedOn w:val="a5"/>
    <w:link w:val="2fb"/>
    <w:rsid w:val="00E6231E"/>
    <w:rPr>
      <w:rFonts w:ascii="Calibri" w:hAnsi="Calibri" w:cs="Calibri"/>
      <w:szCs w:val="24"/>
    </w:rPr>
  </w:style>
  <w:style w:type="character" w:customStyle="1" w:styleId="OTRListMark">
    <w:name w:val="OTR_List_Mark Знак"/>
    <w:link w:val="OTRListMark0"/>
    <w:locked/>
    <w:rsid w:val="00E6231E"/>
    <w:rPr>
      <w:sz w:val="24"/>
    </w:rPr>
  </w:style>
  <w:style w:type="paragraph" w:customStyle="1" w:styleId="OTRListMark0">
    <w:name w:val="OTR_List_Mark"/>
    <w:basedOn w:val="a5"/>
    <w:link w:val="OTRListMark"/>
    <w:rsid w:val="00E6231E"/>
    <w:pPr>
      <w:tabs>
        <w:tab w:val="num" w:pos="4424"/>
      </w:tabs>
      <w:spacing w:before="60" w:after="60"/>
      <w:ind w:left="4424" w:hanging="284"/>
    </w:pPr>
  </w:style>
  <w:style w:type="paragraph" w:customStyle="1" w:styleId="OTRnum">
    <w:name w:val="OTR_num"/>
    <w:basedOn w:val="12"/>
    <w:rsid w:val="00E6231E"/>
    <w:pPr>
      <w:keepNext w:val="0"/>
      <w:numPr>
        <w:numId w:val="0"/>
      </w:numPr>
      <w:tabs>
        <w:tab w:val="num" w:pos="1021"/>
        <w:tab w:val="left" w:pos="1080"/>
      </w:tabs>
      <w:spacing w:before="60" w:after="60"/>
      <w:ind w:left="1021" w:hanging="284"/>
    </w:pPr>
    <w:rPr>
      <w:rFonts w:eastAsia="Calibri"/>
      <w:b w:val="0"/>
      <w:bCs/>
      <w:sz w:val="24"/>
      <w:szCs w:val="32"/>
    </w:rPr>
  </w:style>
  <w:style w:type="paragraph" w:customStyle="1" w:styleId="OTRnum2">
    <w:name w:val="OTR_num_2"/>
    <w:basedOn w:val="21"/>
    <w:rsid w:val="00E6231E"/>
    <w:pPr>
      <w:keepNext w:val="0"/>
      <w:numPr>
        <w:ilvl w:val="0"/>
        <w:numId w:val="0"/>
      </w:numPr>
      <w:tabs>
        <w:tab w:val="num" w:pos="1588"/>
      </w:tabs>
      <w:suppressAutoHyphens w:val="0"/>
      <w:spacing w:before="60" w:after="60"/>
      <w:ind w:left="1588" w:hanging="567"/>
      <w:contextualSpacing w:val="0"/>
    </w:pPr>
    <w:rPr>
      <w:rFonts w:eastAsia="Calibri" w:cs="Times New Roman"/>
      <w:b w:val="0"/>
      <w:sz w:val="24"/>
      <w:szCs w:val="28"/>
    </w:rPr>
  </w:style>
  <w:style w:type="paragraph" w:customStyle="1" w:styleId="OTRnum3">
    <w:name w:val="OTR_num_3"/>
    <w:basedOn w:val="32"/>
    <w:rsid w:val="00E6231E"/>
    <w:pPr>
      <w:keepNext w:val="0"/>
      <w:numPr>
        <w:ilvl w:val="0"/>
        <w:numId w:val="0"/>
      </w:numPr>
      <w:tabs>
        <w:tab w:val="num" w:pos="2155"/>
        <w:tab w:val="left" w:pos="2340"/>
      </w:tabs>
      <w:suppressAutoHyphens w:val="0"/>
      <w:spacing w:before="60" w:after="60"/>
      <w:ind w:left="2155" w:hanging="567"/>
      <w:contextualSpacing w:val="0"/>
    </w:pPr>
    <w:rPr>
      <w:rFonts w:eastAsia="Calibri" w:cs="Times New Roman"/>
      <w:b w:val="0"/>
      <w:iCs w:val="0"/>
    </w:rPr>
  </w:style>
  <w:style w:type="paragraph" w:customStyle="1" w:styleId="OTRnum4">
    <w:name w:val="OTR_num_4"/>
    <w:basedOn w:val="41"/>
    <w:rsid w:val="00E6231E"/>
    <w:pPr>
      <w:keepNext w:val="0"/>
      <w:numPr>
        <w:ilvl w:val="0"/>
        <w:numId w:val="0"/>
      </w:numPr>
      <w:tabs>
        <w:tab w:val="num" w:pos="1601"/>
        <w:tab w:val="left" w:pos="3080"/>
      </w:tabs>
      <w:suppressAutoHyphens w:val="0"/>
      <w:spacing w:before="0" w:after="0"/>
      <w:ind w:left="3062" w:hanging="907"/>
      <w:contextualSpacing w:val="0"/>
    </w:pPr>
    <w:rPr>
      <w:rFonts w:eastAsia="Calibri"/>
      <w:bCs/>
      <w:szCs w:val="20"/>
    </w:rPr>
  </w:style>
  <w:style w:type="character" w:customStyle="1" w:styleId="59">
    <w:name w:val="Заголовок_5 Знак"/>
    <w:link w:val="5a"/>
    <w:locked/>
    <w:rsid w:val="00E6231E"/>
    <w:rPr>
      <w:b/>
      <w:sz w:val="28"/>
      <w:szCs w:val="28"/>
    </w:rPr>
  </w:style>
  <w:style w:type="paragraph" w:customStyle="1" w:styleId="5a">
    <w:name w:val="Заголовок_5"/>
    <w:basedOn w:val="41"/>
    <w:link w:val="59"/>
    <w:qFormat/>
    <w:rsid w:val="00E6231E"/>
    <w:pPr>
      <w:numPr>
        <w:ilvl w:val="0"/>
        <w:numId w:val="0"/>
      </w:numPr>
      <w:tabs>
        <w:tab w:val="num" w:pos="3714"/>
      </w:tabs>
      <w:ind w:left="3714" w:hanging="360"/>
    </w:pPr>
    <w:rPr>
      <w:rFonts w:cs="Times New Roman"/>
      <w:iCs w:val="0"/>
      <w:sz w:val="28"/>
      <w:szCs w:val="28"/>
    </w:rPr>
  </w:style>
  <w:style w:type="paragraph" w:customStyle="1" w:styleId="affffff8">
    <w:name w:val="Основной"/>
    <w:basedOn w:val="a5"/>
    <w:semiHidden/>
    <w:rsid w:val="00E6231E"/>
  </w:style>
  <w:style w:type="character" w:customStyle="1" w:styleId="OTRDefault">
    <w:name w:val="OTR_Default Знак"/>
    <w:link w:val="OTRDefault0"/>
    <w:locked/>
    <w:rsid w:val="00E6231E"/>
    <w:rPr>
      <w:sz w:val="24"/>
    </w:rPr>
  </w:style>
  <w:style w:type="paragraph" w:customStyle="1" w:styleId="OTRDefault0">
    <w:name w:val="OTR_Default"/>
    <w:link w:val="OTRDefault"/>
    <w:rsid w:val="00E6231E"/>
    <w:pPr>
      <w:jc w:val="both"/>
    </w:pPr>
    <w:rPr>
      <w:sz w:val="24"/>
    </w:rPr>
  </w:style>
  <w:style w:type="paragraph" w:customStyle="1" w:styleId="affffff9">
    <w:name w:val="Список маркированный"/>
    <w:basedOn w:val="a5"/>
    <w:semiHidden/>
    <w:rsid w:val="00E6231E"/>
    <w:pPr>
      <w:tabs>
        <w:tab w:val="num" w:pos="992"/>
        <w:tab w:val="left" w:pos="1080"/>
      </w:tabs>
      <w:ind w:firstLine="709"/>
    </w:pPr>
  </w:style>
  <w:style w:type="paragraph" w:customStyle="1" w:styleId="OTRNormalMark2">
    <w:name w:val="OTR_Normal_Mark_2"/>
    <w:basedOn w:val="OTRDefault0"/>
    <w:rsid w:val="00E6231E"/>
    <w:pPr>
      <w:spacing w:after="120"/>
      <w:ind w:left="1701"/>
    </w:pPr>
  </w:style>
  <w:style w:type="paragraph" w:customStyle="1" w:styleId="OTRNormalMark3">
    <w:name w:val="OTR_Normal_Mark_3"/>
    <w:basedOn w:val="OTRDefault0"/>
    <w:rsid w:val="00E6231E"/>
    <w:pPr>
      <w:ind w:left="1985"/>
    </w:pPr>
  </w:style>
  <w:style w:type="paragraph" w:customStyle="1" w:styleId="OTRFootNote">
    <w:name w:val="OTR_Foot_Note"/>
    <w:basedOn w:val="affff6"/>
    <w:rsid w:val="00E6231E"/>
    <w:pPr>
      <w:spacing w:line="360" w:lineRule="auto"/>
    </w:pPr>
    <w:rPr>
      <w:rFonts w:ascii="Calibri" w:hAnsi="Calibri"/>
      <w:szCs w:val="16"/>
    </w:rPr>
  </w:style>
  <w:style w:type="paragraph" w:customStyle="1" w:styleId="OTRNormalNum2">
    <w:name w:val="OTR_Normal_Num_2"/>
    <w:basedOn w:val="OTRDefault0"/>
    <w:rsid w:val="00E6231E"/>
    <w:pPr>
      <w:spacing w:after="120"/>
      <w:ind w:left="1588"/>
    </w:pPr>
  </w:style>
  <w:style w:type="paragraph" w:customStyle="1" w:styleId="OTRNormalNum3">
    <w:name w:val="OTR_Normal_Num_3"/>
    <w:basedOn w:val="OTRDefault0"/>
    <w:rsid w:val="00E6231E"/>
    <w:pPr>
      <w:spacing w:after="120"/>
      <w:ind w:left="2155"/>
    </w:pPr>
  </w:style>
  <w:style w:type="paragraph" w:customStyle="1" w:styleId="1fb">
    <w:name w:val="Надпись1"/>
    <w:semiHidden/>
    <w:rsid w:val="00E6231E"/>
    <w:pPr>
      <w:jc w:val="both"/>
    </w:pPr>
    <w:rPr>
      <w:noProof/>
      <w:sz w:val="16"/>
    </w:rPr>
  </w:style>
  <w:style w:type="paragraph" w:customStyle="1" w:styleId="OTRHeaderRight">
    <w:name w:val="OTR_Header_Right"/>
    <w:basedOn w:val="a5"/>
    <w:semiHidden/>
    <w:rsid w:val="00E6231E"/>
    <w:rPr>
      <w:rFonts w:ascii="Arial" w:hAnsi="Arial"/>
      <w:b/>
      <w:sz w:val="20"/>
    </w:rPr>
  </w:style>
  <w:style w:type="character" w:customStyle="1" w:styleId="OTRNameFigure">
    <w:name w:val="OTR_Name_Figure Знак Знак"/>
    <w:link w:val="OTRNameFigure0"/>
    <w:locked/>
    <w:rsid w:val="00E6231E"/>
    <w:rPr>
      <w:b/>
      <w:sz w:val="24"/>
    </w:rPr>
  </w:style>
  <w:style w:type="paragraph" w:customStyle="1" w:styleId="OTRNameFigure0">
    <w:name w:val="OTR_Name_Figure"/>
    <w:basedOn w:val="OTRDefault0"/>
    <w:link w:val="OTRNameFigure"/>
    <w:rsid w:val="00E6231E"/>
    <w:pPr>
      <w:tabs>
        <w:tab w:val="num" w:pos="720"/>
      </w:tabs>
      <w:spacing w:before="120" w:after="120"/>
      <w:ind w:left="720" w:hanging="360"/>
      <w:jc w:val="center"/>
    </w:pPr>
    <w:rPr>
      <w:b/>
    </w:rPr>
  </w:style>
  <w:style w:type="paragraph" w:customStyle="1" w:styleId="OTRControlPage">
    <w:name w:val="OTR_Control_Page"/>
    <w:basedOn w:val="OTRDefault0"/>
    <w:semiHidden/>
    <w:rsid w:val="00E6231E"/>
    <w:pPr>
      <w:spacing w:line="360" w:lineRule="auto"/>
    </w:pPr>
  </w:style>
  <w:style w:type="character" w:customStyle="1" w:styleId="OTRHeadingApp">
    <w:name w:val="OTR_Heading_App Знак"/>
    <w:link w:val="OTRHeadingApp0"/>
    <w:locked/>
    <w:rsid w:val="00E6231E"/>
    <w:rPr>
      <w:b/>
      <w:sz w:val="32"/>
      <w:szCs w:val="32"/>
    </w:rPr>
  </w:style>
  <w:style w:type="paragraph" w:customStyle="1" w:styleId="OTRHeadingApp0">
    <w:name w:val="OTR_Heading_App"/>
    <w:basedOn w:val="12"/>
    <w:next w:val="OTRNormal0"/>
    <w:link w:val="OTRHeadingApp"/>
    <w:rsid w:val="00E6231E"/>
    <w:pPr>
      <w:numPr>
        <w:numId w:val="0"/>
      </w:numPr>
      <w:tabs>
        <w:tab w:val="num" w:pos="284"/>
      </w:tabs>
      <w:suppressAutoHyphens w:val="0"/>
      <w:spacing w:after="120"/>
      <w:ind w:left="284"/>
      <w:contextualSpacing w:val="0"/>
    </w:pPr>
    <w:rPr>
      <w:caps w:val="0"/>
      <w:szCs w:val="32"/>
    </w:rPr>
  </w:style>
  <w:style w:type="paragraph" w:customStyle="1" w:styleId="OTRNormalList">
    <w:name w:val="OTR_Normal_List"/>
    <w:basedOn w:val="OTRNormal0"/>
    <w:semiHidden/>
    <w:rsid w:val="00E6231E"/>
    <w:pPr>
      <w:keepNext/>
      <w:spacing w:before="120" w:after="60"/>
      <w:ind w:right="0"/>
    </w:pPr>
    <w:rPr>
      <w:sz w:val="24"/>
      <w:szCs w:val="20"/>
    </w:rPr>
  </w:style>
  <w:style w:type="paragraph" w:customStyle="1" w:styleId="OTRNormalMark1">
    <w:name w:val="OTR_Normal_Mark_1"/>
    <w:basedOn w:val="OTRDefault0"/>
    <w:rsid w:val="00E6231E"/>
    <w:pPr>
      <w:spacing w:after="120"/>
      <w:ind w:left="1418"/>
    </w:pPr>
  </w:style>
  <w:style w:type="paragraph" w:customStyle="1" w:styleId="OTRNormalNum1">
    <w:name w:val="OTR_Normal_Num_1"/>
    <w:basedOn w:val="OTRDefault0"/>
    <w:rsid w:val="00E6231E"/>
    <w:pPr>
      <w:spacing w:after="120"/>
      <w:ind w:left="1021"/>
    </w:pPr>
  </w:style>
  <w:style w:type="paragraph" w:customStyle="1" w:styleId="OTRTITUL">
    <w:name w:val="OTR_TITUL"/>
    <w:basedOn w:val="OTRTITULnew"/>
    <w:semiHidden/>
    <w:rsid w:val="00E6231E"/>
    <w:pPr>
      <w:spacing w:before="360" w:after="360"/>
    </w:pPr>
    <w:rPr>
      <w:b/>
      <w:caps/>
      <w:sz w:val="32"/>
    </w:rPr>
  </w:style>
  <w:style w:type="paragraph" w:customStyle="1" w:styleId="OTRFigure">
    <w:name w:val="OTR_Figure"/>
    <w:rsid w:val="00E6231E"/>
    <w:pPr>
      <w:keepNext/>
      <w:spacing w:before="120" w:after="120"/>
      <w:jc w:val="center"/>
    </w:pPr>
    <w:rPr>
      <w:sz w:val="24"/>
    </w:rPr>
  </w:style>
  <w:style w:type="paragraph" w:customStyle="1" w:styleId="OTRsign">
    <w:name w:val="OTR_sign"/>
    <w:basedOn w:val="OTRNormal0"/>
    <w:semiHidden/>
    <w:rsid w:val="00E6231E"/>
    <w:pPr>
      <w:spacing w:before="120"/>
      <w:ind w:right="0" w:firstLine="0"/>
      <w:jc w:val="center"/>
    </w:pPr>
    <w:rPr>
      <w:caps/>
      <w:szCs w:val="20"/>
    </w:rPr>
  </w:style>
  <w:style w:type="paragraph" w:customStyle="1" w:styleId="OTRreg">
    <w:name w:val="OTR_reg"/>
    <w:basedOn w:val="OTRNormal0"/>
    <w:rsid w:val="00E6231E"/>
    <w:pPr>
      <w:pageBreakBefore/>
      <w:ind w:right="0" w:firstLine="0"/>
      <w:jc w:val="center"/>
      <w:outlineLvl w:val="0"/>
    </w:pPr>
    <w:rPr>
      <w:caps/>
      <w:szCs w:val="20"/>
    </w:rPr>
  </w:style>
  <w:style w:type="paragraph" w:customStyle="1" w:styleId="OTRListlit">
    <w:name w:val="OTR_List_lit"/>
    <w:basedOn w:val="OTRFigure"/>
    <w:rsid w:val="00E6231E"/>
    <w:pPr>
      <w:jc w:val="left"/>
    </w:pPr>
  </w:style>
  <w:style w:type="character" w:customStyle="1" w:styleId="OTRTableListMark">
    <w:name w:val="OTR_Table_List_Mark Знак"/>
    <w:link w:val="OTRTableListMark0"/>
    <w:locked/>
    <w:rsid w:val="00E6231E"/>
    <w:rPr>
      <w:sz w:val="24"/>
    </w:rPr>
  </w:style>
  <w:style w:type="paragraph" w:customStyle="1" w:styleId="OTRTableListMark0">
    <w:name w:val="OTR_Table_List_Mark"/>
    <w:basedOn w:val="OTRListMark0"/>
    <w:link w:val="OTRTableListMark"/>
    <w:rsid w:val="00E6231E"/>
    <w:pPr>
      <w:tabs>
        <w:tab w:val="clear" w:pos="4424"/>
      </w:tabs>
      <w:ind w:left="1418"/>
    </w:pPr>
  </w:style>
  <w:style w:type="paragraph" w:customStyle="1" w:styleId="OTRTableListNum">
    <w:name w:val="OTR_Table_List_Num"/>
    <w:basedOn w:val="OTRDefault0"/>
    <w:rsid w:val="00E6231E"/>
    <w:pPr>
      <w:tabs>
        <w:tab w:val="num" w:pos="340"/>
      </w:tabs>
      <w:spacing w:before="60" w:after="60"/>
      <w:ind w:left="340" w:hanging="198"/>
      <w:jc w:val="left"/>
    </w:pPr>
  </w:style>
  <w:style w:type="paragraph" w:customStyle="1" w:styleId="OTRNormalCenter">
    <w:name w:val="OTR_Normal_Center"/>
    <w:basedOn w:val="OTRDefault0"/>
    <w:rsid w:val="00E6231E"/>
    <w:pPr>
      <w:jc w:val="center"/>
    </w:pPr>
  </w:style>
  <w:style w:type="paragraph" w:customStyle="1" w:styleId="OTRFooter">
    <w:name w:val="OTR_Footer"/>
    <w:basedOn w:val="a5"/>
    <w:semiHidden/>
    <w:rsid w:val="00E6231E"/>
    <w:pPr>
      <w:tabs>
        <w:tab w:val="center" w:pos="4677"/>
        <w:tab w:val="right" w:pos="9355"/>
      </w:tabs>
      <w:ind w:right="360"/>
    </w:pPr>
    <w:rPr>
      <w:rFonts w:ascii="Arial" w:hAnsi="Arial" w:cs="Arial"/>
    </w:rPr>
  </w:style>
  <w:style w:type="paragraph" w:customStyle="1" w:styleId="OTRNote">
    <w:name w:val="OTR_Note"/>
    <w:basedOn w:val="OTRDefault0"/>
    <w:rsid w:val="00E6231E"/>
    <w:pPr>
      <w:ind w:left="2552" w:hanging="1701"/>
    </w:pPr>
  </w:style>
  <w:style w:type="paragraph" w:customStyle="1" w:styleId="OTRFooterRight">
    <w:name w:val="OTR_Footer_Right"/>
    <w:basedOn w:val="a5"/>
    <w:semiHidden/>
    <w:rsid w:val="00E6231E"/>
    <w:pPr>
      <w:tabs>
        <w:tab w:val="center" w:pos="4677"/>
        <w:tab w:val="right" w:pos="9355"/>
      </w:tabs>
      <w:jc w:val="right"/>
    </w:pPr>
    <w:rPr>
      <w:rFonts w:ascii="Arial" w:hAnsi="Arial" w:cs="Arial"/>
    </w:rPr>
  </w:style>
  <w:style w:type="paragraph" w:customStyle="1" w:styleId="OTRHeader">
    <w:name w:val="OTR_Header"/>
    <w:semiHidden/>
    <w:rsid w:val="00E6231E"/>
    <w:pPr>
      <w:ind w:left="21"/>
      <w:jc w:val="both"/>
    </w:pPr>
    <w:rPr>
      <w:rFonts w:ascii="Arial" w:hAnsi="Arial" w:cs="Arial"/>
      <w:b/>
      <w:bCs/>
    </w:rPr>
  </w:style>
  <w:style w:type="paragraph" w:customStyle="1" w:styleId="OTRFootNoteNum">
    <w:name w:val="OTR_Foot_Note_Num"/>
    <w:basedOn w:val="affff6"/>
    <w:rsid w:val="00E6231E"/>
    <w:pPr>
      <w:tabs>
        <w:tab w:val="num" w:pos="568"/>
        <w:tab w:val="left" w:pos="938"/>
      </w:tabs>
      <w:ind w:left="568" w:hanging="284"/>
    </w:pPr>
    <w:rPr>
      <w:rFonts w:ascii="Calibri" w:hAnsi="Calibri"/>
      <w:szCs w:val="16"/>
    </w:rPr>
  </w:style>
  <w:style w:type="paragraph" w:customStyle="1" w:styleId="OTRWarning">
    <w:name w:val="OTR_Warning"/>
    <w:basedOn w:val="OTRDefault0"/>
    <w:rsid w:val="00E6231E"/>
    <w:pPr>
      <w:keepNext/>
      <w:keepLines/>
      <w:pBdr>
        <w:top w:val="single" w:sz="4" w:space="1" w:color="auto"/>
        <w:left w:val="single" w:sz="4" w:space="4" w:color="C0C0C0"/>
        <w:bottom w:val="single" w:sz="4" w:space="1" w:color="C0C0C0"/>
        <w:right w:val="single" w:sz="4" w:space="4" w:color="C0C0C0"/>
      </w:pBdr>
      <w:shd w:val="clear" w:color="auto" w:fill="D9D9D9"/>
      <w:jc w:val="center"/>
    </w:pPr>
    <w:rPr>
      <w:b/>
      <w:caps/>
      <w:szCs w:val="24"/>
    </w:rPr>
  </w:style>
  <w:style w:type="paragraph" w:customStyle="1" w:styleId="OTRTitleDol">
    <w:name w:val="OTR_Title_Dol"/>
    <w:basedOn w:val="a5"/>
    <w:semiHidden/>
    <w:rsid w:val="00E6231E"/>
    <w:pPr>
      <w:jc w:val="center"/>
    </w:pPr>
  </w:style>
  <w:style w:type="paragraph" w:customStyle="1" w:styleId="OTRWarningText">
    <w:name w:val="OTR_Warning_Text"/>
    <w:basedOn w:val="OTRDefault0"/>
    <w:rsid w:val="00E6231E"/>
    <w:pPr>
      <w:keepLines/>
      <w:pBdr>
        <w:left w:val="single" w:sz="4" w:space="4" w:color="C0C0C0"/>
        <w:bottom w:val="single" w:sz="4" w:space="1" w:color="auto"/>
        <w:right w:val="single" w:sz="4" w:space="4" w:color="C0C0C0"/>
      </w:pBdr>
      <w:spacing w:before="120"/>
    </w:pPr>
  </w:style>
  <w:style w:type="paragraph" w:customStyle="1" w:styleId="OTRNormalNum4">
    <w:name w:val="OTR_Normal_Num_4"/>
    <w:basedOn w:val="OTRDefault0"/>
    <w:rsid w:val="00E6231E"/>
    <w:pPr>
      <w:ind w:left="3062"/>
    </w:pPr>
  </w:style>
  <w:style w:type="paragraph" w:customStyle="1" w:styleId="OTRTitleDocCode">
    <w:name w:val="OTR_Title_DocCode"/>
    <w:basedOn w:val="a5"/>
    <w:semiHidden/>
    <w:rsid w:val="00E6231E"/>
    <w:pPr>
      <w:spacing w:before="120" w:after="240"/>
      <w:jc w:val="center"/>
    </w:pPr>
    <w:rPr>
      <w:b/>
      <w:bCs/>
      <w:sz w:val="20"/>
    </w:rPr>
  </w:style>
  <w:style w:type="paragraph" w:customStyle="1" w:styleId="OTRTitleDocName">
    <w:name w:val="OTR_Title_DocName"/>
    <w:basedOn w:val="a5"/>
    <w:semiHidden/>
    <w:rsid w:val="00E6231E"/>
    <w:pPr>
      <w:spacing w:before="2880"/>
      <w:jc w:val="center"/>
    </w:pPr>
    <w:rPr>
      <w:b/>
      <w:bCs/>
      <w:caps/>
      <w:sz w:val="32"/>
    </w:rPr>
  </w:style>
  <w:style w:type="paragraph" w:customStyle="1" w:styleId="OTRTitleDate">
    <w:name w:val="OTR_Title_Date"/>
    <w:basedOn w:val="a5"/>
    <w:semiHidden/>
    <w:rsid w:val="00E6231E"/>
    <w:pPr>
      <w:jc w:val="center"/>
    </w:pPr>
    <w:rPr>
      <w:sz w:val="16"/>
    </w:rPr>
  </w:style>
  <w:style w:type="paragraph" w:customStyle="1" w:styleId="OTRTitleStamp">
    <w:name w:val="OTR_Title_Stamp"/>
    <w:basedOn w:val="a5"/>
    <w:semiHidden/>
    <w:rsid w:val="00E6231E"/>
    <w:pPr>
      <w:jc w:val="center"/>
    </w:pPr>
    <w:rPr>
      <w:iCs/>
      <w:sz w:val="16"/>
    </w:rPr>
  </w:style>
  <w:style w:type="paragraph" w:customStyle="1" w:styleId="OTRTitleFIO">
    <w:name w:val="OTR_Title_FIO"/>
    <w:basedOn w:val="OTRTitleDol"/>
    <w:semiHidden/>
    <w:rsid w:val="00E6231E"/>
    <w:rPr>
      <w:u w:val="single"/>
    </w:rPr>
  </w:style>
  <w:style w:type="paragraph" w:customStyle="1" w:styleId="OTRTitlePageNum">
    <w:name w:val="OTR_Title_PageNum"/>
    <w:basedOn w:val="a5"/>
    <w:semiHidden/>
    <w:rsid w:val="00E6231E"/>
    <w:pPr>
      <w:keepNext/>
      <w:spacing w:before="160" w:after="2040"/>
      <w:jc w:val="center"/>
    </w:pPr>
    <w:rPr>
      <w:b/>
      <w:bCs/>
    </w:rPr>
  </w:style>
  <w:style w:type="paragraph" w:customStyle="1" w:styleId="OTRTableList">
    <w:name w:val="OTR_Table_List"/>
    <w:rsid w:val="00E6231E"/>
    <w:pPr>
      <w:tabs>
        <w:tab w:val="num" w:pos="432"/>
      </w:tabs>
      <w:spacing w:before="60" w:after="60"/>
      <w:ind w:left="432" w:hanging="432"/>
      <w:contextualSpacing/>
      <w:jc w:val="both"/>
    </w:pPr>
    <w:rPr>
      <w:sz w:val="24"/>
    </w:rPr>
  </w:style>
  <w:style w:type="paragraph" w:customStyle="1" w:styleId="CharCharCharChar">
    <w:name w:val="Char Char Char Char"/>
    <w:basedOn w:val="a5"/>
    <w:next w:val="a5"/>
    <w:semiHidden/>
    <w:rsid w:val="00E6231E"/>
    <w:pPr>
      <w:spacing w:after="160" w:line="240" w:lineRule="exact"/>
    </w:pPr>
    <w:rPr>
      <w:rFonts w:ascii="Arial" w:hAnsi="Arial" w:cs="Arial"/>
      <w:sz w:val="20"/>
      <w:lang w:val="en-US"/>
    </w:rPr>
  </w:style>
  <w:style w:type="paragraph" w:customStyle="1" w:styleId="OTRTitulLU88">
    <w:name w:val="Стиль OTR_Titul_LU + Перед:  8 пт После:  8 пт"/>
    <w:basedOn w:val="OTRTitulLU"/>
    <w:rsid w:val="00E6231E"/>
    <w:pPr>
      <w:spacing w:before="0" w:after="160"/>
    </w:pPr>
    <w:rPr>
      <w:szCs w:val="20"/>
    </w:rPr>
  </w:style>
  <w:style w:type="paragraph" w:customStyle="1" w:styleId="affffffa">
    <w:name w:val="Знак Знак Знак Знак"/>
    <w:basedOn w:val="a5"/>
    <w:next w:val="a5"/>
    <w:semiHidden/>
    <w:rsid w:val="00E6231E"/>
    <w:pPr>
      <w:spacing w:after="160" w:line="240" w:lineRule="exact"/>
    </w:pPr>
    <w:rPr>
      <w:rFonts w:ascii="Arial" w:hAnsi="Arial" w:cs="Arial"/>
      <w:sz w:val="20"/>
      <w:lang w:val="en-US"/>
    </w:rPr>
  </w:style>
  <w:style w:type="paragraph" w:customStyle="1" w:styleId="affffffb">
    <w:name w:val="Знак Знак Знак Знак Знак Знак Знак Знак Знак Знак"/>
    <w:basedOn w:val="a5"/>
    <w:rsid w:val="00E6231E"/>
    <w:pPr>
      <w:spacing w:after="160" w:line="240" w:lineRule="exact"/>
    </w:pPr>
    <w:rPr>
      <w:rFonts w:ascii="Verdana" w:hAnsi="Verdana"/>
      <w:lang w:val="en-US"/>
    </w:rPr>
  </w:style>
  <w:style w:type="paragraph" w:customStyle="1" w:styleId="affffffc">
    <w:name w:val="Маркир список"/>
    <w:basedOn w:val="a5"/>
    <w:semiHidden/>
    <w:rsid w:val="00E6231E"/>
    <w:pPr>
      <w:tabs>
        <w:tab w:val="num" w:pos="1080"/>
        <w:tab w:val="left" w:pos="1191"/>
      </w:tabs>
      <w:snapToGrid w:val="0"/>
      <w:spacing w:line="360" w:lineRule="auto"/>
      <w:ind w:left="1080" w:hanging="360"/>
    </w:pPr>
  </w:style>
  <w:style w:type="paragraph" w:customStyle="1" w:styleId="otrnormal01">
    <w:name w:val="Стиль otr_normal + курсив Слева:  0 см Первая строка:  1 см"/>
    <w:basedOn w:val="otrnormal1"/>
    <w:rsid w:val="00E6231E"/>
    <w:pPr>
      <w:ind w:left="0" w:firstLine="567"/>
    </w:pPr>
    <w:rPr>
      <w:rFonts w:ascii="Times New Roman" w:hAnsi="Times New Roman"/>
      <w:iCs/>
      <w:sz w:val="24"/>
      <w:szCs w:val="20"/>
    </w:rPr>
  </w:style>
  <w:style w:type="paragraph" w:customStyle="1" w:styleId="otrnormal011">
    <w:name w:val="Стиль otr_normal + курсив Слева:  0 см Первая строка:  1 см1"/>
    <w:basedOn w:val="otrnormal1"/>
    <w:rsid w:val="00E6231E"/>
    <w:pPr>
      <w:ind w:left="0" w:firstLine="567"/>
    </w:pPr>
    <w:rPr>
      <w:rFonts w:ascii="Times New Roman" w:hAnsi="Times New Roman"/>
      <w:i/>
      <w:iCs/>
      <w:sz w:val="24"/>
      <w:szCs w:val="20"/>
    </w:rPr>
  </w:style>
  <w:style w:type="paragraph" w:customStyle="1" w:styleId="otrnormal010">
    <w:name w:val="Стиль otr_normal + Слева:  0 см Первая строка:  1 см"/>
    <w:basedOn w:val="otrnormal1"/>
    <w:rsid w:val="00E6231E"/>
    <w:pPr>
      <w:ind w:left="0" w:firstLine="567"/>
    </w:pPr>
    <w:rPr>
      <w:rFonts w:ascii="Times New Roman" w:hAnsi="Times New Roman"/>
      <w:sz w:val="24"/>
      <w:szCs w:val="20"/>
    </w:rPr>
  </w:style>
  <w:style w:type="paragraph" w:customStyle="1" w:styleId="affffffd">
    <w:name w:val="Номер года"/>
    <w:basedOn w:val="a5"/>
    <w:semiHidden/>
    <w:rsid w:val="00E6231E"/>
    <w:pPr>
      <w:autoSpaceDE w:val="0"/>
      <w:autoSpaceDN w:val="0"/>
      <w:adjustRightInd w:val="0"/>
      <w:spacing w:before="120" w:line="360" w:lineRule="auto"/>
      <w:jc w:val="center"/>
    </w:pPr>
  </w:style>
  <w:style w:type="paragraph" w:customStyle="1" w:styleId="affffffe">
    <w:name w:val="Титульный лист"/>
    <w:basedOn w:val="a5"/>
    <w:semiHidden/>
    <w:rsid w:val="00E6231E"/>
    <w:pPr>
      <w:widowControl w:val="0"/>
      <w:shd w:val="clear" w:color="auto" w:fill="FFFFFF"/>
      <w:autoSpaceDE w:val="0"/>
      <w:autoSpaceDN w:val="0"/>
      <w:adjustRightInd w:val="0"/>
      <w:spacing w:before="1718" w:line="360" w:lineRule="auto"/>
      <w:ind w:left="998"/>
      <w:jc w:val="center"/>
    </w:pPr>
  </w:style>
  <w:style w:type="paragraph" w:customStyle="1" w:styleId="afffffff">
    <w:name w:val="Абзац Обычный"/>
    <w:basedOn w:val="a5"/>
    <w:autoRedefine/>
    <w:semiHidden/>
    <w:rsid w:val="00E6231E"/>
    <w:pPr>
      <w:spacing w:line="360" w:lineRule="auto"/>
    </w:pPr>
  </w:style>
  <w:style w:type="paragraph" w:customStyle="1" w:styleId="Web">
    <w:name w:val="Обычный (Web)"/>
    <w:basedOn w:val="a5"/>
    <w:semiHidden/>
    <w:rsid w:val="00E6231E"/>
    <w:pPr>
      <w:spacing w:before="100" w:after="100"/>
    </w:pPr>
    <w:rPr>
      <w:rFonts w:ascii="Arial Unicode MS" w:eastAsia="Arial Unicode MS" w:hAnsi="Arial Unicode MS"/>
    </w:rPr>
  </w:style>
  <w:style w:type="paragraph" w:customStyle="1" w:styleId="74">
    <w:name w:val="Абзац Обычный7"/>
    <w:basedOn w:val="a5"/>
    <w:autoRedefine/>
    <w:semiHidden/>
    <w:rsid w:val="00E6231E"/>
    <w:pPr>
      <w:widowControl w:val="0"/>
      <w:spacing w:line="360" w:lineRule="auto"/>
      <w:ind w:firstLine="709"/>
    </w:pPr>
  </w:style>
  <w:style w:type="paragraph" w:customStyle="1" w:styleId="84">
    <w:name w:val="Абзац Обычный8"/>
    <w:basedOn w:val="a5"/>
    <w:autoRedefine/>
    <w:semiHidden/>
    <w:rsid w:val="00E6231E"/>
    <w:pPr>
      <w:widowControl w:val="0"/>
      <w:tabs>
        <w:tab w:val="left" w:pos="1985"/>
        <w:tab w:val="left" w:pos="2127"/>
      </w:tabs>
      <w:spacing w:line="360" w:lineRule="auto"/>
      <w:ind w:firstLine="709"/>
    </w:pPr>
    <w:rPr>
      <w:bCs/>
    </w:rPr>
  </w:style>
  <w:style w:type="paragraph" w:customStyle="1" w:styleId="afffffff0">
    <w:name w:val="Вариант мышь"/>
    <w:basedOn w:val="a5"/>
    <w:next w:val="a5"/>
    <w:semiHidden/>
    <w:rsid w:val="00E6231E"/>
    <w:pPr>
      <w:keepNext/>
      <w:tabs>
        <w:tab w:val="num" w:pos="720"/>
        <w:tab w:val="left" w:pos="1134"/>
        <w:tab w:val="left" w:pos="1418"/>
      </w:tabs>
      <w:spacing w:before="60" w:after="60"/>
      <w:ind w:left="720" w:hanging="360"/>
    </w:pPr>
    <w:rPr>
      <w:kern w:val="2"/>
    </w:rPr>
  </w:style>
  <w:style w:type="paragraph" w:customStyle="1" w:styleId="afffffff1">
    <w:name w:val="Вариант клавиатура"/>
    <w:basedOn w:val="a5"/>
    <w:semiHidden/>
    <w:rsid w:val="00E6231E"/>
    <w:pPr>
      <w:tabs>
        <w:tab w:val="num" w:pos="972"/>
        <w:tab w:val="left" w:pos="1134"/>
        <w:tab w:val="left" w:pos="1418"/>
      </w:tabs>
      <w:ind w:left="1134"/>
    </w:pPr>
  </w:style>
  <w:style w:type="paragraph" w:customStyle="1" w:styleId="1fc">
    <w:name w:val="Абзац Обычный1"/>
    <w:basedOn w:val="a5"/>
    <w:autoRedefine/>
    <w:semiHidden/>
    <w:rsid w:val="00E6231E"/>
    <w:pPr>
      <w:widowControl w:val="0"/>
      <w:spacing w:line="360" w:lineRule="auto"/>
      <w:ind w:firstLine="709"/>
    </w:pPr>
  </w:style>
  <w:style w:type="paragraph" w:customStyle="1" w:styleId="5b">
    <w:name w:val="Абзац Обычный5"/>
    <w:basedOn w:val="a5"/>
    <w:autoRedefine/>
    <w:semiHidden/>
    <w:rsid w:val="00E6231E"/>
    <w:pPr>
      <w:widowControl w:val="0"/>
      <w:spacing w:line="360" w:lineRule="auto"/>
      <w:ind w:firstLine="709"/>
    </w:pPr>
  </w:style>
  <w:style w:type="paragraph" w:customStyle="1" w:styleId="2fd">
    <w:name w:val="Абзац Обычный2"/>
    <w:basedOn w:val="a5"/>
    <w:autoRedefine/>
    <w:semiHidden/>
    <w:rsid w:val="00E6231E"/>
    <w:pPr>
      <w:widowControl w:val="0"/>
      <w:spacing w:line="360" w:lineRule="auto"/>
      <w:ind w:firstLine="709"/>
    </w:pPr>
  </w:style>
  <w:style w:type="paragraph" w:customStyle="1" w:styleId="3f4">
    <w:name w:val="Абзац Обычный3"/>
    <w:basedOn w:val="a5"/>
    <w:autoRedefine/>
    <w:semiHidden/>
    <w:rsid w:val="00E6231E"/>
    <w:pPr>
      <w:widowControl w:val="0"/>
      <w:spacing w:line="360" w:lineRule="auto"/>
      <w:ind w:firstLine="709"/>
    </w:pPr>
  </w:style>
  <w:style w:type="paragraph" w:customStyle="1" w:styleId="4c">
    <w:name w:val="Абзац Обычный4"/>
    <w:basedOn w:val="a5"/>
    <w:autoRedefine/>
    <w:semiHidden/>
    <w:rsid w:val="00E6231E"/>
    <w:pPr>
      <w:widowControl w:val="0"/>
      <w:spacing w:line="360" w:lineRule="auto"/>
      <w:ind w:firstLine="709"/>
    </w:pPr>
  </w:style>
  <w:style w:type="paragraph" w:customStyle="1" w:styleId="64">
    <w:name w:val="Абзац Обычный6"/>
    <w:basedOn w:val="a5"/>
    <w:autoRedefine/>
    <w:semiHidden/>
    <w:rsid w:val="00E6231E"/>
    <w:pPr>
      <w:widowControl w:val="0"/>
      <w:spacing w:line="360" w:lineRule="auto"/>
      <w:ind w:firstLine="709"/>
    </w:pPr>
  </w:style>
  <w:style w:type="paragraph" w:customStyle="1" w:styleId="93">
    <w:name w:val="Абзац Обычный9"/>
    <w:basedOn w:val="a5"/>
    <w:autoRedefine/>
    <w:semiHidden/>
    <w:rsid w:val="00E6231E"/>
    <w:pPr>
      <w:widowControl w:val="0"/>
      <w:spacing w:line="360" w:lineRule="auto"/>
      <w:ind w:firstLine="709"/>
    </w:pPr>
  </w:style>
  <w:style w:type="paragraph" w:customStyle="1" w:styleId="afffffff2">
    <w:name w:val="Столбец"/>
    <w:basedOn w:val="a5"/>
    <w:semiHidden/>
    <w:rsid w:val="00E6231E"/>
    <w:pPr>
      <w:widowControl w:val="0"/>
      <w:suppressLineNumbers/>
      <w:suppressAutoHyphens/>
      <w:spacing w:after="40"/>
      <w:jc w:val="center"/>
    </w:pPr>
    <w:rPr>
      <w:b/>
      <w:sz w:val="22"/>
    </w:rPr>
  </w:style>
  <w:style w:type="paragraph" w:customStyle="1" w:styleId="afffffff3">
    <w:name w:val="второй уровень многоуровнего списка"/>
    <w:basedOn w:val="a5"/>
    <w:qFormat/>
    <w:rsid w:val="00E6231E"/>
    <w:pPr>
      <w:tabs>
        <w:tab w:val="num" w:pos="360"/>
        <w:tab w:val="num" w:pos="1440"/>
      </w:tabs>
      <w:spacing w:before="120"/>
      <w:ind w:left="1440" w:hanging="360"/>
      <w:contextualSpacing/>
    </w:pPr>
    <w:rPr>
      <w:rFonts w:ascii="Calibri" w:eastAsia="Calibri" w:hAnsi="Calibri"/>
      <w:sz w:val="28"/>
    </w:rPr>
  </w:style>
  <w:style w:type="character" w:customStyle="1" w:styleId="afffffff4">
    <w:name w:val="Основной текст_"/>
    <w:link w:val="2fe"/>
    <w:locked/>
    <w:rsid w:val="00E6231E"/>
    <w:rPr>
      <w:sz w:val="28"/>
      <w:szCs w:val="28"/>
      <w:shd w:val="clear" w:color="auto" w:fill="FFFFFF"/>
    </w:rPr>
  </w:style>
  <w:style w:type="paragraph" w:customStyle="1" w:styleId="2fe">
    <w:name w:val="Основной текст2"/>
    <w:basedOn w:val="a5"/>
    <w:link w:val="afffffff4"/>
    <w:rsid w:val="00E6231E"/>
    <w:pPr>
      <w:widowControl w:val="0"/>
      <w:shd w:val="clear" w:color="auto" w:fill="FFFFFF"/>
      <w:spacing w:after="300" w:line="322" w:lineRule="exact"/>
      <w:jc w:val="center"/>
    </w:pPr>
    <w:rPr>
      <w:sz w:val="28"/>
      <w:szCs w:val="28"/>
    </w:rPr>
  </w:style>
  <w:style w:type="paragraph" w:customStyle="1" w:styleId="otrheader0">
    <w:name w:val="_otr_header"/>
    <w:autoRedefine/>
    <w:rsid w:val="00E6231E"/>
    <w:pPr>
      <w:jc w:val="both"/>
    </w:pPr>
    <w:rPr>
      <w:b/>
      <w:bCs/>
      <w:spacing w:val="-8"/>
      <w:sz w:val="28"/>
      <w:szCs w:val="28"/>
    </w:rPr>
  </w:style>
  <w:style w:type="paragraph" w:customStyle="1" w:styleId="afffffff5">
    <w:name w:val="Надпись"/>
    <w:semiHidden/>
    <w:rsid w:val="00E6231E"/>
    <w:pPr>
      <w:jc w:val="both"/>
    </w:pPr>
    <w:rPr>
      <w:noProof/>
      <w:sz w:val="16"/>
    </w:rPr>
  </w:style>
  <w:style w:type="paragraph" w:customStyle="1" w:styleId="OTRHeading5">
    <w:name w:val="OTR_Heading_5"/>
    <w:next w:val="a5"/>
    <w:semiHidden/>
    <w:rsid w:val="00E6231E"/>
    <w:pPr>
      <w:keepNext/>
      <w:widowControl w:val="0"/>
      <w:tabs>
        <w:tab w:val="left" w:pos="1066"/>
      </w:tabs>
      <w:autoSpaceDE w:val="0"/>
      <w:autoSpaceDN w:val="0"/>
      <w:adjustRightInd w:val="0"/>
      <w:spacing w:before="240" w:after="120"/>
      <w:jc w:val="both"/>
      <w:outlineLvl w:val="4"/>
    </w:pPr>
    <w:rPr>
      <w:b/>
      <w:bCs/>
      <w:i/>
      <w:iCs/>
      <w:sz w:val="26"/>
      <w:szCs w:val="26"/>
    </w:rPr>
  </w:style>
  <w:style w:type="paragraph" w:customStyle="1" w:styleId="afffffff6">
    <w:name w:val="обычный"/>
    <w:basedOn w:val="a5"/>
    <w:rsid w:val="00E6231E"/>
    <w:rPr>
      <w:color w:val="000000"/>
      <w:sz w:val="20"/>
    </w:rPr>
  </w:style>
  <w:style w:type="paragraph" w:customStyle="1" w:styleId="OTRNormal4">
    <w:name w:val="Стиль OTR_Normal + полужирный"/>
    <w:rsid w:val="00E6231E"/>
    <w:pPr>
      <w:jc w:val="both"/>
    </w:pPr>
    <w:rPr>
      <w:b/>
      <w:bCs/>
      <w:sz w:val="24"/>
    </w:rPr>
  </w:style>
  <w:style w:type="paragraph" w:customStyle="1" w:styleId="OTRNormalPacked">
    <w:name w:val="OTR_Normal_Packed"/>
    <w:basedOn w:val="OTRNormal0"/>
    <w:rsid w:val="00E6231E"/>
    <w:pPr>
      <w:ind w:right="0"/>
    </w:pPr>
    <w:rPr>
      <w:spacing w:val="-2"/>
      <w:sz w:val="24"/>
      <w:szCs w:val="20"/>
    </w:rPr>
  </w:style>
  <w:style w:type="paragraph" w:customStyle="1" w:styleId="OTRTableTitle">
    <w:name w:val="OTR_Table_Title"/>
    <w:basedOn w:val="OTRDefault0"/>
    <w:rsid w:val="00E6231E"/>
    <w:pPr>
      <w:keepNext/>
      <w:tabs>
        <w:tab w:val="num" w:pos="1260"/>
      </w:tabs>
      <w:spacing w:before="120"/>
      <w:ind w:left="284" w:hanging="284"/>
    </w:pPr>
    <w:rPr>
      <w:b/>
    </w:rPr>
  </w:style>
  <w:style w:type="paragraph" w:customStyle="1" w:styleId="OTRMaketCode">
    <w:name w:val="OTR_Maket_Code"/>
    <w:basedOn w:val="OTRDefault0"/>
    <w:rsid w:val="00E6231E"/>
    <w:pPr>
      <w:spacing w:after="60"/>
    </w:pPr>
    <w:rPr>
      <w:rFonts w:cs="Courier New"/>
      <w:sz w:val="22"/>
      <w:szCs w:val="24"/>
      <w:lang w:val="en-US"/>
    </w:rPr>
  </w:style>
  <w:style w:type="paragraph" w:customStyle="1" w:styleId="OTRBLOCK">
    <w:name w:val="OTR_BLOCK"/>
    <w:basedOn w:val="a5"/>
    <w:rsid w:val="00E6231E"/>
    <w:pPr>
      <w:spacing w:before="60" w:after="60"/>
    </w:pPr>
    <w:rPr>
      <w:b/>
      <w:i/>
      <w:sz w:val="22"/>
    </w:rPr>
  </w:style>
  <w:style w:type="paragraph" w:customStyle="1" w:styleId="OTRTableListmark1">
    <w:name w:val="OTR_Table_List_mark"/>
    <w:rsid w:val="00E6231E"/>
    <w:pPr>
      <w:tabs>
        <w:tab w:val="num" w:pos="284"/>
      </w:tabs>
      <w:ind w:left="284" w:hanging="227"/>
      <w:jc w:val="both"/>
    </w:pPr>
    <w:rPr>
      <w:sz w:val="22"/>
    </w:rPr>
  </w:style>
  <w:style w:type="paragraph" w:customStyle="1" w:styleId="OTRTableNorm0">
    <w:name w:val="OTR_Table_Norm"/>
    <w:basedOn w:val="a5"/>
    <w:qFormat/>
    <w:rsid w:val="00E6231E"/>
    <w:pPr>
      <w:spacing w:before="60" w:after="60"/>
    </w:pPr>
  </w:style>
  <w:style w:type="paragraph" w:customStyle="1" w:styleId="ConsPlusNormal">
    <w:name w:val="ConsPlusNormal"/>
    <w:rsid w:val="00E6231E"/>
    <w:pPr>
      <w:widowControl w:val="0"/>
      <w:autoSpaceDE w:val="0"/>
      <w:autoSpaceDN w:val="0"/>
    </w:pPr>
    <w:rPr>
      <w:sz w:val="24"/>
    </w:rPr>
  </w:style>
  <w:style w:type="paragraph" w:customStyle="1" w:styleId="ebtablenorm">
    <w:name w:val="ebtablenorm"/>
    <w:basedOn w:val="a5"/>
    <w:uiPriority w:val="99"/>
    <w:rsid w:val="00E6231E"/>
    <w:pPr>
      <w:spacing w:before="100" w:beforeAutospacing="1" w:after="100" w:afterAutospacing="1"/>
    </w:pPr>
  </w:style>
  <w:style w:type="paragraph" w:customStyle="1" w:styleId="OTRSymItalic14">
    <w:name w:val="OTR_Sym_Italic + 14 пт"/>
    <w:aliases w:val="не курсив"/>
    <w:basedOn w:val="a5"/>
    <w:rsid w:val="00E6231E"/>
    <w:pPr>
      <w:ind w:firstLine="458"/>
    </w:pPr>
  </w:style>
  <w:style w:type="character" w:customStyle="1" w:styleId="afffffff7">
    <w:name w:val="Основной текст (центр/одинарный) Знак"/>
    <w:link w:val="afffffff8"/>
    <w:locked/>
    <w:rsid w:val="00E6231E"/>
    <w:rPr>
      <w:color w:val="000000"/>
      <w:sz w:val="28"/>
    </w:rPr>
  </w:style>
  <w:style w:type="paragraph" w:customStyle="1" w:styleId="afffffff8">
    <w:name w:val="Основной текст (центр/одинарный)"/>
    <w:basedOn w:val="af7"/>
    <w:link w:val="afffffff7"/>
    <w:rsid w:val="00E6231E"/>
    <w:pPr>
      <w:overflowPunct/>
      <w:autoSpaceDE/>
      <w:autoSpaceDN/>
      <w:adjustRightInd/>
      <w:spacing w:before="120" w:after="120"/>
      <w:jc w:val="center"/>
      <w:textAlignment w:val="auto"/>
    </w:pPr>
    <w:rPr>
      <w:color w:val="000000"/>
      <w:sz w:val="28"/>
    </w:rPr>
  </w:style>
  <w:style w:type="paragraph" w:customStyle="1" w:styleId="afffffff9">
    <w:name w:val="Основной текст (без отступа)"/>
    <w:basedOn w:val="af7"/>
    <w:rsid w:val="00E6231E"/>
    <w:pPr>
      <w:overflowPunct/>
      <w:autoSpaceDE/>
      <w:autoSpaceDN/>
      <w:adjustRightInd/>
      <w:spacing w:before="120" w:after="120"/>
      <w:textAlignment w:val="auto"/>
    </w:pPr>
    <w:rPr>
      <w:sz w:val="28"/>
    </w:rPr>
  </w:style>
  <w:style w:type="character" w:customStyle="1" w:styleId="-">
    <w:name w:val="Титульный лист - текст Знак"/>
    <w:link w:val="-0"/>
    <w:locked/>
    <w:rsid w:val="00E6231E"/>
    <w:rPr>
      <w:sz w:val="28"/>
    </w:rPr>
  </w:style>
  <w:style w:type="paragraph" w:customStyle="1" w:styleId="-0">
    <w:name w:val="Титульный лист - текст"/>
    <w:link w:val="-"/>
    <w:rsid w:val="00E6231E"/>
    <w:rPr>
      <w:sz w:val="28"/>
    </w:rPr>
  </w:style>
  <w:style w:type="character" w:customStyle="1" w:styleId="-9">
    <w:name w:val="Титульный лист - название документа Знак"/>
    <w:link w:val="-a"/>
    <w:locked/>
    <w:rsid w:val="00E6231E"/>
    <w:rPr>
      <w:rFonts w:ascii="Arial" w:hAnsi="Arial" w:cs="Arial"/>
      <w:color w:val="000000"/>
      <w:sz w:val="32"/>
    </w:rPr>
  </w:style>
  <w:style w:type="paragraph" w:customStyle="1" w:styleId="-a">
    <w:name w:val="Титульный лист - название документа"/>
    <w:basedOn w:val="a5"/>
    <w:link w:val="-9"/>
    <w:rsid w:val="00E6231E"/>
    <w:pPr>
      <w:jc w:val="center"/>
    </w:pPr>
    <w:rPr>
      <w:rFonts w:ascii="Arial" w:hAnsi="Arial" w:cs="Arial"/>
      <w:color w:val="000000"/>
      <w:sz w:val="32"/>
    </w:rPr>
  </w:style>
  <w:style w:type="paragraph" w:customStyle="1" w:styleId="12-">
    <w:name w:val="Таблица (12) - осн. текст"/>
    <w:basedOn w:val="afffffff9"/>
    <w:qFormat/>
    <w:rsid w:val="00E6231E"/>
    <w:pPr>
      <w:spacing w:before="60" w:after="60"/>
      <w:jc w:val="left"/>
    </w:pPr>
    <w:rPr>
      <w:sz w:val="24"/>
    </w:rPr>
  </w:style>
  <w:style w:type="character" w:customStyle="1" w:styleId="1fd">
    <w:name w:val="я_Технический стиль 1 Знак"/>
    <w:link w:val="1fe"/>
    <w:locked/>
    <w:rsid w:val="00E6231E"/>
    <w:rPr>
      <w:rFonts w:ascii="Arial" w:hAnsi="Arial" w:cs="Arial"/>
      <w:b/>
      <w:bCs/>
      <w:color w:val="000000"/>
      <w:sz w:val="24"/>
      <w:szCs w:val="24"/>
    </w:rPr>
  </w:style>
  <w:style w:type="paragraph" w:customStyle="1" w:styleId="1fe">
    <w:name w:val="я_Технический стиль 1"/>
    <w:basedOn w:val="a5"/>
    <w:link w:val="1fd"/>
    <w:qFormat/>
    <w:rsid w:val="00E6231E"/>
    <w:pPr>
      <w:pBdr>
        <w:bottom w:val="single" w:sz="12" w:space="1" w:color="auto"/>
      </w:pBdr>
      <w:suppressAutoHyphens/>
      <w:ind w:left="142" w:right="140"/>
      <w:jc w:val="center"/>
    </w:pPr>
    <w:rPr>
      <w:rFonts w:ascii="Arial" w:hAnsi="Arial" w:cs="Arial"/>
      <w:b/>
      <w:bCs/>
      <w:color w:val="000000"/>
      <w:szCs w:val="24"/>
    </w:rPr>
  </w:style>
  <w:style w:type="character" w:customStyle="1" w:styleId="3f5">
    <w:name w:val="я_Технический стиль 3 Знак"/>
    <w:link w:val="3f6"/>
    <w:locked/>
    <w:rsid w:val="00E6231E"/>
    <w:rPr>
      <w:rFonts w:ascii="Arial" w:hAnsi="Arial" w:cs="Arial"/>
      <w:b/>
      <w:sz w:val="24"/>
    </w:rPr>
  </w:style>
  <w:style w:type="paragraph" w:customStyle="1" w:styleId="3f6">
    <w:name w:val="я_Технический стиль 3"/>
    <w:basedOn w:val="-0"/>
    <w:link w:val="3f5"/>
    <w:qFormat/>
    <w:rsid w:val="00E6231E"/>
    <w:rPr>
      <w:rFonts w:ascii="Arial" w:hAnsi="Arial" w:cs="Arial"/>
      <w:b/>
      <w:sz w:val="24"/>
    </w:rPr>
  </w:style>
  <w:style w:type="paragraph" w:customStyle="1" w:styleId="-b">
    <w:name w:val="Титльный лист - заголовок документа"/>
    <w:basedOn w:val="a5"/>
    <w:rsid w:val="00E6231E"/>
    <w:pPr>
      <w:jc w:val="center"/>
    </w:pPr>
    <w:rPr>
      <w:rFonts w:ascii="Arial" w:hAnsi="Arial"/>
      <w:b/>
      <w:sz w:val="36"/>
    </w:rPr>
  </w:style>
  <w:style w:type="paragraph" w:customStyle="1" w:styleId="gosttablenorm1">
    <w:name w:val="gosttablenorm"/>
    <w:basedOn w:val="a5"/>
    <w:rsid w:val="00E6231E"/>
    <w:pPr>
      <w:spacing w:before="100" w:beforeAutospacing="1" w:after="100" w:afterAutospacing="1"/>
    </w:pPr>
  </w:style>
  <w:style w:type="paragraph" w:customStyle="1" w:styleId="gosttablelistmark11">
    <w:name w:val="gosttablelistmark1"/>
    <w:basedOn w:val="a5"/>
    <w:rsid w:val="00E6231E"/>
    <w:pPr>
      <w:spacing w:before="100" w:beforeAutospacing="1" w:after="100" w:afterAutospacing="1"/>
    </w:pPr>
  </w:style>
  <w:style w:type="paragraph" w:customStyle="1" w:styleId="TableText0">
    <w:name w:val="Table Text"/>
    <w:basedOn w:val="a5"/>
    <w:rsid w:val="00E6231E"/>
    <w:pPr>
      <w:spacing w:before="20" w:after="20"/>
      <w:jc w:val="left"/>
    </w:pPr>
    <w:rPr>
      <w:sz w:val="18"/>
      <w:lang w:val="en-US"/>
    </w:rPr>
  </w:style>
  <w:style w:type="paragraph" w:customStyle="1" w:styleId="TableHeading">
    <w:name w:val="Table Heading"/>
    <w:basedOn w:val="TableText0"/>
    <w:rsid w:val="00E6231E"/>
    <w:pPr>
      <w:keepLines/>
      <w:spacing w:before="120" w:after="120"/>
      <w:ind w:firstLine="0"/>
    </w:pPr>
    <w:rPr>
      <w:rFonts w:ascii="Book Antiqua" w:hAnsi="Book Antiqua"/>
      <w:b/>
      <w:sz w:val="16"/>
    </w:rPr>
  </w:style>
  <w:style w:type="paragraph" w:customStyle="1" w:styleId="2ff">
    <w:name w:val="Список маркированный уровень 2"/>
    <w:basedOn w:val="a5"/>
    <w:rsid w:val="00E6231E"/>
    <w:pPr>
      <w:tabs>
        <w:tab w:val="left" w:pos="-2127"/>
        <w:tab w:val="num" w:pos="567"/>
      </w:tabs>
      <w:spacing w:before="120" w:after="120"/>
      <w:ind w:left="1276" w:hanging="284"/>
    </w:pPr>
    <w:rPr>
      <w:sz w:val="28"/>
    </w:rPr>
  </w:style>
  <w:style w:type="paragraph" w:customStyle="1" w:styleId="msonormal0">
    <w:name w:val="msonormal"/>
    <w:basedOn w:val="a5"/>
    <w:rsid w:val="00E6231E"/>
  </w:style>
  <w:style w:type="paragraph" w:customStyle="1" w:styleId="-c">
    <w:name w:val="Таблица - наименование"/>
    <w:basedOn w:val="a5"/>
    <w:qFormat/>
    <w:rsid w:val="00E6231E"/>
    <w:pPr>
      <w:keepNext/>
      <w:spacing w:before="120" w:after="60"/>
      <w:jc w:val="left"/>
    </w:pPr>
    <w:rPr>
      <w:sz w:val="28"/>
    </w:rPr>
  </w:style>
  <w:style w:type="character" w:customStyle="1" w:styleId="2ff0">
    <w:name w:val="Пункт 2 уровня Знак"/>
    <w:link w:val="2ff1"/>
    <w:locked/>
    <w:rsid w:val="00E6231E"/>
    <w:rPr>
      <w:rFonts w:ascii="Arial" w:hAnsi="Arial" w:cs="Arial"/>
      <w:bCs/>
      <w:color w:val="000000"/>
      <w:sz w:val="28"/>
      <w:lang w:val="x-none" w:eastAsia="x-none"/>
    </w:rPr>
  </w:style>
  <w:style w:type="paragraph" w:customStyle="1" w:styleId="2ff1">
    <w:name w:val="Пункт 2 уровня"/>
    <w:basedOn w:val="21"/>
    <w:link w:val="2ff0"/>
    <w:rsid w:val="00E6231E"/>
    <w:pPr>
      <w:keepNext w:val="0"/>
      <w:numPr>
        <w:ilvl w:val="0"/>
        <w:numId w:val="0"/>
      </w:numPr>
      <w:tabs>
        <w:tab w:val="num" w:pos="1440"/>
      </w:tabs>
      <w:snapToGrid w:val="0"/>
      <w:spacing w:before="120" w:after="120"/>
      <w:ind w:left="851" w:hanging="851"/>
    </w:pPr>
    <w:rPr>
      <w:rFonts w:ascii="Arial" w:hAnsi="Arial"/>
      <w:b w:val="0"/>
      <w:iCs w:val="0"/>
      <w:color w:val="000000"/>
      <w:sz w:val="28"/>
      <w:szCs w:val="20"/>
      <w:lang w:val="x-none" w:eastAsia="x-none"/>
    </w:rPr>
  </w:style>
  <w:style w:type="character" w:customStyle="1" w:styleId="3f7">
    <w:name w:val="Пункт 3 уровня Знак"/>
    <w:link w:val="3f8"/>
    <w:locked/>
    <w:rsid w:val="00E6231E"/>
    <w:rPr>
      <w:rFonts w:ascii="Arial" w:hAnsi="Arial" w:cs="Arial"/>
      <w:bCs/>
      <w:color w:val="000000"/>
      <w:sz w:val="26"/>
    </w:rPr>
  </w:style>
  <w:style w:type="paragraph" w:customStyle="1" w:styleId="3f8">
    <w:name w:val="Пункт 3 уровня"/>
    <w:basedOn w:val="32"/>
    <w:link w:val="3f7"/>
    <w:rsid w:val="00E6231E"/>
    <w:pPr>
      <w:keepNext w:val="0"/>
      <w:numPr>
        <w:ilvl w:val="0"/>
        <w:numId w:val="0"/>
      </w:numPr>
      <w:tabs>
        <w:tab w:val="num" w:pos="2160"/>
      </w:tabs>
      <w:snapToGrid w:val="0"/>
      <w:spacing w:before="120"/>
      <w:ind w:left="964" w:hanging="964"/>
    </w:pPr>
    <w:rPr>
      <w:rFonts w:ascii="Arial" w:hAnsi="Arial"/>
      <w:b w:val="0"/>
      <w:bCs/>
      <w:iCs w:val="0"/>
      <w:color w:val="000000"/>
      <w:szCs w:val="20"/>
    </w:rPr>
  </w:style>
  <w:style w:type="character" w:customStyle="1" w:styleId="4d">
    <w:name w:val="Пункт 4 уровня Знак"/>
    <w:link w:val="4e"/>
    <w:locked/>
    <w:rsid w:val="00E6231E"/>
    <w:rPr>
      <w:rFonts w:ascii="Arial" w:hAnsi="Arial" w:cs="Arial"/>
      <w:b/>
      <w:iCs/>
      <w:sz w:val="28"/>
      <w:szCs w:val="26"/>
    </w:rPr>
  </w:style>
  <w:style w:type="paragraph" w:customStyle="1" w:styleId="4e">
    <w:name w:val="Пункт 4 уровня"/>
    <w:basedOn w:val="41"/>
    <w:link w:val="4d"/>
    <w:rsid w:val="00E6231E"/>
    <w:pPr>
      <w:numPr>
        <w:ilvl w:val="0"/>
        <w:numId w:val="0"/>
      </w:numPr>
      <w:tabs>
        <w:tab w:val="num" w:pos="2880"/>
      </w:tabs>
      <w:spacing w:before="120" w:after="120"/>
      <w:ind w:left="1134" w:hanging="1134"/>
    </w:pPr>
    <w:rPr>
      <w:rFonts w:ascii="Arial" w:hAnsi="Arial"/>
      <w:sz w:val="28"/>
    </w:rPr>
  </w:style>
  <w:style w:type="paragraph" w:customStyle="1" w:styleId="afffffffa">
    <w:name w:val="Заголовки без нумерации"/>
    <w:basedOn w:val="12"/>
    <w:next w:val="af7"/>
    <w:rsid w:val="00E6231E"/>
    <w:pPr>
      <w:numPr>
        <w:numId w:val="0"/>
      </w:numPr>
      <w:spacing w:after="120"/>
    </w:pPr>
    <w:rPr>
      <w:rFonts w:ascii="Arial" w:hAnsi="Arial"/>
    </w:rPr>
  </w:style>
  <w:style w:type="paragraph" w:customStyle="1" w:styleId="10-">
    <w:name w:val="Таблица (10) - осн. текст"/>
    <w:basedOn w:val="a5"/>
    <w:rsid w:val="00E6231E"/>
    <w:pPr>
      <w:spacing w:after="60"/>
      <w:ind w:firstLine="5"/>
      <w:jc w:val="left"/>
    </w:pPr>
    <w:rPr>
      <w:rFonts w:ascii="Arial" w:hAnsi="Arial"/>
      <w:sz w:val="20"/>
    </w:rPr>
  </w:style>
  <w:style w:type="paragraph" w:customStyle="1" w:styleId="10-1">
    <w:name w:val="Таблица (10) - список нум. 1"/>
    <w:basedOn w:val="10-"/>
    <w:rsid w:val="00E6231E"/>
    <w:pPr>
      <w:ind w:left="227" w:hanging="227"/>
    </w:pPr>
    <w:rPr>
      <w:rFonts w:cs="Arial"/>
    </w:rPr>
  </w:style>
  <w:style w:type="paragraph" w:customStyle="1" w:styleId="1ff">
    <w:name w:val="Список маркированный уровень 1"/>
    <w:basedOn w:val="a5"/>
    <w:rsid w:val="00E6231E"/>
    <w:pPr>
      <w:keepLines/>
      <w:spacing w:before="120" w:after="120"/>
    </w:pPr>
    <w:rPr>
      <w:sz w:val="28"/>
    </w:rPr>
  </w:style>
  <w:style w:type="paragraph" w:customStyle="1" w:styleId="afffffffb">
    <w:name w:val="Список нумерованный"/>
    <w:basedOn w:val="a5"/>
    <w:rsid w:val="00E6231E"/>
    <w:pPr>
      <w:tabs>
        <w:tab w:val="num" w:pos="1418"/>
      </w:tabs>
      <w:spacing w:before="120" w:after="120"/>
      <w:ind w:left="992" w:hanging="425"/>
    </w:pPr>
    <w:rPr>
      <w:sz w:val="28"/>
    </w:rPr>
  </w:style>
  <w:style w:type="paragraph" w:customStyle="1" w:styleId="10-10">
    <w:name w:val="Таблица (10) - сп.марк.ур.1"/>
    <w:basedOn w:val="10-"/>
    <w:rsid w:val="00E6231E"/>
    <w:pPr>
      <w:tabs>
        <w:tab w:val="num" w:pos="171"/>
      </w:tabs>
      <w:ind w:left="170" w:hanging="170"/>
    </w:pPr>
  </w:style>
  <w:style w:type="paragraph" w:customStyle="1" w:styleId="10-2">
    <w:name w:val="Таблица (10) - сп.марк.ур.2"/>
    <w:basedOn w:val="10-"/>
    <w:rsid w:val="00E6231E"/>
    <w:pPr>
      <w:tabs>
        <w:tab w:val="num" w:pos="342"/>
        <w:tab w:val="num" w:pos="1032"/>
      </w:tabs>
      <w:ind w:left="340" w:hanging="170"/>
    </w:pPr>
  </w:style>
  <w:style w:type="paragraph" w:customStyle="1" w:styleId="afffffffc">
    <w:name w:val="Заголовок приложения"/>
    <w:basedOn w:val="12"/>
    <w:next w:val="a5"/>
    <w:rsid w:val="00E6231E"/>
    <w:pPr>
      <w:numPr>
        <w:numId w:val="0"/>
      </w:numPr>
      <w:spacing w:before="0"/>
      <w:jc w:val="right"/>
    </w:pPr>
  </w:style>
  <w:style w:type="paragraph" w:customStyle="1" w:styleId="3f9">
    <w:name w:val="Список маркированный уровень 3"/>
    <w:basedOn w:val="a5"/>
    <w:rsid w:val="00E6231E"/>
    <w:pPr>
      <w:ind w:left="1701" w:hanging="397"/>
    </w:pPr>
    <w:rPr>
      <w:sz w:val="28"/>
    </w:rPr>
  </w:style>
  <w:style w:type="paragraph" w:customStyle="1" w:styleId="-d">
    <w:name w:val="Рисунок - наименование"/>
    <w:basedOn w:val="a5"/>
    <w:rsid w:val="00E6231E"/>
    <w:pPr>
      <w:spacing w:before="120" w:after="120"/>
      <w:jc w:val="center"/>
    </w:pPr>
    <w:rPr>
      <w:bCs/>
      <w:sz w:val="28"/>
    </w:rPr>
  </w:style>
  <w:style w:type="paragraph" w:customStyle="1" w:styleId="8-">
    <w:name w:val="Таблица (8) - осн. текст"/>
    <w:basedOn w:val="a5"/>
    <w:rsid w:val="00E6231E"/>
    <w:pPr>
      <w:ind w:left="57" w:right="57"/>
      <w:jc w:val="left"/>
    </w:pPr>
    <w:rPr>
      <w:rFonts w:ascii="Arial" w:hAnsi="Arial" w:cs="Arial"/>
      <w:sz w:val="16"/>
    </w:rPr>
  </w:style>
  <w:style w:type="paragraph" w:customStyle="1" w:styleId="afffffffd">
    <w:name w:val="Список общий (ручная нумерация)"/>
    <w:basedOn w:val="af7"/>
    <w:next w:val="a5"/>
    <w:rsid w:val="00E6231E"/>
    <w:pPr>
      <w:spacing w:before="120" w:after="120"/>
      <w:ind w:left="851" w:hanging="284"/>
      <w:textAlignment w:val="auto"/>
    </w:pPr>
    <w:rPr>
      <w:rFonts w:ascii="Calibri" w:eastAsia="Calibri" w:hAnsi="Calibri"/>
    </w:rPr>
  </w:style>
  <w:style w:type="paragraph" w:customStyle="1" w:styleId="afffffffe">
    <w:name w:val="Нумерация"/>
    <w:basedOn w:val="a5"/>
    <w:autoRedefine/>
    <w:rsid w:val="00E6231E"/>
    <w:pPr>
      <w:tabs>
        <w:tab w:val="num" w:pos="927"/>
        <w:tab w:val="left" w:pos="1134"/>
      </w:tabs>
      <w:spacing w:line="500" w:lineRule="exact"/>
      <w:ind w:left="924" w:hanging="357"/>
    </w:pPr>
    <w:rPr>
      <w:rFonts w:ascii="Arial" w:hAnsi="Arial"/>
    </w:rPr>
  </w:style>
  <w:style w:type="paragraph" w:customStyle="1" w:styleId="3fa">
    <w:name w:val="Пункт 3 уровня без нумерации"/>
    <w:basedOn w:val="3f8"/>
    <w:rsid w:val="00E6231E"/>
    <w:pPr>
      <w:tabs>
        <w:tab w:val="clear" w:pos="2160"/>
      </w:tabs>
      <w:ind w:left="0" w:firstLine="567"/>
    </w:pPr>
  </w:style>
  <w:style w:type="paragraph" w:customStyle="1" w:styleId="12-0">
    <w:name w:val="Таблица (12) - Заголовки"/>
    <w:basedOn w:val="afffffff9"/>
    <w:qFormat/>
    <w:rsid w:val="00E6231E"/>
    <w:pPr>
      <w:overflowPunct w:val="0"/>
      <w:autoSpaceDE w:val="0"/>
      <w:autoSpaceDN w:val="0"/>
      <w:adjustRightInd w:val="0"/>
      <w:spacing w:before="60" w:after="60"/>
      <w:ind w:firstLine="0"/>
      <w:jc w:val="left"/>
    </w:pPr>
    <w:rPr>
      <w:rFonts w:ascii="Arial" w:eastAsia="Calibri" w:hAnsi="Arial" w:cs="Arial"/>
      <w:b/>
    </w:rPr>
  </w:style>
  <w:style w:type="character" w:customStyle="1" w:styleId="2ff2">
    <w:name w:val="я_Технический стиль 2 Знак"/>
    <w:link w:val="2ff3"/>
    <w:locked/>
    <w:rsid w:val="00E6231E"/>
    <w:rPr>
      <w:sz w:val="24"/>
      <w:u w:val="single"/>
      <w:lang w:val="x-none" w:eastAsia="x-none"/>
    </w:rPr>
  </w:style>
  <w:style w:type="paragraph" w:customStyle="1" w:styleId="2ff3">
    <w:name w:val="я_Технический стиль 2"/>
    <w:basedOn w:val="-0"/>
    <w:link w:val="2ff2"/>
    <w:qFormat/>
    <w:rsid w:val="00E6231E"/>
    <w:pPr>
      <w:suppressAutoHyphens/>
    </w:pPr>
    <w:rPr>
      <w:sz w:val="24"/>
      <w:u w:val="single"/>
      <w:lang w:val="x-none" w:eastAsia="x-none"/>
    </w:rPr>
  </w:style>
  <w:style w:type="paragraph" w:customStyle="1" w:styleId="affffffff">
    <w:name w:val="Список нумерованный (цифра с точкой)"/>
    <w:basedOn w:val="a5"/>
    <w:qFormat/>
    <w:rsid w:val="00E6231E"/>
    <w:pPr>
      <w:spacing w:before="120" w:after="120"/>
      <w:ind w:left="426" w:hanging="426"/>
    </w:pPr>
    <w:rPr>
      <w:sz w:val="28"/>
      <w:szCs w:val="28"/>
    </w:rPr>
  </w:style>
  <w:style w:type="paragraph" w:customStyle="1" w:styleId="affffffff0">
    <w:name w:val="я_технический стиль &quot;перечень&quot;"/>
    <w:basedOn w:val="a5"/>
    <w:qFormat/>
    <w:rsid w:val="00E6231E"/>
    <w:pPr>
      <w:tabs>
        <w:tab w:val="right" w:leader="dot" w:pos="9627"/>
      </w:tabs>
      <w:spacing w:before="60" w:after="60"/>
    </w:pPr>
    <w:rPr>
      <w:noProof/>
      <w:sz w:val="28"/>
    </w:rPr>
  </w:style>
  <w:style w:type="paragraph" w:customStyle="1" w:styleId="EBListmark3">
    <w:name w:val="_EB_List_mark3"/>
    <w:basedOn w:val="a5"/>
    <w:rsid w:val="00E6231E"/>
    <w:pPr>
      <w:tabs>
        <w:tab w:val="left" w:pos="1418"/>
      </w:tabs>
      <w:snapToGrid w:val="0"/>
      <w:spacing w:after="60"/>
      <w:ind w:left="1418" w:hanging="284"/>
    </w:pPr>
    <w:rPr>
      <w:sz w:val="28"/>
    </w:rPr>
  </w:style>
  <w:style w:type="paragraph" w:customStyle="1" w:styleId="1ff0">
    <w:name w:val="Название1"/>
    <w:basedOn w:val="a5"/>
    <w:next w:val="afd"/>
    <w:qFormat/>
    <w:locked/>
    <w:rsid w:val="00E6231E"/>
    <w:pPr>
      <w:spacing w:before="240" w:after="60"/>
      <w:jc w:val="center"/>
      <w:outlineLvl w:val="0"/>
    </w:pPr>
    <w:rPr>
      <w:rFonts w:asciiTheme="majorHAnsi" w:eastAsiaTheme="majorEastAsia" w:hAnsiTheme="majorHAnsi" w:cstheme="majorBidi"/>
      <w:color w:val="17365D" w:themeColor="text2" w:themeShade="BF"/>
      <w:spacing w:val="5"/>
      <w:kern w:val="28"/>
      <w:sz w:val="52"/>
      <w:szCs w:val="52"/>
    </w:rPr>
  </w:style>
  <w:style w:type="character" w:customStyle="1" w:styleId="TRFNormal">
    <w:name w:val="_TRF_Normal Знак Знак"/>
    <w:link w:val="TRFNormal0"/>
    <w:locked/>
    <w:rsid w:val="00E6231E"/>
    <w:rPr>
      <w:sz w:val="24"/>
      <w:szCs w:val="24"/>
    </w:rPr>
  </w:style>
  <w:style w:type="paragraph" w:customStyle="1" w:styleId="TRFNormal0">
    <w:name w:val="_TRF_Normal"/>
    <w:link w:val="TRFNormal"/>
    <w:rsid w:val="00E6231E"/>
    <w:pPr>
      <w:spacing w:before="120" w:after="120"/>
      <w:ind w:firstLine="567"/>
      <w:contextualSpacing/>
      <w:jc w:val="both"/>
    </w:pPr>
    <w:rPr>
      <w:sz w:val="24"/>
      <w:szCs w:val="24"/>
    </w:rPr>
  </w:style>
  <w:style w:type="paragraph" w:customStyle="1" w:styleId="GOSTTITUL00">
    <w:name w:val="_GOST_TITUL_0"/>
    <w:rsid w:val="00E6231E"/>
    <w:pPr>
      <w:spacing w:line="360" w:lineRule="auto"/>
      <w:contextualSpacing/>
      <w:jc w:val="center"/>
    </w:pPr>
    <w:rPr>
      <w:sz w:val="28"/>
      <w:szCs w:val="28"/>
    </w:rPr>
  </w:style>
  <w:style w:type="character" w:customStyle="1" w:styleId="ASFKListmark2">
    <w:name w:val="_ASFK_List_mark2 Знак"/>
    <w:link w:val="ASFKListmark20"/>
    <w:locked/>
    <w:rsid w:val="00E6231E"/>
    <w:rPr>
      <w:sz w:val="24"/>
    </w:rPr>
  </w:style>
  <w:style w:type="paragraph" w:customStyle="1" w:styleId="ASFKListmark20">
    <w:name w:val="_ASFK_List_mark2"/>
    <w:link w:val="ASFKListmark2"/>
    <w:rsid w:val="00E6231E"/>
    <w:pPr>
      <w:tabs>
        <w:tab w:val="num" w:pos="1134"/>
      </w:tabs>
      <w:snapToGrid w:val="0"/>
      <w:ind w:left="1134" w:hanging="283"/>
      <w:jc w:val="both"/>
    </w:pPr>
    <w:rPr>
      <w:sz w:val="24"/>
    </w:rPr>
  </w:style>
  <w:style w:type="character" w:customStyle="1" w:styleId="ASFKNameTable">
    <w:name w:val="_ASFK_Name_Table Знак Знак"/>
    <w:link w:val="ASFKNameTable0"/>
    <w:locked/>
    <w:rsid w:val="00E6231E"/>
    <w:rPr>
      <w:b/>
      <w:sz w:val="24"/>
    </w:rPr>
  </w:style>
  <w:style w:type="paragraph" w:customStyle="1" w:styleId="ASFKNameTable0">
    <w:name w:val="_ASFK_Name_Table"/>
    <w:link w:val="ASFKNameTable"/>
    <w:rsid w:val="00E6231E"/>
    <w:pPr>
      <w:keepNext/>
      <w:tabs>
        <w:tab w:val="num" w:pos="567"/>
      </w:tabs>
      <w:suppressAutoHyphens/>
      <w:spacing w:before="240" w:after="120"/>
      <w:ind w:firstLine="567"/>
    </w:pPr>
    <w:rPr>
      <w:b/>
      <w:sz w:val="24"/>
    </w:rPr>
  </w:style>
  <w:style w:type="character" w:styleId="affffffff1">
    <w:name w:val="endnote reference"/>
    <w:unhideWhenUsed/>
    <w:rsid w:val="00E6231E"/>
    <w:rPr>
      <w:vertAlign w:val="superscript"/>
    </w:rPr>
  </w:style>
  <w:style w:type="character" w:styleId="affffffff2">
    <w:name w:val="Book Title"/>
    <w:uiPriority w:val="33"/>
    <w:qFormat/>
    <w:rsid w:val="00E6231E"/>
    <w:rPr>
      <w:b/>
      <w:bCs/>
      <w:smallCaps/>
      <w:spacing w:val="5"/>
    </w:rPr>
  </w:style>
  <w:style w:type="character" w:customStyle="1" w:styleId="OTRSymItalic">
    <w:name w:val="OTR_Sym_Italic"/>
    <w:rsid w:val="00E6231E"/>
    <w:rPr>
      <w:i/>
      <w:iCs w:val="0"/>
    </w:rPr>
  </w:style>
  <w:style w:type="character" w:customStyle="1" w:styleId="1ff1">
    <w:name w:val="Название Знак1"/>
    <w:uiPriority w:val="10"/>
    <w:locked/>
    <w:rsid w:val="00E6231E"/>
    <w:rPr>
      <w:rFonts w:ascii="Arial" w:hAnsi="Arial" w:cs="Arial"/>
      <w:b/>
      <w:bCs/>
      <w:kern w:val="28"/>
      <w:sz w:val="32"/>
      <w:szCs w:val="32"/>
    </w:rPr>
  </w:style>
  <w:style w:type="character" w:customStyle="1" w:styleId="1ff2">
    <w:name w:val="Основной шрифт1"/>
    <w:semiHidden/>
    <w:rsid w:val="00E6231E"/>
  </w:style>
  <w:style w:type="character" w:customStyle="1" w:styleId="otrsymbold">
    <w:name w:val="otr_sym_bold"/>
    <w:rsid w:val="00E6231E"/>
    <w:rPr>
      <w:b/>
      <w:bCs w:val="0"/>
    </w:rPr>
  </w:style>
  <w:style w:type="character" w:customStyle="1" w:styleId="affffffff3">
    <w:name w:val="Гипертекстовая ссылка"/>
    <w:uiPriority w:val="99"/>
    <w:rsid w:val="00E6231E"/>
    <w:rPr>
      <w:color w:val="008000"/>
    </w:rPr>
  </w:style>
  <w:style w:type="character" w:customStyle="1" w:styleId="affffffff4">
    <w:name w:val="Цветовое выделение"/>
    <w:uiPriority w:val="99"/>
    <w:rsid w:val="00E6231E"/>
    <w:rPr>
      <w:b/>
      <w:bCs/>
      <w:color w:val="000080"/>
    </w:rPr>
  </w:style>
  <w:style w:type="character" w:customStyle="1" w:styleId="apple-converted-space">
    <w:name w:val="apple-converted-space"/>
    <w:basedOn w:val="a6"/>
    <w:rsid w:val="00E6231E"/>
  </w:style>
  <w:style w:type="character" w:customStyle="1" w:styleId="otrsymitalic0">
    <w:name w:val="otr_sym_italic"/>
    <w:rsid w:val="00E6231E"/>
    <w:rPr>
      <w:i/>
      <w:iCs w:val="0"/>
    </w:rPr>
  </w:style>
  <w:style w:type="character" w:customStyle="1" w:styleId="otrsymbolditalic">
    <w:name w:val="otr_sym_bold_italic"/>
    <w:rsid w:val="00E6231E"/>
    <w:rPr>
      <w:b/>
      <w:bCs w:val="0"/>
      <w:i/>
      <w:iCs w:val="0"/>
    </w:rPr>
  </w:style>
  <w:style w:type="character" w:customStyle="1" w:styleId="otrsymunderline">
    <w:name w:val="otr_sym_underline"/>
    <w:rsid w:val="00E6231E"/>
    <w:rPr>
      <w:u w:val="single"/>
    </w:rPr>
  </w:style>
  <w:style w:type="character" w:customStyle="1" w:styleId="otrsymboldunderline">
    <w:name w:val="otr_sym_bold_underline"/>
    <w:rsid w:val="00E6231E"/>
    <w:rPr>
      <w:b/>
      <w:bCs w:val="0"/>
      <w:u w:val="single"/>
    </w:rPr>
  </w:style>
  <w:style w:type="character" w:customStyle="1" w:styleId="otrsymitalicunderline">
    <w:name w:val="otr_sym_italic_underline"/>
    <w:rsid w:val="00E6231E"/>
    <w:rPr>
      <w:i/>
      <w:iCs w:val="0"/>
      <w:u w:val="single"/>
    </w:rPr>
  </w:style>
  <w:style w:type="character" w:customStyle="1" w:styleId="otrsymbolditalicunderline">
    <w:name w:val="otr_sym_bold_italic_underline"/>
    <w:rsid w:val="00E6231E"/>
    <w:rPr>
      <w:b/>
      <w:bCs w:val="0"/>
      <w:i/>
      <w:iCs w:val="0"/>
      <w:u w:val="single"/>
    </w:rPr>
  </w:style>
  <w:style w:type="character" w:customStyle="1" w:styleId="OTRSymBoldItalic0">
    <w:name w:val="OTR_Sym_Bold_Italic"/>
    <w:rsid w:val="00E6231E"/>
    <w:rPr>
      <w:b/>
      <w:bCs w:val="0"/>
      <w:i/>
      <w:iCs w:val="0"/>
    </w:rPr>
  </w:style>
  <w:style w:type="character" w:customStyle="1" w:styleId="OTRNoteHead">
    <w:name w:val="OTR_Note_Head"/>
    <w:rsid w:val="00E6231E"/>
    <w:rPr>
      <w:rFonts w:ascii="Times New Roman" w:hAnsi="Times New Roman" w:cs="Times New Roman" w:hint="default"/>
      <w:b/>
      <w:bCs w:val="0"/>
      <w:sz w:val="24"/>
    </w:rPr>
  </w:style>
  <w:style w:type="character" w:customStyle="1" w:styleId="otrsymitalic1">
    <w:name w:val="otrsymitalic"/>
    <w:rsid w:val="00E6231E"/>
    <w:rPr>
      <w:i/>
      <w:iCs/>
    </w:rPr>
  </w:style>
  <w:style w:type="character" w:customStyle="1" w:styleId="OTRSymBold0">
    <w:name w:val="OTR_Sym_Bold"/>
    <w:rsid w:val="00E6231E"/>
    <w:rPr>
      <w:b/>
      <w:bCs w:val="0"/>
    </w:rPr>
  </w:style>
  <w:style w:type="character" w:customStyle="1" w:styleId="303">
    <w:name w:val="Заг 3.КД_03 Знак Знак"/>
    <w:rsid w:val="00E6231E"/>
    <w:rPr>
      <w:b/>
      <w:bCs w:val="0"/>
      <w:sz w:val="28"/>
      <w:szCs w:val="28"/>
      <w:lang w:val="ru-RU" w:eastAsia="en-US" w:bidi="ar-SA"/>
    </w:rPr>
  </w:style>
  <w:style w:type="character" w:customStyle="1" w:styleId="my">
    <w:name w:val="my жирный"/>
    <w:semiHidden/>
    <w:locked/>
    <w:rsid w:val="00E6231E"/>
    <w:rPr>
      <w:b/>
      <w:bCs w:val="0"/>
    </w:rPr>
  </w:style>
  <w:style w:type="character" w:customStyle="1" w:styleId="affffffff5">
    <w:name w:val="Комментарий к шаблону"/>
    <w:rsid w:val="00E6231E"/>
    <w:rPr>
      <w:i/>
      <w:iCs/>
      <w:color w:val="008000"/>
      <w:sz w:val="22"/>
    </w:rPr>
  </w:style>
  <w:style w:type="character" w:customStyle="1" w:styleId="OTRBold">
    <w:name w:val="OTR_Bold"/>
    <w:rsid w:val="00E6231E"/>
    <w:rPr>
      <w:b/>
      <w:bCs w:val="0"/>
    </w:rPr>
  </w:style>
  <w:style w:type="character" w:customStyle="1" w:styleId="OTRPacked">
    <w:name w:val="OTR_Packed"/>
    <w:rsid w:val="00E6231E"/>
    <w:rPr>
      <w:spacing w:val="-2"/>
    </w:rPr>
  </w:style>
  <w:style w:type="character" w:customStyle="1" w:styleId="t1">
    <w:name w:val="t1"/>
    <w:rsid w:val="00E6231E"/>
    <w:rPr>
      <w:color w:val="800000"/>
    </w:rPr>
  </w:style>
  <w:style w:type="character" w:customStyle="1" w:styleId="affffffff6">
    <w:name w:val="Выделение жирным шрифтом"/>
    <w:qFormat/>
    <w:rsid w:val="00E6231E"/>
    <w:rPr>
      <w:b/>
      <w:bCs w:val="0"/>
    </w:rPr>
  </w:style>
  <w:style w:type="character" w:customStyle="1" w:styleId="affffffff7">
    <w:name w:val="Выделение подчеркиванием"/>
    <w:qFormat/>
    <w:rsid w:val="00E6231E"/>
    <w:rPr>
      <w:u w:val="single"/>
    </w:rPr>
  </w:style>
  <w:style w:type="character" w:customStyle="1" w:styleId="1b">
    <w:name w:val="Текст примечания Знак1"/>
    <w:basedOn w:val="a6"/>
    <w:rsid w:val="005A2524"/>
  </w:style>
  <w:style w:type="character" w:customStyle="1" w:styleId="affffffff8">
    <w:name w:val="Выделение курсивом"/>
    <w:qFormat/>
    <w:rsid w:val="00E6231E"/>
    <w:rPr>
      <w:i/>
      <w:iCs w:val="0"/>
    </w:rPr>
  </w:style>
  <w:style w:type="character" w:customStyle="1" w:styleId="affffffff9">
    <w:name w:val="Выделение цветом (желтый)"/>
    <w:qFormat/>
    <w:rsid w:val="00E6231E"/>
    <w:rPr>
      <w:bdr w:val="none" w:sz="0" w:space="0" w:color="auto" w:frame="1"/>
      <w:shd w:val="clear" w:color="auto" w:fill="FFFF00"/>
    </w:rPr>
  </w:style>
  <w:style w:type="character" w:customStyle="1" w:styleId="affffffffa">
    <w:name w:val="Выделение надстрочными символами"/>
    <w:qFormat/>
    <w:rsid w:val="00E6231E"/>
    <w:rPr>
      <w:vertAlign w:val="superscript"/>
    </w:rPr>
  </w:style>
  <w:style w:type="character" w:customStyle="1" w:styleId="TRFSymItalic">
    <w:name w:val="_TRF_Sym_Italic"/>
    <w:rsid w:val="00E6231E"/>
    <w:rPr>
      <w:i/>
      <w:iCs w:val="0"/>
    </w:rPr>
  </w:style>
  <w:style w:type="character" w:customStyle="1" w:styleId="z-label">
    <w:name w:val="z-label"/>
    <w:basedOn w:val="a6"/>
    <w:rsid w:val="00E6231E"/>
  </w:style>
  <w:style w:type="table" w:customStyle="1" w:styleId="EBTable">
    <w:name w:val="_EB_Table"/>
    <w:basedOn w:val="a7"/>
    <w:rsid w:val="00E6231E"/>
    <w:pPr>
      <w:jc w:val="both"/>
    </w:pPr>
    <w:rPr>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 w:type="dxa"/>
        <w:right w:w="6" w:type="dxa"/>
      </w:tblCellMar>
    </w:tblPr>
    <w:tblStylePr w:type="firstRow">
      <w:pPr>
        <w:wordWrap/>
        <w:spacing w:beforeLines="0" w:before="100" w:beforeAutospacing="1" w:afterLines="0" w:after="100" w:afterAutospacing="1" w:line="240" w:lineRule="auto"/>
        <w:ind w:leftChars="0" w:left="0" w:rightChars="0" w:right="0" w:firstLineChars="0" w:firstLine="0"/>
        <w:jc w:val="center"/>
        <w:outlineLvl w:val="9"/>
      </w:pPr>
      <w:rPr>
        <w:rFonts w:ascii="Times New Roman" w:hAnsi="Times New Roman" w:cs="Times New Roman" w:hint="default"/>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100" w:beforeAutospacing="1" w:afterLines="0" w:after="100" w:afterAutospacing="1" w:line="240" w:lineRule="auto"/>
        <w:ind w:leftChars="0" w:left="0" w:rightChars="0" w:right="0" w:firstLineChars="0" w:firstLine="0"/>
        <w:jc w:val="left"/>
        <w:outlineLvl w:val="9"/>
      </w:pPr>
      <w:rPr>
        <w:rFonts w:ascii="Times New Roman" w:hAnsi="Times New Roman" w:cs="Times New Roman" w:hint="default"/>
        <w:sz w:val="24"/>
        <w:szCs w:val="24"/>
      </w:rPr>
    </w:tblStylePr>
    <w:tblStylePr w:type="band2Horz">
      <w:pPr>
        <w:wordWrap/>
        <w:spacing w:beforeLines="0" w:before="100" w:beforeAutospacing="1" w:afterLines="0" w:after="100" w:afterAutospacing="1"/>
        <w:ind w:leftChars="0" w:left="0" w:rightChars="0" w:right="0" w:firstLineChars="0" w:firstLine="0"/>
        <w:jc w:val="left"/>
        <w:outlineLvl w:val="9"/>
      </w:pPr>
      <w:rPr>
        <w:rFonts w:ascii="Times New Roman" w:hAnsi="Times New Roman" w:cs="Times New Roman" w:hint="default"/>
        <w:sz w:val="24"/>
        <w:szCs w:val="24"/>
      </w:rPr>
    </w:tblStylePr>
  </w:style>
  <w:style w:type="table" w:customStyle="1" w:styleId="OTRTabl01">
    <w:name w:val="_OTR_Tabl_01"/>
    <w:basedOn w:val="a7"/>
    <w:semiHidden/>
    <w:rsid w:val="00E6231E"/>
    <w:pPr>
      <w:jc w:val="both"/>
    </w:pPr>
    <w:rPr>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100" w:beforeAutospacing="1" w:afterLines="0" w:after="100" w:afterAutospacing="1" w:line="240" w:lineRule="auto"/>
        <w:ind w:leftChars="0" w:left="0" w:rightChars="0" w:right="0" w:firstLineChars="0" w:firstLine="0"/>
        <w:jc w:val="center"/>
        <w:outlineLvl w:val="9"/>
      </w:pPr>
      <w:rPr>
        <w:rFonts w:ascii="Times New Roman" w:hAnsi="Times New Roman" w:cs="Times New Roman" w:hint="default"/>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100" w:beforeAutospacing="1" w:afterLines="0" w:after="100" w:afterAutospacing="1" w:line="240" w:lineRule="auto"/>
        <w:ind w:leftChars="0" w:left="0" w:rightChars="0" w:right="0" w:firstLineChars="0" w:firstLine="0"/>
        <w:jc w:val="left"/>
        <w:outlineLvl w:val="9"/>
      </w:pPr>
      <w:rPr>
        <w:rFonts w:ascii="Times New Roman" w:hAnsi="Times New Roman" w:cs="Times New Roman" w:hint="default"/>
        <w:sz w:val="24"/>
        <w:szCs w:val="24"/>
      </w:rPr>
    </w:tblStylePr>
    <w:tblStylePr w:type="band2Horz">
      <w:pPr>
        <w:wordWrap/>
        <w:spacing w:beforeLines="0" w:before="100" w:beforeAutospacing="1" w:afterLines="0" w:after="100" w:afterAutospacing="1"/>
        <w:ind w:leftChars="0" w:left="0" w:rightChars="0" w:right="0" w:firstLineChars="0" w:firstLine="0"/>
        <w:jc w:val="left"/>
        <w:outlineLvl w:val="9"/>
      </w:pPr>
      <w:rPr>
        <w:rFonts w:ascii="Times New Roman" w:hAnsi="Times New Roman" w:cs="Times New Roman" w:hint="default"/>
        <w:sz w:val="24"/>
        <w:szCs w:val="24"/>
      </w:rPr>
    </w:tblStylePr>
  </w:style>
  <w:style w:type="table" w:customStyle="1" w:styleId="1ff3">
    <w:name w:val="Стиль1"/>
    <w:basedOn w:val="af6"/>
    <w:semiHidden/>
    <w:locked/>
    <w:rsid w:val="00E6231E"/>
    <w:rPr>
      <w:rFonts w:ascii="Arial" w:hAnsi="Arial"/>
    </w:rPr>
    <w:tblPr/>
    <w:tcPr>
      <w:shd w:val="clear" w:color="auto" w:fill="auto"/>
    </w:tcPr>
    <w:tblStylePr w:type="firstRow">
      <w:rPr>
        <w:rFonts w:ascii="Arial" w:hAnsi="Arial" w:cs="Arial" w:hint="default"/>
        <w:b/>
        <w:caps/>
        <w:color w:val="auto"/>
        <w:sz w:val="20"/>
        <w:szCs w:val="20"/>
      </w:rPr>
      <w:tblPr/>
      <w:tcPr>
        <w:tcBorders>
          <w:tl2br w:val="none" w:sz="0" w:space="0" w:color="auto"/>
          <w:tr2bl w:val="none" w:sz="0" w:space="0" w:color="auto"/>
        </w:tcBorders>
      </w:tcPr>
    </w:tblStylePr>
  </w:style>
  <w:style w:type="table" w:customStyle="1" w:styleId="otrtable">
    <w:name w:val="otr_table"/>
    <w:basedOn w:val="3d"/>
    <w:rsid w:val="00E6231E"/>
    <w:pPr>
      <w:suppressAutoHyphens/>
      <w:spacing w:before="120" w:after="120"/>
      <w:contextualSpacing/>
    </w:pPr>
    <w:rPr>
      <w:rFonts w:ascii="Arial" w:hAnsi="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jc w:val="center"/>
      </w:pPr>
      <w:rPr>
        <w:b/>
        <w:bCs/>
        <w:color w:val="auto"/>
        <w:sz w:val="22"/>
        <w:szCs w:val="22"/>
      </w:rPr>
      <w:tblPr/>
      <w:tcPr>
        <w:tcBorders>
          <w:tl2br w:val="none" w:sz="0" w:space="0" w:color="auto"/>
          <w:tr2bl w:val="none" w:sz="0" w:space="0" w:color="auto"/>
        </w:tcBorders>
        <w:shd w:val="clear" w:color="auto" w:fill="E6E6E6"/>
        <w:vAlign w:val="center"/>
      </w:tcPr>
    </w:tblStylePr>
  </w:style>
  <w:style w:type="table" w:customStyle="1" w:styleId="otrheadertable">
    <w:name w:val="otr_header_table"/>
    <w:basedOn w:val="a7"/>
    <w:rsid w:val="00E6231E"/>
    <w:rPr>
      <w:rFonts w:ascii="Arial" w:hAnsi="Arial"/>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trtablnohead">
    <w:name w:val="otr_tabl_no_head"/>
    <w:basedOn w:val="a7"/>
    <w:rsid w:val="00E6231E"/>
    <w:pPr>
      <w:spacing w:before="120" w:after="120"/>
      <w:contextualSpacing/>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100" w:beforeAutospacing="1" w:afterLines="0" w:after="100" w:afterAutospacing="1" w:line="240" w:lineRule="auto"/>
        <w:contextualSpacing/>
        <w:jc w:val="left"/>
      </w:pPr>
      <w:rPr>
        <w:rFonts w:ascii="Arial" w:hAnsi="Arial" w:cs="Arial" w:hint="default"/>
        <w:b w:val="0"/>
        <w:sz w:val="20"/>
        <w:szCs w:val="20"/>
      </w:rPr>
    </w:tblStylePr>
  </w:style>
  <w:style w:type="table" w:customStyle="1" w:styleId="OTRTable0">
    <w:name w:val="OTR_Table"/>
    <w:basedOn w:val="a7"/>
    <w:rsid w:val="00E6231E"/>
    <w:pPr>
      <w:spacing w:before="60" w:after="60"/>
      <w:jc w:val="both"/>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keepLines w:val="0"/>
        <w:widowControl w:val="0"/>
        <w:suppressLineNumbers w:val="0"/>
        <w:suppressAutoHyphens w:val="0"/>
        <w:wordWrap/>
        <w:spacing w:beforeLines="0" w:before="100" w:beforeAutospacing="1" w:afterLines="0" w:after="100" w:afterAutospacing="1" w:line="240" w:lineRule="auto"/>
        <w:ind w:leftChars="0" w:left="0" w:rightChars="0" w:right="0" w:firstLineChars="0" w:firstLine="0"/>
        <w:jc w:val="center"/>
        <w:outlineLvl w:val="9"/>
      </w:pPr>
      <w:rPr>
        <w:rFonts w:ascii="Times New Roman" w:hAnsi="Times New Roman" w:cs="Times New Roman" w:hint="default"/>
        <w:b w:val="0"/>
        <w:i w:val="0"/>
        <w:sz w:val="24"/>
        <w:szCs w:val="24"/>
      </w:rPr>
      <w:tblPr/>
      <w:tcPr>
        <w:shd w:val="clear" w:color="auto" w:fill="E6E6E6"/>
      </w:tcPr>
    </w:tblStylePr>
  </w:style>
  <w:style w:type="table" w:customStyle="1" w:styleId="121">
    <w:name w:val="Таблица (12)"/>
    <w:basedOn w:val="a7"/>
    <w:rsid w:val="00E6231E"/>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cs="Times New Roman" w:hint="default"/>
        <w:b/>
        <w:i w:val="0"/>
        <w:sz w:val="24"/>
        <w:szCs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customStyle="1" w:styleId="1ff4">
    <w:name w:val="Светлый список1"/>
    <w:basedOn w:val="a7"/>
    <w:uiPriority w:val="61"/>
    <w:locked/>
    <w:rsid w:val="00E6231E"/>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OTRTitleFoot">
    <w:name w:val="OTR_Title_Foot"/>
    <w:basedOn w:val="OTRHeaderRight"/>
    <w:semiHidden/>
    <w:rsid w:val="00E6231E"/>
    <w:pPr>
      <w:ind w:left="21"/>
      <w:jc w:val="center"/>
    </w:pPr>
  </w:style>
  <w:style w:type="paragraph" w:customStyle="1" w:styleId="2ff4">
    <w:name w:val="Заголовок 2 Приложение"/>
    <w:basedOn w:val="1f9"/>
    <w:rsid w:val="00E6231E"/>
    <w:pPr>
      <w:outlineLvl w:val="1"/>
    </w:pPr>
    <w:rPr>
      <w:sz w:val="36"/>
    </w:rPr>
  </w:style>
  <w:style w:type="paragraph" w:customStyle="1" w:styleId="OTRHeaderCenter">
    <w:name w:val="OTR_Header_Center"/>
    <w:basedOn w:val="OTRHeader"/>
    <w:semiHidden/>
    <w:rsid w:val="00E6231E"/>
    <w:pPr>
      <w:jc w:val="center"/>
    </w:pPr>
  </w:style>
  <w:style w:type="paragraph" w:customStyle="1" w:styleId="OTRControlPgCenter">
    <w:name w:val="OTR_Control_PgCenter"/>
    <w:basedOn w:val="OTRControlPage"/>
    <w:semiHidden/>
    <w:rsid w:val="00E6231E"/>
    <w:pPr>
      <w:jc w:val="center"/>
    </w:pPr>
  </w:style>
  <w:style w:type="paragraph" w:customStyle="1" w:styleId="OTRNormalRight">
    <w:name w:val="OTR_Normal_Right"/>
    <w:basedOn w:val="OTRDefault0"/>
    <w:semiHidden/>
    <w:rsid w:val="00E6231E"/>
    <w:pPr>
      <w:jc w:val="right"/>
    </w:pPr>
  </w:style>
  <w:style w:type="paragraph" w:customStyle="1" w:styleId="otrcontent">
    <w:name w:val="otr_content"/>
    <w:basedOn w:val="1List"/>
    <w:next w:val="otrnormal1"/>
    <w:rsid w:val="00E6231E"/>
    <w:pPr>
      <w:keepNext w:val="0"/>
      <w:pageBreakBefore w:val="0"/>
      <w:suppressAutoHyphens w:val="0"/>
      <w:spacing w:before="0" w:after="0"/>
      <w:ind w:left="142" w:right="90"/>
      <w:contextualSpacing w:val="0"/>
      <w:outlineLvl w:val="9"/>
    </w:pPr>
    <w:rPr>
      <w:b w:val="0"/>
      <w:caps w:val="0"/>
      <w:sz w:val="24"/>
      <w:szCs w:val="28"/>
      <w:lang w:eastAsia="en-US"/>
    </w:rPr>
  </w:style>
  <w:style w:type="paragraph" w:customStyle="1" w:styleId="otrtablecentr">
    <w:name w:val="otr_table_centr"/>
    <w:basedOn w:val="otrtablenormal"/>
    <w:rsid w:val="00E6231E"/>
    <w:pPr>
      <w:jc w:val="center"/>
    </w:pPr>
  </w:style>
  <w:style w:type="numbering" w:customStyle="1" w:styleId="a3">
    <w:name w:val="Нумерованные"/>
    <w:rsid w:val="00E6231E"/>
    <w:pPr>
      <w:numPr>
        <w:numId w:val="31"/>
      </w:numPr>
    </w:pPr>
  </w:style>
  <w:style w:type="numbering" w:customStyle="1" w:styleId="ArticleSection5">
    <w:name w:val="Article / Section5"/>
    <w:rsid w:val="00E6231E"/>
    <w:pPr>
      <w:numPr>
        <w:numId w:val="32"/>
      </w:numPr>
    </w:pPr>
  </w:style>
  <w:style w:type="numbering" w:customStyle="1" w:styleId="ArticleSection2">
    <w:name w:val="Article / Section2"/>
    <w:rsid w:val="00E6231E"/>
    <w:pPr>
      <w:numPr>
        <w:numId w:val="33"/>
      </w:numPr>
    </w:pPr>
  </w:style>
  <w:style w:type="numbering" w:customStyle="1" w:styleId="31">
    <w:name w:val="Стиль3"/>
    <w:uiPriority w:val="99"/>
    <w:rsid w:val="00716AA1"/>
    <w:pPr>
      <w:numPr>
        <w:numId w:val="34"/>
      </w:numPr>
    </w:pPr>
  </w:style>
  <w:style w:type="character" w:customStyle="1" w:styleId="EBSymBold">
    <w:name w:val="_EB_Sym_Bold"/>
    <w:rsid w:val="009B63F6"/>
    <w:rPr>
      <w:rFonts w:ascii="Times New Roman" w:hAnsi="Times New Roman"/>
      <w:b/>
      <w:sz w:val="28"/>
    </w:rPr>
  </w:style>
  <w:style w:type="character" w:customStyle="1" w:styleId="GOSTTableListMark10">
    <w:name w:val="_GOST_Table_List_Mark_1 Знак"/>
    <w:link w:val="GOSTTableListMark1"/>
    <w:rsid w:val="009B63F6"/>
    <w:rPr>
      <w:sz w:val="22"/>
    </w:rPr>
  </w:style>
  <w:style w:type="paragraph" w:customStyle="1" w:styleId="29">
    <w:name w:val="Приложение29"/>
    <w:basedOn w:val="a5"/>
    <w:next w:val="a5"/>
    <w:semiHidden/>
    <w:rsid w:val="004B60EA"/>
    <w:pPr>
      <w:pageBreakBefore/>
      <w:widowControl w:val="0"/>
      <w:numPr>
        <w:numId w:val="35"/>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styleId="2ff5">
    <w:name w:val="Quote"/>
    <w:basedOn w:val="a5"/>
    <w:next w:val="a5"/>
    <w:link w:val="2ff6"/>
    <w:uiPriority w:val="29"/>
    <w:qFormat/>
    <w:rsid w:val="004B60EA"/>
    <w:pPr>
      <w:ind w:firstLine="0"/>
      <w:jc w:val="left"/>
    </w:pPr>
    <w:rPr>
      <w:rFonts w:ascii="Calibri" w:hAnsi="Calibri"/>
      <w:i/>
      <w:szCs w:val="24"/>
      <w:lang w:val="en-US" w:eastAsia="en-US" w:bidi="en-US"/>
    </w:rPr>
  </w:style>
  <w:style w:type="character" w:customStyle="1" w:styleId="2ff6">
    <w:name w:val="Цитата 2 Знак"/>
    <w:basedOn w:val="a6"/>
    <w:link w:val="2ff5"/>
    <w:uiPriority w:val="29"/>
    <w:rsid w:val="004B60EA"/>
    <w:rPr>
      <w:rFonts w:ascii="Calibri" w:hAnsi="Calibri"/>
      <w:i/>
      <w:sz w:val="24"/>
      <w:szCs w:val="24"/>
      <w:lang w:val="en-US" w:eastAsia="en-US" w:bidi="en-US"/>
    </w:rPr>
  </w:style>
  <w:style w:type="paragraph" w:styleId="affffffffb">
    <w:name w:val="Intense Quote"/>
    <w:basedOn w:val="a5"/>
    <w:next w:val="a5"/>
    <w:link w:val="affffffffc"/>
    <w:uiPriority w:val="30"/>
    <w:qFormat/>
    <w:rsid w:val="004B60EA"/>
    <w:pPr>
      <w:ind w:left="720" w:right="720" w:firstLine="0"/>
      <w:jc w:val="left"/>
    </w:pPr>
    <w:rPr>
      <w:rFonts w:ascii="Calibri" w:hAnsi="Calibri"/>
      <w:b/>
      <w:i/>
      <w:szCs w:val="22"/>
      <w:lang w:val="en-US" w:eastAsia="en-US" w:bidi="en-US"/>
    </w:rPr>
  </w:style>
  <w:style w:type="character" w:customStyle="1" w:styleId="affffffffc">
    <w:name w:val="Выделенная цитата Знак"/>
    <w:basedOn w:val="a6"/>
    <w:link w:val="affffffffb"/>
    <w:uiPriority w:val="30"/>
    <w:rsid w:val="004B60EA"/>
    <w:rPr>
      <w:rFonts w:ascii="Calibri" w:hAnsi="Calibri"/>
      <w:b/>
      <w:i/>
      <w:sz w:val="24"/>
      <w:szCs w:val="22"/>
      <w:lang w:val="en-US" w:eastAsia="en-US" w:bidi="en-US"/>
    </w:rPr>
  </w:style>
  <w:style w:type="character" w:styleId="affffffffd">
    <w:name w:val="Subtle Emphasis"/>
    <w:uiPriority w:val="19"/>
    <w:qFormat/>
    <w:rsid w:val="004B60EA"/>
    <w:rPr>
      <w:i/>
      <w:color w:val="5A5A5A"/>
    </w:rPr>
  </w:style>
  <w:style w:type="character" w:styleId="affffffffe">
    <w:name w:val="Intense Emphasis"/>
    <w:uiPriority w:val="21"/>
    <w:qFormat/>
    <w:rsid w:val="004B60EA"/>
    <w:rPr>
      <w:b/>
      <w:i/>
      <w:sz w:val="24"/>
      <w:szCs w:val="24"/>
      <w:u w:val="single"/>
    </w:rPr>
  </w:style>
  <w:style w:type="character" w:styleId="afffffffff">
    <w:name w:val="Subtle Reference"/>
    <w:uiPriority w:val="31"/>
    <w:qFormat/>
    <w:rsid w:val="004B60EA"/>
    <w:rPr>
      <w:sz w:val="24"/>
      <w:szCs w:val="24"/>
      <w:u w:val="single"/>
    </w:rPr>
  </w:style>
  <w:style w:type="character" w:styleId="afffffffff0">
    <w:name w:val="Intense Reference"/>
    <w:uiPriority w:val="32"/>
    <w:qFormat/>
    <w:rsid w:val="004B60EA"/>
    <w:rPr>
      <w:b/>
      <w:sz w:val="24"/>
      <w:u w:val="single"/>
    </w:rPr>
  </w:style>
  <w:style w:type="paragraph" w:customStyle="1" w:styleId="OTRListnum">
    <w:name w:val="_OTR_List_num"/>
    <w:rsid w:val="004B60EA"/>
    <w:pPr>
      <w:numPr>
        <w:numId w:val="36"/>
      </w:numPr>
      <w:spacing w:before="120" w:after="120"/>
      <w:contextualSpacing/>
      <w:jc w:val="both"/>
    </w:pPr>
    <w:rPr>
      <w:sz w:val="24"/>
    </w:rPr>
  </w:style>
  <w:style w:type="paragraph" w:customStyle="1" w:styleId="OTRListnum2">
    <w:name w:val="_OTR_List_num2"/>
    <w:basedOn w:val="OTRListnum"/>
    <w:rsid w:val="004B60EA"/>
    <w:pPr>
      <w:numPr>
        <w:ilvl w:val="1"/>
      </w:numPr>
    </w:pPr>
  </w:style>
  <w:style w:type="paragraph" w:customStyle="1" w:styleId="OTRListmark2">
    <w:name w:val="_OTR_List_mark2"/>
    <w:rsid w:val="004B60EA"/>
    <w:pPr>
      <w:numPr>
        <w:numId w:val="37"/>
      </w:numPr>
      <w:jc w:val="both"/>
    </w:pPr>
    <w:rPr>
      <w:snapToGrid w:val="0"/>
      <w:sz w:val="24"/>
    </w:rPr>
  </w:style>
  <w:style w:type="paragraph" w:customStyle="1" w:styleId="GOSTListnum1">
    <w:name w:val="_GOST_List_num1"/>
    <w:rsid w:val="005A2524"/>
    <w:pPr>
      <w:tabs>
        <w:tab w:val="left" w:pos="992"/>
        <w:tab w:val="num" w:pos="1021"/>
      </w:tabs>
      <w:spacing w:before="120" w:after="120"/>
      <w:ind w:left="1021" w:hanging="454"/>
      <w:contextualSpacing/>
      <w:jc w:val="both"/>
    </w:pPr>
    <w:rPr>
      <w:sz w:val="24"/>
    </w:rPr>
  </w:style>
  <w:style w:type="paragraph" w:customStyle="1" w:styleId="GOSTListnum2Continue">
    <w:name w:val="_GOST_List_num2_Continue"/>
    <w:basedOn w:val="GOSTListnum1Continue"/>
    <w:rsid w:val="005A2524"/>
    <w:pPr>
      <w:ind w:left="1559"/>
    </w:pPr>
  </w:style>
  <w:style w:type="character" w:customStyle="1" w:styleId="label">
    <w:name w:val="label"/>
    <w:basedOn w:val="a6"/>
    <w:rsid w:val="004B60EA"/>
  </w:style>
  <w:style w:type="paragraph" w:customStyle="1" w:styleId="T">
    <w:name w:val="T_Тит_Обозначение"/>
    <w:basedOn w:val="a5"/>
    <w:uiPriority w:val="99"/>
    <w:rsid w:val="002D0550"/>
    <w:pPr>
      <w:widowControl w:val="0"/>
      <w:adjustRightInd w:val="0"/>
      <w:spacing w:before="120"/>
      <w:ind w:firstLine="0"/>
      <w:jc w:val="center"/>
      <w:textAlignment w:val="baseline"/>
    </w:pPr>
    <w:rPr>
      <w:rFonts w:ascii="ISOCPEUR" w:hAnsi="ISOCPEUR" w:cs="Arial"/>
      <w:i/>
      <w:sz w:val="38"/>
      <w:szCs w:val="32"/>
    </w:rPr>
  </w:style>
  <w:style w:type="paragraph" w:customStyle="1" w:styleId="T0">
    <w:name w:val="T_ОН_Таблица изменений"/>
    <w:basedOn w:val="a5"/>
    <w:link w:val="T2"/>
    <w:uiPriority w:val="99"/>
    <w:rsid w:val="002D0550"/>
    <w:pPr>
      <w:spacing w:before="120"/>
      <w:ind w:firstLine="0"/>
      <w:jc w:val="center"/>
    </w:pPr>
    <w:rPr>
      <w:rFonts w:ascii="ISOCPEUR" w:hAnsi="ISOCPEUR"/>
      <w:i/>
      <w:sz w:val="18"/>
      <w:szCs w:val="14"/>
    </w:rPr>
  </w:style>
  <w:style w:type="character" w:customStyle="1" w:styleId="T2">
    <w:name w:val="T_ОН_Таблица изменений Знак"/>
    <w:link w:val="T0"/>
    <w:uiPriority w:val="99"/>
    <w:locked/>
    <w:rsid w:val="002D0550"/>
    <w:rPr>
      <w:rFonts w:ascii="ISOCPEUR" w:hAnsi="ISOCPEUR"/>
      <w:i/>
      <w:sz w:val="18"/>
      <w:szCs w:val="14"/>
    </w:rPr>
  </w:style>
  <w:style w:type="paragraph" w:customStyle="1" w:styleId="T3">
    <w:name w:val="T_ОН_Заголовки"/>
    <w:basedOn w:val="a5"/>
    <w:uiPriority w:val="99"/>
    <w:rsid w:val="002D0550"/>
    <w:pPr>
      <w:widowControl w:val="0"/>
      <w:adjustRightInd w:val="0"/>
      <w:spacing w:before="120"/>
      <w:ind w:firstLine="0"/>
      <w:jc w:val="center"/>
      <w:textAlignment w:val="baseline"/>
    </w:pPr>
    <w:rPr>
      <w:rFonts w:ascii="ISOCPEUR" w:hAnsi="ISOCPEUR" w:cs="Arial"/>
      <w:i/>
      <w:sz w:val="20"/>
      <w:szCs w:val="18"/>
    </w:rPr>
  </w:style>
  <w:style w:type="paragraph" w:customStyle="1" w:styleId="T4">
    <w:name w:val="T_ОН_Дата"/>
    <w:basedOn w:val="a5"/>
    <w:link w:val="T5"/>
    <w:uiPriority w:val="99"/>
    <w:rsid w:val="002D0550"/>
    <w:pPr>
      <w:spacing w:before="120"/>
      <w:ind w:firstLine="0"/>
      <w:jc w:val="center"/>
    </w:pPr>
    <w:rPr>
      <w:rFonts w:ascii="ISOCPEUR" w:hAnsi="ISOCPEUR"/>
      <w:i/>
      <w:sz w:val="16"/>
      <w:szCs w:val="16"/>
    </w:rPr>
  </w:style>
  <w:style w:type="character" w:customStyle="1" w:styleId="T5">
    <w:name w:val="T_ОН_Дата Знак"/>
    <w:link w:val="T4"/>
    <w:uiPriority w:val="99"/>
    <w:locked/>
    <w:rsid w:val="002D0550"/>
    <w:rPr>
      <w:rFonts w:ascii="ISOCPEUR" w:hAnsi="ISOCPEUR"/>
      <w:i/>
      <w:sz w:val="16"/>
      <w:szCs w:val="16"/>
    </w:rPr>
  </w:style>
  <w:style w:type="paragraph" w:customStyle="1" w:styleId="T20">
    <w:name w:val="T_ОН_Лист 2"/>
    <w:basedOn w:val="a5"/>
    <w:uiPriority w:val="99"/>
    <w:rsid w:val="002D0550"/>
    <w:pPr>
      <w:spacing w:before="40"/>
      <w:ind w:firstLine="0"/>
      <w:jc w:val="center"/>
    </w:pPr>
    <w:rPr>
      <w:rFonts w:ascii="ISOCPEUR" w:hAnsi="ISOCPEUR"/>
      <w:i/>
      <w:sz w:val="22"/>
      <w:szCs w:val="24"/>
    </w:rPr>
  </w:style>
  <w:style w:type="paragraph" w:customStyle="1" w:styleId="T6">
    <w:name w:val="T_ОН_Номер листа"/>
    <w:basedOn w:val="a5"/>
    <w:uiPriority w:val="99"/>
    <w:rsid w:val="002D0550"/>
    <w:pPr>
      <w:widowControl w:val="0"/>
      <w:adjustRightInd w:val="0"/>
      <w:spacing w:before="60"/>
      <w:ind w:firstLine="0"/>
      <w:jc w:val="center"/>
      <w:textAlignment w:val="baseline"/>
    </w:pPr>
    <w:rPr>
      <w:rFonts w:ascii="ISOCPEUR" w:hAnsi="ISOCPEUR" w:cs="Arial"/>
      <w:i/>
      <w:sz w:val="28"/>
      <w:szCs w:val="18"/>
      <w:lang w:val="en-US"/>
    </w:rPr>
  </w:style>
  <w:style w:type="paragraph" w:customStyle="1" w:styleId="T7">
    <w:name w:val="T_ОН_Фирма"/>
    <w:basedOn w:val="a5"/>
    <w:link w:val="T8"/>
    <w:uiPriority w:val="99"/>
    <w:rsid w:val="002D0550"/>
    <w:pPr>
      <w:spacing w:before="120"/>
      <w:ind w:firstLine="0"/>
      <w:jc w:val="center"/>
    </w:pPr>
    <w:rPr>
      <w:rFonts w:ascii="ISOCPEUR" w:hAnsi="ISOCPEUR"/>
      <w:i/>
      <w:sz w:val="22"/>
      <w:szCs w:val="21"/>
    </w:rPr>
  </w:style>
  <w:style w:type="character" w:customStyle="1" w:styleId="T8">
    <w:name w:val="T_ОН_Фирма Знак"/>
    <w:link w:val="T7"/>
    <w:uiPriority w:val="99"/>
    <w:locked/>
    <w:rsid w:val="002D0550"/>
    <w:rPr>
      <w:rFonts w:ascii="ISOCPEUR" w:hAnsi="ISOCPEUR"/>
      <w:i/>
      <w:sz w:val="22"/>
      <w:szCs w:val="21"/>
    </w:rPr>
  </w:style>
  <w:style w:type="paragraph" w:customStyle="1" w:styleId="Appendix2">
    <w:name w:val="Appendix 2"/>
    <w:basedOn w:val="21"/>
    <w:semiHidden/>
    <w:rsid w:val="002D0550"/>
    <w:pPr>
      <w:numPr>
        <w:ilvl w:val="0"/>
        <w:numId w:val="0"/>
      </w:numPr>
      <w:overflowPunct w:val="0"/>
      <w:autoSpaceDE w:val="0"/>
      <w:autoSpaceDN w:val="0"/>
      <w:adjustRightInd w:val="0"/>
      <w:spacing w:before="360"/>
      <w:textAlignment w:val="baseline"/>
      <w:outlineLvl w:val="9"/>
    </w:pPr>
    <w:rPr>
      <w:rFonts w:ascii="Arial" w:hAnsi="Arial" w:cs="Times New Roman"/>
      <w:bCs w:val="0"/>
      <w:iCs w:val="0"/>
      <w:color w:val="0000FF"/>
      <w:szCs w:val="20"/>
    </w:rPr>
  </w:style>
  <w:style w:type="paragraph" w:customStyle="1" w:styleId="a2">
    <w:name w:val="Абзац жирный+курсив"/>
    <w:basedOn w:val="a5"/>
    <w:semiHidden/>
    <w:rsid w:val="002D0550"/>
    <w:pPr>
      <w:widowControl w:val="0"/>
      <w:numPr>
        <w:numId w:val="38"/>
      </w:numPr>
      <w:tabs>
        <w:tab w:val="clear" w:pos="1428"/>
        <w:tab w:val="num" w:pos="360"/>
      </w:tabs>
      <w:autoSpaceDE w:val="0"/>
      <w:autoSpaceDN w:val="0"/>
      <w:adjustRightInd w:val="0"/>
      <w:spacing w:line="360" w:lineRule="atLeast"/>
      <w:ind w:left="0" w:firstLine="0"/>
      <w:textAlignment w:val="baseline"/>
    </w:pPr>
  </w:style>
  <w:style w:type="paragraph" w:customStyle="1" w:styleId="Normal20">
    <w:name w:val="Normal20"/>
    <w:autoRedefine/>
    <w:semiHidden/>
    <w:rsid w:val="002D0550"/>
    <w:pPr>
      <w:numPr>
        <w:numId w:val="39"/>
      </w:numPr>
      <w:tabs>
        <w:tab w:val="clear" w:pos="360"/>
        <w:tab w:val="num" w:pos="567"/>
      </w:tabs>
      <w:spacing w:line="360" w:lineRule="auto"/>
      <w:ind w:left="567" w:firstLine="0"/>
      <w:jc w:val="center"/>
    </w:pPr>
    <w:rPr>
      <w:b/>
      <w:sz w:val="28"/>
      <w:szCs w:val="28"/>
    </w:rPr>
  </w:style>
  <w:style w:type="character" w:customStyle="1" w:styleId="CharStyle21">
    <w:name w:val="Char Style 21"/>
    <w:link w:val="Style20"/>
    <w:uiPriority w:val="99"/>
    <w:rsid w:val="002D0550"/>
    <w:rPr>
      <w:sz w:val="26"/>
      <w:szCs w:val="26"/>
      <w:shd w:val="clear" w:color="auto" w:fill="FFFFFF"/>
    </w:rPr>
  </w:style>
  <w:style w:type="paragraph" w:customStyle="1" w:styleId="Style20">
    <w:name w:val="Style 20"/>
    <w:basedOn w:val="a5"/>
    <w:link w:val="CharStyle21"/>
    <w:uiPriority w:val="99"/>
    <w:rsid w:val="002D0550"/>
    <w:pPr>
      <w:widowControl w:val="0"/>
      <w:shd w:val="clear" w:color="auto" w:fill="FFFFFF"/>
      <w:spacing w:before="1260" w:after="300" w:line="360" w:lineRule="exact"/>
      <w:ind w:hanging="560"/>
      <w:jc w:val="left"/>
    </w:pPr>
    <w:rPr>
      <w:sz w:val="26"/>
      <w:szCs w:val="26"/>
    </w:rPr>
  </w:style>
  <w:style w:type="character" w:customStyle="1" w:styleId="mw-headline">
    <w:name w:val="mw-headline"/>
    <w:basedOn w:val="a6"/>
    <w:rsid w:val="002D0550"/>
  </w:style>
  <w:style w:type="character" w:customStyle="1" w:styleId="template-mark-data2">
    <w:name w:val="template-mark-data2"/>
    <w:basedOn w:val="a6"/>
    <w:rsid w:val="002D0550"/>
  </w:style>
  <w:style w:type="paragraph" w:customStyle="1" w:styleId="EBListmark4">
    <w:name w:val="_EB_List_mark4"/>
    <w:basedOn w:val="a5"/>
    <w:uiPriority w:val="99"/>
    <w:rsid w:val="002D0550"/>
    <w:pPr>
      <w:numPr>
        <w:numId w:val="40"/>
      </w:numPr>
      <w:tabs>
        <w:tab w:val="num" w:pos="643"/>
        <w:tab w:val="left" w:pos="1701"/>
      </w:tabs>
      <w:spacing w:after="60"/>
      <w:ind w:left="1702" w:hanging="284"/>
    </w:pPr>
    <w:rPr>
      <w:snapToGrid w:val="0"/>
      <w:sz w:val="28"/>
      <w:szCs w:val="28"/>
    </w:rPr>
  </w:style>
  <w:style w:type="character" w:customStyle="1" w:styleId="z-treecell-text">
    <w:name w:val="z-treecell-text"/>
    <w:basedOn w:val="a6"/>
    <w:rsid w:val="002D0550"/>
  </w:style>
  <w:style w:type="character" w:customStyle="1" w:styleId="bpmenufontcolor">
    <w:name w:val="bpmenu_font_color"/>
    <w:basedOn w:val="a6"/>
    <w:rsid w:val="002D0550"/>
  </w:style>
  <w:style w:type="paragraph" w:customStyle="1" w:styleId="Style3">
    <w:name w:val="_Style 3"/>
    <w:basedOn w:val="a5"/>
    <w:uiPriority w:val="99"/>
    <w:qFormat/>
    <w:rsid w:val="002D0550"/>
    <w:pPr>
      <w:ind w:left="720" w:firstLine="0"/>
      <w:contextualSpacing/>
    </w:pPr>
  </w:style>
  <w:style w:type="paragraph" w:customStyle="1" w:styleId="EBTablenorm0">
    <w:name w:val="_EB_Table_norm"/>
    <w:link w:val="EBTablenorm1"/>
    <w:rsid w:val="002D0550"/>
    <w:pPr>
      <w:spacing w:before="60" w:after="60"/>
      <w:ind w:left="113" w:right="113"/>
      <w:contextualSpacing/>
      <w:jc w:val="both"/>
    </w:pPr>
    <w:rPr>
      <w:sz w:val="24"/>
    </w:rPr>
  </w:style>
  <w:style w:type="character" w:customStyle="1" w:styleId="EBTablenorm1">
    <w:name w:val="_EB_Table_norm Знак"/>
    <w:link w:val="EBTablenorm0"/>
    <w:uiPriority w:val="99"/>
    <w:rsid w:val="002D0550"/>
    <w:rPr>
      <w:sz w:val="24"/>
    </w:rPr>
  </w:style>
  <w:style w:type="paragraph" w:customStyle="1" w:styleId="BSCNadpis1rovn">
    <w:name w:val="BSC Nadpis 1. úrovně"/>
    <w:basedOn w:val="12"/>
    <w:next w:val="a5"/>
    <w:rsid w:val="002D0550"/>
    <w:pPr>
      <w:pageBreakBefore w:val="0"/>
      <w:numPr>
        <w:numId w:val="41"/>
      </w:numPr>
      <w:tabs>
        <w:tab w:val="clear" w:pos="340"/>
        <w:tab w:val="num" w:pos="360"/>
      </w:tabs>
      <w:suppressAutoHyphens w:val="0"/>
      <w:spacing w:after="60"/>
      <w:ind w:left="0" w:firstLine="0"/>
      <w:contextualSpacing w:val="0"/>
      <w:jc w:val="left"/>
    </w:pPr>
    <w:rPr>
      <w:rFonts w:ascii="Tahoma" w:hAnsi="Tahoma" w:cs="Arial"/>
      <w:bCs/>
      <w:caps w:val="0"/>
      <w:color w:val="1D0968"/>
      <w:kern w:val="32"/>
      <w:sz w:val="36"/>
      <w:lang w:val="cs-CZ" w:eastAsia="cs-CZ"/>
    </w:rPr>
  </w:style>
  <w:style w:type="paragraph" w:customStyle="1" w:styleId="BSCNadpis2rovn">
    <w:name w:val="BSC Nadpis 2. úrovně"/>
    <w:basedOn w:val="21"/>
    <w:next w:val="a5"/>
    <w:rsid w:val="002D0550"/>
    <w:pPr>
      <w:numPr>
        <w:numId w:val="41"/>
      </w:numPr>
      <w:tabs>
        <w:tab w:val="clear" w:pos="567"/>
        <w:tab w:val="num" w:pos="360"/>
      </w:tabs>
      <w:suppressAutoHyphens w:val="0"/>
      <w:spacing w:after="60"/>
      <w:ind w:left="0" w:firstLine="0"/>
      <w:contextualSpacing w:val="0"/>
    </w:pPr>
    <w:rPr>
      <w:rFonts w:ascii="Tahoma" w:hAnsi="Tahoma" w:cs="Times New Roman"/>
      <w:i/>
      <w:color w:val="1D0968"/>
      <w:sz w:val="28"/>
      <w:szCs w:val="28"/>
      <w:lang w:val="cs-CZ" w:eastAsia="cs-CZ"/>
    </w:rPr>
  </w:style>
  <w:style w:type="paragraph" w:customStyle="1" w:styleId="BSCNadpis3rovn">
    <w:name w:val="BSC Nadpis 3. úrovně"/>
    <w:basedOn w:val="32"/>
    <w:next w:val="a5"/>
    <w:rsid w:val="002D0550"/>
    <w:pPr>
      <w:keepLines w:val="0"/>
      <w:numPr>
        <w:numId w:val="41"/>
      </w:numPr>
      <w:tabs>
        <w:tab w:val="clear" w:pos="907"/>
        <w:tab w:val="num" w:pos="360"/>
      </w:tabs>
      <w:suppressAutoHyphens w:val="0"/>
      <w:spacing w:after="60"/>
      <w:ind w:left="0" w:firstLine="0"/>
      <w:contextualSpacing w:val="0"/>
    </w:pPr>
    <w:rPr>
      <w:rFonts w:ascii="Tahoma" w:hAnsi="Tahoma" w:cs="Times New Roman"/>
      <w:bCs/>
      <w:iCs w:val="0"/>
      <w:lang w:val="cs-CZ" w:eastAsia="cs-CZ"/>
    </w:rPr>
  </w:style>
  <w:style w:type="paragraph" w:customStyle="1" w:styleId="BSCNadpis4rovn">
    <w:name w:val="BSC Nadpis 4. úrovně"/>
    <w:basedOn w:val="41"/>
    <w:next w:val="a5"/>
    <w:rsid w:val="002D0550"/>
    <w:pPr>
      <w:keepLines w:val="0"/>
      <w:numPr>
        <w:numId w:val="41"/>
      </w:numPr>
      <w:tabs>
        <w:tab w:val="clear" w:pos="907"/>
        <w:tab w:val="num" w:pos="360"/>
      </w:tabs>
      <w:suppressAutoHyphens w:val="0"/>
      <w:spacing w:after="60"/>
      <w:ind w:left="0" w:firstLine="0"/>
      <w:contextualSpacing w:val="0"/>
      <w:jc w:val="both"/>
    </w:pPr>
    <w:rPr>
      <w:rFonts w:ascii="Tahoma" w:hAnsi="Tahoma" w:cs="Times New Roman"/>
      <w:bCs/>
      <w:iCs w:val="0"/>
      <w:sz w:val="28"/>
      <w:szCs w:val="24"/>
      <w:lang w:val="cs-CZ" w:eastAsia="cs-CZ"/>
    </w:rPr>
  </w:style>
  <w:style w:type="paragraph" w:customStyle="1" w:styleId="BSCNadpis5rovn">
    <w:name w:val="BSC Nadpis 5. úrovně"/>
    <w:basedOn w:val="51"/>
    <w:next w:val="a5"/>
    <w:rsid w:val="002D0550"/>
    <w:pPr>
      <w:keepNext w:val="0"/>
      <w:keepLines w:val="0"/>
      <w:numPr>
        <w:numId w:val="41"/>
      </w:numPr>
      <w:tabs>
        <w:tab w:val="clear" w:pos="907"/>
        <w:tab w:val="num" w:pos="360"/>
      </w:tabs>
      <w:suppressAutoHyphens w:val="0"/>
      <w:spacing w:after="60"/>
      <w:ind w:left="0" w:firstLine="0"/>
      <w:contextualSpacing w:val="0"/>
      <w:jc w:val="both"/>
    </w:pPr>
    <w:rPr>
      <w:rFonts w:ascii="Tahoma" w:hAnsi="Tahoma"/>
      <w:b w:val="0"/>
      <w:i/>
      <w:iCs/>
      <w:color w:val="1D0968"/>
      <w:sz w:val="20"/>
      <w:lang w:val="cs-CZ" w:eastAsia="cs-CZ"/>
    </w:rPr>
  </w:style>
  <w:style w:type="paragraph" w:customStyle="1" w:styleId="xmsonormal">
    <w:name w:val="x_msonormal"/>
    <w:basedOn w:val="a5"/>
    <w:rsid w:val="002D0550"/>
    <w:pPr>
      <w:spacing w:before="100" w:beforeAutospacing="1" w:after="100" w:afterAutospacing="1"/>
      <w:ind w:firstLine="0"/>
      <w:jc w:val="left"/>
    </w:pPr>
    <w:rPr>
      <w:szCs w:val="24"/>
    </w:rPr>
  </w:style>
  <w:style w:type="paragraph" w:customStyle="1" w:styleId="EBListmark1">
    <w:name w:val="_EB_List_mark1"/>
    <w:link w:val="EBListmark10"/>
    <w:qFormat/>
    <w:rsid w:val="002D0550"/>
    <w:pPr>
      <w:tabs>
        <w:tab w:val="left" w:pos="851"/>
        <w:tab w:val="num" w:pos="1134"/>
      </w:tabs>
      <w:spacing w:after="60"/>
      <w:ind w:left="1134" w:hanging="283"/>
      <w:contextualSpacing/>
      <w:jc w:val="both"/>
    </w:pPr>
    <w:rPr>
      <w:snapToGrid w:val="0"/>
      <w:sz w:val="28"/>
      <w:szCs w:val="22"/>
    </w:rPr>
  </w:style>
  <w:style w:type="paragraph" w:customStyle="1" w:styleId="EBListmark2">
    <w:name w:val="_EB_List_mark2"/>
    <w:basedOn w:val="EBListmark1"/>
    <w:qFormat/>
    <w:rsid w:val="002D0550"/>
    <w:pPr>
      <w:tabs>
        <w:tab w:val="num" w:pos="1021"/>
        <w:tab w:val="left" w:pos="1134"/>
      </w:tabs>
      <w:ind w:left="1135" w:hanging="284"/>
    </w:pPr>
  </w:style>
  <w:style w:type="paragraph" w:customStyle="1" w:styleId="EBTableListNum">
    <w:name w:val="_EB_Table_List_Num"/>
    <w:basedOn w:val="a5"/>
    <w:uiPriority w:val="99"/>
    <w:rsid w:val="002D0550"/>
    <w:pPr>
      <w:tabs>
        <w:tab w:val="left" w:pos="284"/>
        <w:tab w:val="num" w:pos="926"/>
      </w:tabs>
      <w:spacing w:before="60" w:after="60"/>
      <w:ind w:left="926" w:right="57" w:hanging="360"/>
      <w:contextualSpacing/>
    </w:pPr>
    <w:rPr>
      <w:rFonts w:eastAsia="SimSun"/>
      <w:szCs w:val="22"/>
    </w:rPr>
  </w:style>
  <w:style w:type="paragraph" w:customStyle="1" w:styleId="EBTableHead">
    <w:name w:val="_EB_Table_Head"/>
    <w:basedOn w:val="EBTablenorm0"/>
    <w:uiPriority w:val="99"/>
    <w:qFormat/>
    <w:rsid w:val="002D0550"/>
    <w:pPr>
      <w:keepNext/>
      <w:suppressAutoHyphens/>
      <w:jc w:val="center"/>
    </w:pPr>
    <w:rPr>
      <w:b/>
      <w:bCs/>
      <w:szCs w:val="22"/>
    </w:rPr>
  </w:style>
  <w:style w:type="paragraph" w:customStyle="1" w:styleId="otrtablmark">
    <w:name w:val="_otr_tabl_mark"/>
    <w:rsid w:val="002D0550"/>
    <w:pPr>
      <w:numPr>
        <w:ilvl w:val="2"/>
        <w:numId w:val="42"/>
      </w:numPr>
      <w:tabs>
        <w:tab w:val="clear" w:pos="2264"/>
        <w:tab w:val="left" w:pos="284"/>
      </w:tabs>
      <w:spacing w:before="40" w:after="40"/>
      <w:ind w:left="284" w:right="57" w:hanging="227"/>
      <w:contextualSpacing/>
    </w:pPr>
    <w:rPr>
      <w:sz w:val="22"/>
    </w:rPr>
  </w:style>
  <w:style w:type="paragraph" w:customStyle="1" w:styleId="otrtabllistnum">
    <w:name w:val="_otr_tabl_list_num"/>
    <w:rsid w:val="002D0550"/>
    <w:pPr>
      <w:numPr>
        <w:ilvl w:val="1"/>
        <w:numId w:val="42"/>
      </w:numPr>
      <w:tabs>
        <w:tab w:val="clear" w:pos="227"/>
        <w:tab w:val="num" w:pos="284"/>
      </w:tabs>
      <w:spacing w:before="60" w:after="60"/>
      <w:ind w:left="284" w:right="57" w:hanging="227"/>
      <w:contextualSpacing/>
    </w:pPr>
    <w:rPr>
      <w:sz w:val="22"/>
    </w:rPr>
  </w:style>
  <w:style w:type="paragraph" w:customStyle="1" w:styleId="otrtablnum">
    <w:name w:val="_otr_tabl_num"/>
    <w:rsid w:val="002D0550"/>
    <w:pPr>
      <w:numPr>
        <w:numId w:val="42"/>
      </w:numPr>
      <w:spacing w:before="60" w:after="60"/>
      <w:ind w:right="57"/>
    </w:pPr>
    <w:rPr>
      <w:sz w:val="22"/>
    </w:rPr>
  </w:style>
  <w:style w:type="table" w:customStyle="1" w:styleId="GOSTTable1">
    <w:name w:val="_GOST_Table1"/>
    <w:basedOn w:val="a7"/>
    <w:rsid w:val="002D0550"/>
    <w:pPr>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character" w:customStyle="1" w:styleId="afcommandimagelinktext">
    <w:name w:val="af_commandimagelink_text"/>
    <w:basedOn w:val="a6"/>
    <w:rsid w:val="002D0550"/>
  </w:style>
  <w:style w:type="character" w:customStyle="1" w:styleId="z-tab-text">
    <w:name w:val="z-tab-text"/>
    <w:basedOn w:val="a6"/>
    <w:rsid w:val="002D0550"/>
  </w:style>
  <w:style w:type="paragraph" w:customStyle="1" w:styleId="xmsoplaintext">
    <w:name w:val="x_msoplaintext"/>
    <w:basedOn w:val="a5"/>
    <w:rsid w:val="002D0550"/>
    <w:pPr>
      <w:spacing w:before="100" w:beforeAutospacing="1" w:after="100" w:afterAutospacing="1"/>
      <w:ind w:firstLine="0"/>
      <w:jc w:val="left"/>
    </w:pPr>
    <w:rPr>
      <w:szCs w:val="24"/>
    </w:rPr>
  </w:style>
  <w:style w:type="paragraph" w:customStyle="1" w:styleId="ASFKListnum">
    <w:name w:val="_ASFK_List_num"/>
    <w:link w:val="ASFKListnum0"/>
    <w:rsid w:val="008B4D8B"/>
    <w:pPr>
      <w:numPr>
        <w:numId w:val="43"/>
      </w:numPr>
      <w:spacing w:before="120" w:after="120"/>
      <w:contextualSpacing/>
    </w:pPr>
    <w:rPr>
      <w:sz w:val="24"/>
    </w:rPr>
  </w:style>
  <w:style w:type="character" w:customStyle="1" w:styleId="ASFKListnum0">
    <w:name w:val="_ASFK_List_num Знак Знак"/>
    <w:link w:val="ASFKListnum"/>
    <w:rsid w:val="008B4D8B"/>
    <w:rPr>
      <w:sz w:val="24"/>
    </w:rPr>
  </w:style>
  <w:style w:type="character" w:styleId="afffffffff1">
    <w:name w:val="Placeholder Text"/>
    <w:basedOn w:val="a6"/>
    <w:uiPriority w:val="99"/>
    <w:semiHidden/>
    <w:rsid w:val="008B4D8B"/>
    <w:rPr>
      <w:color w:val="808080"/>
    </w:rPr>
  </w:style>
  <w:style w:type="numbering" w:customStyle="1" w:styleId="11">
    <w:name w:val="Стиль многоуровневый 11 пт"/>
    <w:basedOn w:val="a8"/>
    <w:semiHidden/>
    <w:rsid w:val="002203FB"/>
    <w:pPr>
      <w:numPr>
        <w:numId w:val="44"/>
      </w:numPr>
    </w:pPr>
  </w:style>
  <w:style w:type="character" w:customStyle="1" w:styleId="EBListmark10">
    <w:name w:val="_EB_List_mark1 Знак"/>
    <w:link w:val="EBListmark1"/>
    <w:rsid w:val="002203FB"/>
    <w:rPr>
      <w:snapToGrid w:val="0"/>
      <w:sz w:val="28"/>
      <w:szCs w:val="22"/>
    </w:rPr>
  </w:style>
  <w:style w:type="paragraph" w:customStyle="1" w:styleId="ASFKListmark1">
    <w:name w:val="_ASFK_List_mark1"/>
    <w:link w:val="ASFKListmark10"/>
    <w:rsid w:val="002203FB"/>
    <w:pPr>
      <w:jc w:val="both"/>
    </w:pPr>
    <w:rPr>
      <w:snapToGrid w:val="0"/>
      <w:sz w:val="24"/>
    </w:rPr>
  </w:style>
  <w:style w:type="character" w:customStyle="1" w:styleId="ASFKListmark10">
    <w:name w:val="_ASFK_List_mark1 Знак Знак"/>
    <w:link w:val="ASFKListmark1"/>
    <w:locked/>
    <w:rsid w:val="002203FB"/>
    <w:rPr>
      <w:snapToGrid w:val="0"/>
      <w:sz w:val="24"/>
    </w:rPr>
  </w:style>
  <w:style w:type="paragraph" w:customStyle="1" w:styleId="EBTitul2">
    <w:name w:val="_EB_Titul_2"/>
    <w:rsid w:val="002B35E0"/>
    <w:pPr>
      <w:jc w:val="center"/>
    </w:pPr>
    <w:rPr>
      <w:b/>
      <w:caps/>
      <w:sz w:val="32"/>
      <w:szCs w:val="28"/>
    </w:rPr>
  </w:style>
  <w:style w:type="paragraph" w:customStyle="1" w:styleId="caption-table1">
    <w:name w:val="caption-table1"/>
    <w:basedOn w:val="a5"/>
    <w:rsid w:val="002B35E0"/>
    <w:pPr>
      <w:keepNext/>
      <w:spacing w:before="240" w:line="360" w:lineRule="atLeast"/>
      <w:ind w:firstLine="709"/>
      <w:jc w:val="left"/>
    </w:pPr>
    <w:rPr>
      <w:b/>
      <w:bCs/>
      <w:szCs w:val="24"/>
    </w:rPr>
  </w:style>
  <w:style w:type="paragraph" w:customStyle="1" w:styleId="ASFKTableHead">
    <w:name w:val="_ASFK_Table_Head"/>
    <w:basedOn w:val="a5"/>
    <w:rsid w:val="002B35E0"/>
    <w:pPr>
      <w:keepNext/>
      <w:spacing w:before="60" w:after="60"/>
      <w:contextualSpacing/>
      <w:jc w:val="center"/>
    </w:pPr>
    <w:rPr>
      <w:b/>
      <w:bCs/>
      <w:sz w:val="22"/>
    </w:rPr>
  </w:style>
  <w:style w:type="paragraph" w:customStyle="1" w:styleId="ASFKTablenorm">
    <w:name w:val="_ASFK_Table_norm"/>
    <w:rsid w:val="002B35E0"/>
    <w:pPr>
      <w:spacing w:before="60" w:after="60"/>
      <w:contextualSpacing/>
    </w:pPr>
    <w:rPr>
      <w:sz w:val="22"/>
    </w:rPr>
  </w:style>
  <w:style w:type="paragraph" w:customStyle="1" w:styleId="ASFKListnum1">
    <w:name w:val="_ASFK_List_num1"/>
    <w:rsid w:val="002B35E0"/>
    <w:pPr>
      <w:numPr>
        <w:numId w:val="45"/>
      </w:numPr>
      <w:spacing w:before="120" w:after="120"/>
      <w:contextualSpacing/>
    </w:pPr>
    <w:rPr>
      <w:sz w:val="24"/>
    </w:rPr>
  </w:style>
  <w:style w:type="paragraph" w:customStyle="1" w:styleId="EBNameTable">
    <w:name w:val="_EB_Name_Table"/>
    <w:rsid w:val="002B35E0"/>
    <w:pPr>
      <w:keepNext/>
      <w:tabs>
        <w:tab w:val="num" w:pos="567"/>
      </w:tabs>
      <w:spacing w:before="240" w:after="120"/>
      <w:ind w:firstLine="567"/>
    </w:pPr>
    <w:rPr>
      <w:b/>
      <w:sz w:val="28"/>
    </w:rPr>
  </w:style>
  <w:style w:type="character" w:customStyle="1" w:styleId="OTRNameFigure1">
    <w:name w:val="OTR_Name_Figure Знак"/>
    <w:rsid w:val="002B35E0"/>
    <w:rPr>
      <w:b/>
      <w:sz w:val="24"/>
    </w:rPr>
  </w:style>
  <w:style w:type="character" w:customStyle="1" w:styleId="OTRTableNum1">
    <w:name w:val="OTR_Table_Num Знак"/>
    <w:link w:val="OTRTableNum0"/>
    <w:rsid w:val="002B35E0"/>
    <w:rPr>
      <w:sz w:val="24"/>
    </w:rPr>
  </w:style>
  <w:style w:type="paragraph" w:customStyle="1" w:styleId="EBTableListMark">
    <w:name w:val="_EB_Table_List_Mark"/>
    <w:link w:val="EBTableListMark0"/>
    <w:rsid w:val="002B35E0"/>
    <w:pPr>
      <w:tabs>
        <w:tab w:val="left" w:pos="170"/>
        <w:tab w:val="num" w:pos="340"/>
      </w:tabs>
      <w:spacing w:before="60" w:after="60"/>
      <w:ind w:left="340" w:hanging="198"/>
    </w:pPr>
    <w:rPr>
      <w:sz w:val="24"/>
    </w:rPr>
  </w:style>
  <w:style w:type="character" w:customStyle="1" w:styleId="EBTableListMark0">
    <w:name w:val="_EB_Table_List_Mark Знак"/>
    <w:link w:val="EBTableListMark"/>
    <w:rsid w:val="002B35E0"/>
    <w:rPr>
      <w:sz w:val="24"/>
    </w:rPr>
  </w:style>
  <w:style w:type="paragraph" w:customStyle="1" w:styleId="ListAlternative">
    <w:name w:val="List Alternative"/>
    <w:basedOn w:val="a5"/>
    <w:rsid w:val="002B35E0"/>
    <w:pPr>
      <w:tabs>
        <w:tab w:val="num" w:pos="360"/>
      </w:tabs>
      <w:spacing w:before="40" w:after="40"/>
      <w:ind w:left="754" w:hanging="357"/>
    </w:pPr>
  </w:style>
  <w:style w:type="paragraph" w:customStyle="1" w:styleId="NoteWide">
    <w:name w:val="Note Wide"/>
    <w:basedOn w:val="a5"/>
    <w:rsid w:val="002B35E0"/>
    <w:pPr>
      <w:pBdr>
        <w:top w:val="single" w:sz="6" w:space="1" w:color="auto" w:shadow="1"/>
        <w:left w:val="single" w:sz="6" w:space="1" w:color="auto" w:shadow="1"/>
        <w:bottom w:val="single" w:sz="6" w:space="1" w:color="auto" w:shadow="1"/>
        <w:right w:val="single" w:sz="6" w:space="1" w:color="auto" w:shadow="1"/>
      </w:pBdr>
      <w:shd w:val="solid" w:color="FFFF00" w:fill="auto"/>
      <w:overflowPunct w:val="0"/>
      <w:autoSpaceDE w:val="0"/>
      <w:autoSpaceDN w:val="0"/>
      <w:adjustRightInd w:val="0"/>
      <w:spacing w:before="60" w:after="60"/>
      <w:ind w:left="720" w:right="2160" w:hanging="360"/>
      <w:textAlignment w:val="baseline"/>
    </w:pPr>
    <w:rPr>
      <w:vanish/>
      <w:sz w:val="20"/>
    </w:rPr>
  </w:style>
  <w:style w:type="paragraph" w:customStyle="1" w:styleId="CharChar1">
    <w:name w:val="Char Char1"/>
    <w:basedOn w:val="12"/>
    <w:rsid w:val="002B35E0"/>
    <w:pPr>
      <w:numPr>
        <w:numId w:val="46"/>
      </w:numPr>
      <w:jc w:val="both"/>
    </w:pPr>
    <w:rPr>
      <w:b w:val="0"/>
      <w:caps w:val="0"/>
      <w:sz w:val="28"/>
      <w:szCs w:val="28"/>
    </w:rPr>
  </w:style>
  <w:style w:type="paragraph" w:customStyle="1" w:styleId="EBTitul0">
    <w:name w:val="_EB_Titul_0"/>
    <w:rsid w:val="002B35E0"/>
    <w:pPr>
      <w:spacing w:line="360" w:lineRule="auto"/>
      <w:contextualSpacing/>
      <w:jc w:val="center"/>
    </w:pPr>
    <w:rPr>
      <w:sz w:val="28"/>
      <w:szCs w:val="28"/>
    </w:rPr>
  </w:style>
  <w:style w:type="paragraph" w:customStyle="1" w:styleId="EBFigName">
    <w:name w:val="_EB_Fig_Name"/>
    <w:basedOn w:val="a5"/>
    <w:next w:val="a5"/>
    <w:link w:val="EBFigName0"/>
    <w:rsid w:val="002B35E0"/>
    <w:pPr>
      <w:tabs>
        <w:tab w:val="num" w:pos="0"/>
      </w:tabs>
      <w:suppressAutoHyphens/>
      <w:spacing w:before="120" w:after="120"/>
      <w:ind w:firstLine="0"/>
      <w:contextualSpacing/>
      <w:jc w:val="center"/>
    </w:pPr>
    <w:rPr>
      <w:b/>
      <w:sz w:val="28"/>
      <w:szCs w:val="28"/>
    </w:rPr>
  </w:style>
  <w:style w:type="character" w:customStyle="1" w:styleId="EBFigName0">
    <w:name w:val="_EB_Fig_Name Знак"/>
    <w:link w:val="EBFigName"/>
    <w:rsid w:val="002B35E0"/>
    <w:rPr>
      <w:b/>
      <w:sz w:val="28"/>
      <w:szCs w:val="28"/>
    </w:rPr>
  </w:style>
  <w:style w:type="paragraph" w:customStyle="1" w:styleId="Normal1">
    <w:name w:val="Normal1"/>
    <w:autoRedefine/>
    <w:semiHidden/>
    <w:rsid w:val="002B35E0"/>
    <w:pPr>
      <w:numPr>
        <w:numId w:val="47"/>
      </w:numPr>
      <w:tabs>
        <w:tab w:val="clear" w:pos="360"/>
        <w:tab w:val="num" w:pos="851"/>
      </w:tabs>
      <w:spacing w:line="360" w:lineRule="auto"/>
      <w:ind w:left="851" w:hanging="284"/>
      <w:jc w:val="center"/>
    </w:pPr>
    <w:rPr>
      <w:rFonts w:ascii="Arial" w:hAnsi="Arial" w:cs="Arial"/>
      <w:b/>
      <w:noProof/>
      <w:sz w:val="28"/>
      <w:szCs w:val="28"/>
    </w:rPr>
  </w:style>
  <w:style w:type="paragraph" w:customStyle="1" w:styleId="ASFKNormal">
    <w:name w:val="_ASFK_Normal"/>
    <w:link w:val="ASFKNormal0"/>
    <w:rsid w:val="002B35E0"/>
    <w:pPr>
      <w:spacing w:before="120" w:after="120"/>
      <w:ind w:firstLine="567"/>
      <w:jc w:val="both"/>
    </w:pPr>
    <w:rPr>
      <w:sz w:val="22"/>
      <w:szCs w:val="22"/>
    </w:rPr>
  </w:style>
  <w:style w:type="character" w:customStyle="1" w:styleId="ASFKNormal0">
    <w:name w:val="_ASFK_Normal Знак"/>
    <w:link w:val="ASFKNormal"/>
    <w:locked/>
    <w:rsid w:val="002B35E0"/>
    <w:rPr>
      <w:sz w:val="22"/>
      <w:szCs w:val="22"/>
    </w:rPr>
  </w:style>
  <w:style w:type="numbering" w:customStyle="1" w:styleId="10">
    <w:name w:val="Нумерованные1"/>
    <w:basedOn w:val="a8"/>
    <w:semiHidden/>
    <w:rsid w:val="00707A03"/>
    <w:pPr>
      <w:numPr>
        <w:numId w:val="48"/>
      </w:numPr>
    </w:pPr>
  </w:style>
  <w:style w:type="paragraph" w:customStyle="1" w:styleId="GOSTListnum3Continue">
    <w:name w:val="_GOST_List_num3_Continue"/>
    <w:basedOn w:val="GOSTListnum2Continue"/>
    <w:rsid w:val="005A2524"/>
    <w:pPr>
      <w:ind w:left="2410"/>
    </w:pPr>
  </w:style>
  <w:style w:type="paragraph" w:customStyle="1" w:styleId="GOSTListnormal6">
    <w:name w:val="_GOST_List_normal_6"/>
    <w:basedOn w:val="GOSTListnormal5"/>
    <w:rsid w:val="005A2524"/>
    <w:pPr>
      <w:ind w:left="2268"/>
    </w:pPr>
  </w:style>
  <w:style w:type="paragraph" w:customStyle="1" w:styleId="GOSTListmark6">
    <w:name w:val="_GOST_List_mark6"/>
    <w:basedOn w:val="GOSTListmark5"/>
    <w:rsid w:val="005A2524"/>
    <w:pPr>
      <w:tabs>
        <w:tab w:val="clear" w:pos="1985"/>
        <w:tab w:val="left" w:pos="2268"/>
      </w:tabs>
      <w:ind w:left="2269"/>
    </w:pPr>
  </w:style>
  <w:style w:type="paragraph" w:customStyle="1" w:styleId="GOSTListnormal7">
    <w:name w:val="_GOST_List_normal_7"/>
    <w:basedOn w:val="GOSTListnormal6"/>
    <w:rsid w:val="005A2524"/>
    <w:pPr>
      <w:ind w:left="2552"/>
    </w:pPr>
  </w:style>
  <w:style w:type="paragraph" w:customStyle="1" w:styleId="GOSTNormalWithoutBold">
    <w:name w:val="_GOST_Normal_Without_Bold"/>
    <w:basedOn w:val="GOSTNormalWithout"/>
    <w:rsid w:val="005A2524"/>
    <w:rPr>
      <w:b/>
    </w:rPr>
  </w:style>
  <w:style w:type="paragraph" w:customStyle="1" w:styleId="GOSTListmark7">
    <w:name w:val="_GOST_List_mark7"/>
    <w:basedOn w:val="GOSTListmark6"/>
    <w:rsid w:val="005A2524"/>
    <w:pPr>
      <w:tabs>
        <w:tab w:val="clear" w:pos="2268"/>
        <w:tab w:val="left" w:pos="2552"/>
      </w:tabs>
      <w:ind w:left="2552"/>
    </w:pPr>
  </w:style>
  <w:style w:type="paragraph" w:customStyle="1" w:styleId="GOSTListnum1Continue">
    <w:name w:val="_GOST_List_num1_Continue"/>
    <w:basedOn w:val="a5"/>
    <w:rsid w:val="005A2524"/>
    <w:pPr>
      <w:ind w:left="992" w:firstLine="0"/>
    </w:pPr>
    <w:rPr>
      <w:snapToGrid w:val="0"/>
      <w:lang w:val="en-US"/>
    </w:rPr>
  </w:style>
  <w:style w:type="paragraph" w:customStyle="1" w:styleId="GOSTListnum4Continue">
    <w:name w:val="_GOST_List_num4_Continue"/>
    <w:basedOn w:val="GOSTListnum3Continue"/>
    <w:rsid w:val="005A2524"/>
    <w:pPr>
      <w:ind w:left="3260"/>
    </w:pPr>
  </w:style>
  <w:style w:type="character" w:customStyle="1" w:styleId="GOSTListmark10">
    <w:name w:val="_GOST_List_mark1 Знак"/>
    <w:link w:val="GOSTListmark1"/>
    <w:rsid w:val="0089715D"/>
    <w:rPr>
      <w:snapToGrid w:val="0"/>
      <w:sz w:val="24"/>
    </w:rPr>
  </w:style>
  <w:style w:type="paragraph" w:customStyle="1" w:styleId="ASFKTitul0">
    <w:name w:val="_ASFK_Titul_0"/>
    <w:rsid w:val="00BC19A7"/>
    <w:pPr>
      <w:suppressAutoHyphens/>
      <w:jc w:val="center"/>
    </w:pPr>
    <w:rPr>
      <w:sz w:val="28"/>
      <w:szCs w:val="28"/>
    </w:rPr>
  </w:style>
  <w:style w:type="character" w:customStyle="1" w:styleId="GOSTNormalWithout0">
    <w:name w:val="_GOST_Normal_Without Знак"/>
    <w:link w:val="GOSTNormalWithout"/>
    <w:rsid w:val="00BC19A7"/>
    <w:rPr>
      <w:sz w:val="24"/>
    </w:rPr>
  </w:style>
  <w:style w:type="paragraph" w:customStyle="1" w:styleId="GOSTTitulfooter">
    <w:name w:val="_GOST_Titul_footer"/>
    <w:rsid w:val="00FA64B9"/>
    <w:pPr>
      <w:suppressAutoHyphens/>
      <w:jc w:val="center"/>
    </w:pPr>
    <w:rPr>
      <w:color w:val="292929"/>
      <w:sz w:val="28"/>
    </w:rPr>
  </w:style>
  <w:style w:type="paragraph" w:customStyle="1" w:styleId="GOSTTitulheader">
    <w:name w:val="_GOST_Titul_header"/>
    <w:rsid w:val="00FA64B9"/>
    <w:pPr>
      <w:suppressAutoHyphens/>
      <w:jc w:val="center"/>
    </w:pPr>
    <w:rPr>
      <w:b/>
      <w:caps/>
      <w:color w:val="404040"/>
      <w:sz w:val="24"/>
    </w:rPr>
  </w:style>
  <w:style w:type="paragraph" w:customStyle="1" w:styleId="418">
    <w:name w:val="Нумерация пунктов 4.1.8"/>
    <w:basedOn w:val="a5"/>
    <w:qFormat/>
    <w:rsid w:val="00C463BA"/>
    <w:pPr>
      <w:widowControl w:val="0"/>
      <w:numPr>
        <w:numId w:val="131"/>
      </w:numPr>
      <w:tabs>
        <w:tab w:val="left" w:pos="1985"/>
        <w:tab w:val="left" w:pos="2127"/>
      </w:tabs>
      <w:spacing w:line="360" w:lineRule="auto"/>
    </w:pPr>
    <w:rPr>
      <w:snapToGrid w:val="0"/>
      <w:sz w:val="28"/>
      <w:szCs w:val="24"/>
    </w:rPr>
  </w:style>
  <w:style w:type="character" w:customStyle="1" w:styleId="GOSTTableHead0">
    <w:name w:val="_GOST_Table_Head Знак"/>
    <w:link w:val="GOSTTableHead"/>
    <w:rsid w:val="00C463BA"/>
    <w:rPr>
      <w:b/>
      <w:bCs/>
      <w:sz w:val="22"/>
    </w:rPr>
  </w:style>
  <w:style w:type="paragraph" w:customStyle="1" w:styleId="4162">
    <w:name w:val="Нумерация пунктов 4.1.6.2"/>
    <w:basedOn w:val="afb"/>
    <w:qFormat/>
    <w:rsid w:val="00EB1DC0"/>
    <w:pPr>
      <w:numPr>
        <w:numId w:val="140"/>
      </w:numPr>
    </w:pPr>
    <w:rPr>
      <w:sz w:val="28"/>
      <w:szCs w:val="24"/>
    </w:rPr>
  </w:style>
  <w:style w:type="character" w:customStyle="1" w:styleId="GOSTListnum0">
    <w:name w:val="_GOST_List_num Знак"/>
    <w:link w:val="GOSTListnum"/>
    <w:rsid w:val="006711B0"/>
    <w:rPr>
      <w:sz w:val="24"/>
    </w:rPr>
  </w:style>
  <w:style w:type="character" w:customStyle="1" w:styleId="ng-binding">
    <w:name w:val="ng-binding"/>
    <w:basedOn w:val="a6"/>
    <w:rsid w:val="006711B0"/>
  </w:style>
  <w:style w:type="character" w:customStyle="1" w:styleId="formula-content">
    <w:name w:val="formula-content"/>
    <w:rsid w:val="00EA124A"/>
  </w:style>
  <w:style w:type="character" w:customStyle="1" w:styleId="UnresolvedMention">
    <w:name w:val="Unresolved Mention"/>
    <w:basedOn w:val="a6"/>
    <w:uiPriority w:val="99"/>
    <w:semiHidden/>
    <w:unhideWhenUsed/>
    <w:rsid w:val="00EA124A"/>
    <w:rPr>
      <w:color w:val="605E5C"/>
      <w:shd w:val="clear" w:color="auto" w:fill="E1DFDD"/>
    </w:rPr>
  </w:style>
  <w:style w:type="paragraph" w:customStyle="1" w:styleId="413">
    <w:name w:val="Нумерация пунктов 4.1.3"/>
    <w:basedOn w:val="a5"/>
    <w:qFormat/>
    <w:rsid w:val="00EA124A"/>
    <w:pPr>
      <w:widowControl w:val="0"/>
      <w:tabs>
        <w:tab w:val="left" w:pos="1843"/>
        <w:tab w:val="left" w:pos="1985"/>
        <w:tab w:val="left" w:pos="2127"/>
      </w:tabs>
      <w:spacing w:line="360" w:lineRule="auto"/>
      <w:ind w:left="1440" w:hanging="360"/>
    </w:pPr>
    <w:rPr>
      <w:snapToGrid w:val="0"/>
      <w:sz w:val="28"/>
      <w:szCs w:val="24"/>
    </w:rPr>
  </w:style>
  <w:style w:type="character" w:customStyle="1" w:styleId="navigation-treeitem-name">
    <w:name w:val="navigation-tree__item-name"/>
    <w:basedOn w:val="a6"/>
    <w:rsid w:val="00EA124A"/>
  </w:style>
  <w:style w:type="paragraph" w:customStyle="1" w:styleId="4112">
    <w:name w:val="Нумерация пунктов 4.1.1.2"/>
    <w:basedOn w:val="a5"/>
    <w:qFormat/>
    <w:rsid w:val="00EA124A"/>
    <w:pPr>
      <w:widowControl w:val="0"/>
      <w:numPr>
        <w:numId w:val="207"/>
      </w:numPr>
      <w:tabs>
        <w:tab w:val="left" w:pos="1843"/>
        <w:tab w:val="left" w:pos="1985"/>
        <w:tab w:val="left" w:pos="2127"/>
      </w:tabs>
      <w:spacing w:line="360" w:lineRule="auto"/>
    </w:pPr>
    <w:rPr>
      <w:snapToGrid w:val="0"/>
      <w:sz w:val="28"/>
      <w:szCs w:val="24"/>
    </w:rPr>
  </w:style>
  <w:style w:type="paragraph" w:customStyle="1" w:styleId="412">
    <w:name w:val="Нумерация пуктов 4.1.2"/>
    <w:basedOn w:val="4112"/>
    <w:qFormat/>
    <w:rsid w:val="00EA124A"/>
    <w:pPr>
      <w:numPr>
        <w:numId w:val="208"/>
      </w:numPr>
    </w:pPr>
  </w:style>
  <w:style w:type="paragraph" w:customStyle="1" w:styleId="4163">
    <w:name w:val="Нумерация пунктов 4.1.6.3"/>
    <w:basedOn w:val="4162"/>
    <w:qFormat/>
    <w:rsid w:val="00EA124A"/>
    <w:pPr>
      <w:numPr>
        <w:numId w:val="209"/>
      </w:numPr>
    </w:pPr>
  </w:style>
  <w:style w:type="numbering" w:customStyle="1" w:styleId="afffffffff2">
    <w:name w:val="Галочка"/>
    <w:basedOn w:val="a8"/>
    <w:semiHidden/>
    <w:rsid w:val="00EA124A"/>
  </w:style>
  <w:style w:type="paragraph" w:customStyle="1" w:styleId="1">
    <w:name w:val="Нумерованный 1"/>
    <w:basedOn w:val="a5"/>
    <w:qFormat/>
    <w:rsid w:val="00EA124A"/>
    <w:pPr>
      <w:numPr>
        <w:numId w:val="211"/>
      </w:numPr>
      <w:tabs>
        <w:tab w:val="left" w:pos="993"/>
      </w:tabs>
      <w:spacing w:after="240"/>
      <w:ind w:left="993" w:hanging="426"/>
    </w:pPr>
    <w:rPr>
      <w:lang w:eastAsia="x-none"/>
    </w:rPr>
  </w:style>
  <w:style w:type="paragraph" w:customStyle="1" w:styleId="4222">
    <w:name w:val="Нумерация пунктов 4.2.2.2"/>
    <w:basedOn w:val="a5"/>
    <w:qFormat/>
    <w:rsid w:val="00EA124A"/>
    <w:pPr>
      <w:widowControl w:val="0"/>
      <w:numPr>
        <w:numId w:val="212"/>
      </w:numPr>
      <w:tabs>
        <w:tab w:val="left" w:pos="1843"/>
        <w:tab w:val="left" w:pos="1985"/>
        <w:tab w:val="left" w:pos="2127"/>
      </w:tabs>
      <w:spacing w:line="360" w:lineRule="auto"/>
    </w:pPr>
    <w:rPr>
      <w:snapToGrid w:val="0"/>
      <w:sz w:val="28"/>
      <w:szCs w:val="24"/>
    </w:rPr>
  </w:style>
  <w:style w:type="paragraph" w:customStyle="1" w:styleId="4211">
    <w:name w:val="Нумерация пунктов 4.2.1.1"/>
    <w:basedOn w:val="a5"/>
    <w:qFormat/>
    <w:rsid w:val="00EA124A"/>
    <w:pPr>
      <w:widowControl w:val="0"/>
      <w:numPr>
        <w:numId w:val="213"/>
      </w:numPr>
      <w:tabs>
        <w:tab w:val="left" w:pos="1843"/>
        <w:tab w:val="left" w:pos="1985"/>
        <w:tab w:val="left" w:pos="2127"/>
      </w:tabs>
      <w:spacing w:line="360" w:lineRule="auto"/>
    </w:pPr>
    <w:rPr>
      <w:snapToGrid w:val="0"/>
      <w:sz w:val="28"/>
      <w:szCs w:val="24"/>
    </w:rPr>
  </w:style>
  <w:style w:type="paragraph" w:customStyle="1" w:styleId="4212">
    <w:name w:val="Нумерация пунктов 4.2.1.2"/>
    <w:basedOn w:val="4112"/>
    <w:qFormat/>
    <w:rsid w:val="00EA124A"/>
    <w:pPr>
      <w:numPr>
        <w:numId w:val="214"/>
      </w:numPr>
    </w:pPr>
  </w:style>
  <w:style w:type="paragraph" w:customStyle="1" w:styleId="414">
    <w:name w:val="Нумерация пунктов 4.1.4"/>
    <w:basedOn w:val="413"/>
    <w:qFormat/>
    <w:rsid w:val="00EA124A"/>
    <w:pPr>
      <w:numPr>
        <w:numId w:val="222"/>
      </w:numPr>
      <w:tabs>
        <w:tab w:val="clear" w:pos="1843"/>
        <w:tab w:val="left" w:pos="1560"/>
      </w:tabs>
    </w:pPr>
  </w:style>
  <w:style w:type="character" w:customStyle="1" w:styleId="GOSTNameTable0">
    <w:name w:val="_GOST_Name_Table Знак"/>
    <w:link w:val="GOSTNameTable"/>
    <w:rsid w:val="008C028B"/>
    <w:rPr>
      <w:b/>
      <w:sz w:val="24"/>
    </w:rPr>
  </w:style>
  <w:style w:type="paragraph" w:customStyle="1" w:styleId="afffffffff3">
    <w:basedOn w:val="a5"/>
    <w:next w:val="afd"/>
    <w:qFormat/>
    <w:rsid w:val="001A3A6E"/>
    <w:pPr>
      <w:spacing w:before="240" w:after="60"/>
      <w:jc w:val="center"/>
      <w:outlineLvl w:val="0"/>
    </w:pPr>
    <w:rPr>
      <w:rFonts w:ascii="Arial" w:hAnsi="Arial" w:cs="Arial"/>
      <w:b/>
      <w:bCs/>
      <w:kern w:val="28"/>
      <w:sz w:val="32"/>
      <w:szCs w:val="32"/>
    </w:rPr>
  </w:style>
  <w:style w:type="paragraph" w:customStyle="1" w:styleId="afffffffff4">
    <w:basedOn w:val="a5"/>
    <w:next w:val="afd"/>
    <w:qFormat/>
    <w:rsid w:val="00FA64B9"/>
    <w:pPr>
      <w:spacing w:before="240" w:after="60"/>
      <w:jc w:val="center"/>
      <w:outlineLvl w:val="0"/>
    </w:pPr>
    <w:rPr>
      <w:rFonts w:ascii="Arial" w:hAnsi="Arial" w:cs="Arial"/>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8480099">
      <w:bodyDiv w:val="1"/>
      <w:marLeft w:val="0"/>
      <w:marRight w:val="0"/>
      <w:marTop w:val="0"/>
      <w:marBottom w:val="0"/>
      <w:divBdr>
        <w:top w:val="none" w:sz="0" w:space="0" w:color="auto"/>
        <w:left w:val="none" w:sz="0" w:space="0" w:color="auto"/>
        <w:bottom w:val="none" w:sz="0" w:space="0" w:color="auto"/>
        <w:right w:val="none" w:sz="0" w:space="0" w:color="auto"/>
      </w:divBdr>
    </w:div>
    <w:div w:id="458957445">
      <w:bodyDiv w:val="1"/>
      <w:marLeft w:val="0"/>
      <w:marRight w:val="0"/>
      <w:marTop w:val="0"/>
      <w:marBottom w:val="0"/>
      <w:divBdr>
        <w:top w:val="none" w:sz="0" w:space="0" w:color="auto"/>
        <w:left w:val="none" w:sz="0" w:space="0" w:color="auto"/>
        <w:bottom w:val="none" w:sz="0" w:space="0" w:color="auto"/>
        <w:right w:val="none" w:sz="0" w:space="0" w:color="auto"/>
      </w:divBdr>
    </w:div>
    <w:div w:id="610553543">
      <w:bodyDiv w:val="1"/>
      <w:marLeft w:val="0"/>
      <w:marRight w:val="0"/>
      <w:marTop w:val="0"/>
      <w:marBottom w:val="0"/>
      <w:divBdr>
        <w:top w:val="none" w:sz="0" w:space="0" w:color="auto"/>
        <w:left w:val="none" w:sz="0" w:space="0" w:color="auto"/>
        <w:bottom w:val="none" w:sz="0" w:space="0" w:color="auto"/>
        <w:right w:val="none" w:sz="0" w:space="0" w:color="auto"/>
      </w:divBdr>
    </w:div>
    <w:div w:id="713163901">
      <w:bodyDiv w:val="1"/>
      <w:marLeft w:val="0"/>
      <w:marRight w:val="0"/>
      <w:marTop w:val="0"/>
      <w:marBottom w:val="0"/>
      <w:divBdr>
        <w:top w:val="none" w:sz="0" w:space="0" w:color="auto"/>
        <w:left w:val="none" w:sz="0" w:space="0" w:color="auto"/>
        <w:bottom w:val="none" w:sz="0" w:space="0" w:color="auto"/>
        <w:right w:val="none" w:sz="0" w:space="0" w:color="auto"/>
      </w:divBdr>
    </w:div>
    <w:div w:id="716658460">
      <w:bodyDiv w:val="1"/>
      <w:marLeft w:val="0"/>
      <w:marRight w:val="0"/>
      <w:marTop w:val="0"/>
      <w:marBottom w:val="0"/>
      <w:divBdr>
        <w:top w:val="none" w:sz="0" w:space="0" w:color="auto"/>
        <w:left w:val="none" w:sz="0" w:space="0" w:color="auto"/>
        <w:bottom w:val="none" w:sz="0" w:space="0" w:color="auto"/>
        <w:right w:val="none" w:sz="0" w:space="0" w:color="auto"/>
      </w:divBdr>
    </w:div>
    <w:div w:id="937981585">
      <w:bodyDiv w:val="1"/>
      <w:marLeft w:val="0"/>
      <w:marRight w:val="0"/>
      <w:marTop w:val="0"/>
      <w:marBottom w:val="0"/>
      <w:divBdr>
        <w:top w:val="none" w:sz="0" w:space="0" w:color="auto"/>
        <w:left w:val="none" w:sz="0" w:space="0" w:color="auto"/>
        <w:bottom w:val="none" w:sz="0" w:space="0" w:color="auto"/>
        <w:right w:val="none" w:sz="0" w:space="0" w:color="auto"/>
      </w:divBdr>
      <w:divsChild>
        <w:div w:id="1217088313">
          <w:marLeft w:val="0"/>
          <w:marRight w:val="0"/>
          <w:marTop w:val="0"/>
          <w:marBottom w:val="0"/>
          <w:divBdr>
            <w:top w:val="none" w:sz="0" w:space="0" w:color="auto"/>
            <w:left w:val="none" w:sz="0" w:space="0" w:color="auto"/>
            <w:bottom w:val="none" w:sz="0" w:space="0" w:color="auto"/>
            <w:right w:val="none" w:sz="0" w:space="0" w:color="auto"/>
          </w:divBdr>
          <w:divsChild>
            <w:div w:id="1904636684">
              <w:marLeft w:val="0"/>
              <w:marRight w:val="0"/>
              <w:marTop w:val="0"/>
              <w:marBottom w:val="0"/>
              <w:divBdr>
                <w:top w:val="none" w:sz="0" w:space="0" w:color="auto"/>
                <w:left w:val="none" w:sz="0" w:space="0" w:color="auto"/>
                <w:bottom w:val="none" w:sz="0" w:space="0" w:color="auto"/>
                <w:right w:val="none" w:sz="0" w:space="0" w:color="auto"/>
              </w:divBdr>
              <w:divsChild>
                <w:div w:id="84300985">
                  <w:marLeft w:val="0"/>
                  <w:marRight w:val="0"/>
                  <w:marTop w:val="0"/>
                  <w:marBottom w:val="0"/>
                  <w:divBdr>
                    <w:top w:val="none" w:sz="0" w:space="0" w:color="auto"/>
                    <w:left w:val="none" w:sz="0" w:space="0" w:color="auto"/>
                    <w:bottom w:val="none" w:sz="0" w:space="0" w:color="auto"/>
                    <w:right w:val="none" w:sz="0" w:space="0" w:color="auto"/>
                  </w:divBdr>
                  <w:divsChild>
                    <w:div w:id="1250507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203057">
          <w:marLeft w:val="0"/>
          <w:marRight w:val="0"/>
          <w:marTop w:val="0"/>
          <w:marBottom w:val="0"/>
          <w:divBdr>
            <w:top w:val="none" w:sz="0" w:space="0" w:color="auto"/>
            <w:left w:val="none" w:sz="0" w:space="0" w:color="auto"/>
            <w:bottom w:val="none" w:sz="0" w:space="0" w:color="auto"/>
            <w:right w:val="none" w:sz="0" w:space="0" w:color="auto"/>
          </w:divBdr>
          <w:divsChild>
            <w:div w:id="748039995">
              <w:marLeft w:val="0"/>
              <w:marRight w:val="0"/>
              <w:marTop w:val="0"/>
              <w:marBottom w:val="0"/>
              <w:divBdr>
                <w:top w:val="none" w:sz="0" w:space="0" w:color="auto"/>
                <w:left w:val="none" w:sz="0" w:space="0" w:color="auto"/>
                <w:bottom w:val="none" w:sz="0" w:space="0" w:color="auto"/>
                <w:right w:val="none" w:sz="0" w:space="0" w:color="auto"/>
              </w:divBdr>
              <w:divsChild>
                <w:div w:id="942802138">
                  <w:marLeft w:val="0"/>
                  <w:marRight w:val="0"/>
                  <w:marTop w:val="0"/>
                  <w:marBottom w:val="0"/>
                  <w:divBdr>
                    <w:top w:val="none" w:sz="0" w:space="0" w:color="auto"/>
                    <w:left w:val="none" w:sz="0" w:space="0" w:color="auto"/>
                    <w:bottom w:val="none" w:sz="0" w:space="0" w:color="auto"/>
                    <w:right w:val="none" w:sz="0" w:space="0" w:color="auto"/>
                  </w:divBdr>
                  <w:divsChild>
                    <w:div w:id="1736509308">
                      <w:marLeft w:val="0"/>
                      <w:marRight w:val="0"/>
                      <w:marTop w:val="0"/>
                      <w:marBottom w:val="0"/>
                      <w:divBdr>
                        <w:top w:val="none" w:sz="0" w:space="0" w:color="auto"/>
                        <w:left w:val="none" w:sz="0" w:space="0" w:color="auto"/>
                        <w:bottom w:val="none" w:sz="0" w:space="0" w:color="auto"/>
                        <w:right w:val="none" w:sz="0" w:space="0" w:color="auto"/>
                      </w:divBdr>
                      <w:divsChild>
                        <w:div w:id="193462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9724684">
      <w:bodyDiv w:val="1"/>
      <w:marLeft w:val="0"/>
      <w:marRight w:val="0"/>
      <w:marTop w:val="0"/>
      <w:marBottom w:val="0"/>
      <w:divBdr>
        <w:top w:val="none" w:sz="0" w:space="0" w:color="auto"/>
        <w:left w:val="none" w:sz="0" w:space="0" w:color="auto"/>
        <w:bottom w:val="none" w:sz="0" w:space="0" w:color="auto"/>
        <w:right w:val="none" w:sz="0" w:space="0" w:color="auto"/>
      </w:divBdr>
    </w:div>
    <w:div w:id="999192779">
      <w:bodyDiv w:val="1"/>
      <w:marLeft w:val="0"/>
      <w:marRight w:val="0"/>
      <w:marTop w:val="0"/>
      <w:marBottom w:val="0"/>
      <w:divBdr>
        <w:top w:val="none" w:sz="0" w:space="0" w:color="auto"/>
        <w:left w:val="none" w:sz="0" w:space="0" w:color="auto"/>
        <w:bottom w:val="none" w:sz="0" w:space="0" w:color="auto"/>
        <w:right w:val="none" w:sz="0" w:space="0" w:color="auto"/>
      </w:divBdr>
    </w:div>
    <w:div w:id="1064990066">
      <w:bodyDiv w:val="1"/>
      <w:marLeft w:val="0"/>
      <w:marRight w:val="0"/>
      <w:marTop w:val="0"/>
      <w:marBottom w:val="0"/>
      <w:divBdr>
        <w:top w:val="none" w:sz="0" w:space="0" w:color="auto"/>
        <w:left w:val="none" w:sz="0" w:space="0" w:color="auto"/>
        <w:bottom w:val="none" w:sz="0" w:space="0" w:color="auto"/>
        <w:right w:val="none" w:sz="0" w:space="0" w:color="auto"/>
      </w:divBdr>
      <w:divsChild>
        <w:div w:id="1190677283">
          <w:marLeft w:val="0"/>
          <w:marRight w:val="0"/>
          <w:marTop w:val="0"/>
          <w:marBottom w:val="0"/>
          <w:divBdr>
            <w:top w:val="none" w:sz="0" w:space="0" w:color="auto"/>
            <w:left w:val="none" w:sz="0" w:space="0" w:color="auto"/>
            <w:bottom w:val="none" w:sz="0" w:space="0" w:color="auto"/>
            <w:right w:val="none" w:sz="0" w:space="0" w:color="auto"/>
          </w:divBdr>
          <w:divsChild>
            <w:div w:id="153422627">
              <w:marLeft w:val="0"/>
              <w:marRight w:val="0"/>
              <w:marTop w:val="0"/>
              <w:marBottom w:val="0"/>
              <w:divBdr>
                <w:top w:val="none" w:sz="0" w:space="0" w:color="auto"/>
                <w:left w:val="none" w:sz="0" w:space="0" w:color="auto"/>
                <w:bottom w:val="none" w:sz="0" w:space="0" w:color="auto"/>
                <w:right w:val="none" w:sz="0" w:space="0" w:color="auto"/>
              </w:divBdr>
              <w:divsChild>
                <w:div w:id="555707086">
                  <w:marLeft w:val="0"/>
                  <w:marRight w:val="0"/>
                  <w:marTop w:val="0"/>
                  <w:marBottom w:val="0"/>
                  <w:divBdr>
                    <w:top w:val="none" w:sz="0" w:space="0" w:color="auto"/>
                    <w:left w:val="none" w:sz="0" w:space="0" w:color="auto"/>
                    <w:bottom w:val="none" w:sz="0" w:space="0" w:color="auto"/>
                    <w:right w:val="none" w:sz="0" w:space="0" w:color="auto"/>
                  </w:divBdr>
                  <w:divsChild>
                    <w:div w:id="20963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9675433">
          <w:marLeft w:val="0"/>
          <w:marRight w:val="0"/>
          <w:marTop w:val="0"/>
          <w:marBottom w:val="0"/>
          <w:divBdr>
            <w:top w:val="none" w:sz="0" w:space="0" w:color="auto"/>
            <w:left w:val="none" w:sz="0" w:space="0" w:color="auto"/>
            <w:bottom w:val="none" w:sz="0" w:space="0" w:color="auto"/>
            <w:right w:val="none" w:sz="0" w:space="0" w:color="auto"/>
          </w:divBdr>
          <w:divsChild>
            <w:div w:id="1044409490">
              <w:marLeft w:val="0"/>
              <w:marRight w:val="0"/>
              <w:marTop w:val="0"/>
              <w:marBottom w:val="0"/>
              <w:divBdr>
                <w:top w:val="none" w:sz="0" w:space="0" w:color="auto"/>
                <w:left w:val="none" w:sz="0" w:space="0" w:color="auto"/>
                <w:bottom w:val="none" w:sz="0" w:space="0" w:color="auto"/>
                <w:right w:val="none" w:sz="0" w:space="0" w:color="auto"/>
              </w:divBdr>
              <w:divsChild>
                <w:div w:id="61367074">
                  <w:marLeft w:val="0"/>
                  <w:marRight w:val="0"/>
                  <w:marTop w:val="0"/>
                  <w:marBottom w:val="0"/>
                  <w:divBdr>
                    <w:top w:val="none" w:sz="0" w:space="0" w:color="auto"/>
                    <w:left w:val="none" w:sz="0" w:space="0" w:color="auto"/>
                    <w:bottom w:val="none" w:sz="0" w:space="0" w:color="auto"/>
                    <w:right w:val="none" w:sz="0" w:space="0" w:color="auto"/>
                  </w:divBdr>
                  <w:divsChild>
                    <w:div w:id="136454333">
                      <w:marLeft w:val="0"/>
                      <w:marRight w:val="0"/>
                      <w:marTop w:val="0"/>
                      <w:marBottom w:val="0"/>
                      <w:divBdr>
                        <w:top w:val="none" w:sz="0" w:space="0" w:color="auto"/>
                        <w:left w:val="none" w:sz="0" w:space="0" w:color="auto"/>
                        <w:bottom w:val="none" w:sz="0" w:space="0" w:color="auto"/>
                        <w:right w:val="none" w:sz="0" w:space="0" w:color="auto"/>
                      </w:divBdr>
                      <w:divsChild>
                        <w:div w:id="60411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8020669">
      <w:bodyDiv w:val="1"/>
      <w:marLeft w:val="0"/>
      <w:marRight w:val="0"/>
      <w:marTop w:val="0"/>
      <w:marBottom w:val="0"/>
      <w:divBdr>
        <w:top w:val="none" w:sz="0" w:space="0" w:color="auto"/>
        <w:left w:val="none" w:sz="0" w:space="0" w:color="auto"/>
        <w:bottom w:val="none" w:sz="0" w:space="0" w:color="auto"/>
        <w:right w:val="none" w:sz="0" w:space="0" w:color="auto"/>
      </w:divBdr>
    </w:div>
    <w:div w:id="1357384619">
      <w:bodyDiv w:val="1"/>
      <w:marLeft w:val="0"/>
      <w:marRight w:val="0"/>
      <w:marTop w:val="0"/>
      <w:marBottom w:val="0"/>
      <w:divBdr>
        <w:top w:val="none" w:sz="0" w:space="0" w:color="auto"/>
        <w:left w:val="none" w:sz="0" w:space="0" w:color="auto"/>
        <w:bottom w:val="none" w:sz="0" w:space="0" w:color="auto"/>
        <w:right w:val="none" w:sz="0" w:space="0" w:color="auto"/>
      </w:divBdr>
    </w:div>
    <w:div w:id="1368600090">
      <w:bodyDiv w:val="1"/>
      <w:marLeft w:val="0"/>
      <w:marRight w:val="0"/>
      <w:marTop w:val="0"/>
      <w:marBottom w:val="0"/>
      <w:divBdr>
        <w:top w:val="none" w:sz="0" w:space="0" w:color="auto"/>
        <w:left w:val="none" w:sz="0" w:space="0" w:color="auto"/>
        <w:bottom w:val="none" w:sz="0" w:space="0" w:color="auto"/>
        <w:right w:val="none" w:sz="0" w:space="0" w:color="auto"/>
      </w:divBdr>
    </w:div>
    <w:div w:id="1394961643">
      <w:bodyDiv w:val="1"/>
      <w:marLeft w:val="0"/>
      <w:marRight w:val="0"/>
      <w:marTop w:val="0"/>
      <w:marBottom w:val="0"/>
      <w:divBdr>
        <w:top w:val="none" w:sz="0" w:space="0" w:color="auto"/>
        <w:left w:val="none" w:sz="0" w:space="0" w:color="auto"/>
        <w:bottom w:val="none" w:sz="0" w:space="0" w:color="auto"/>
        <w:right w:val="none" w:sz="0" w:space="0" w:color="auto"/>
      </w:divBdr>
    </w:div>
    <w:div w:id="1412770846">
      <w:bodyDiv w:val="1"/>
      <w:marLeft w:val="0"/>
      <w:marRight w:val="0"/>
      <w:marTop w:val="0"/>
      <w:marBottom w:val="0"/>
      <w:divBdr>
        <w:top w:val="none" w:sz="0" w:space="0" w:color="auto"/>
        <w:left w:val="none" w:sz="0" w:space="0" w:color="auto"/>
        <w:bottom w:val="none" w:sz="0" w:space="0" w:color="auto"/>
        <w:right w:val="none" w:sz="0" w:space="0" w:color="auto"/>
      </w:divBdr>
    </w:div>
    <w:div w:id="1484857122">
      <w:bodyDiv w:val="1"/>
      <w:marLeft w:val="0"/>
      <w:marRight w:val="0"/>
      <w:marTop w:val="0"/>
      <w:marBottom w:val="0"/>
      <w:divBdr>
        <w:top w:val="none" w:sz="0" w:space="0" w:color="auto"/>
        <w:left w:val="none" w:sz="0" w:space="0" w:color="auto"/>
        <w:bottom w:val="none" w:sz="0" w:space="0" w:color="auto"/>
        <w:right w:val="none" w:sz="0" w:space="0" w:color="auto"/>
      </w:divBdr>
      <w:divsChild>
        <w:div w:id="780759230">
          <w:marLeft w:val="0"/>
          <w:marRight w:val="0"/>
          <w:marTop w:val="0"/>
          <w:marBottom w:val="0"/>
          <w:divBdr>
            <w:top w:val="none" w:sz="0" w:space="0" w:color="auto"/>
            <w:left w:val="none" w:sz="0" w:space="0" w:color="auto"/>
            <w:bottom w:val="none" w:sz="0" w:space="0" w:color="auto"/>
            <w:right w:val="none" w:sz="0" w:space="0" w:color="auto"/>
          </w:divBdr>
          <w:divsChild>
            <w:div w:id="1837916148">
              <w:marLeft w:val="0"/>
              <w:marRight w:val="0"/>
              <w:marTop w:val="0"/>
              <w:marBottom w:val="0"/>
              <w:divBdr>
                <w:top w:val="none" w:sz="0" w:space="0" w:color="auto"/>
                <w:left w:val="none" w:sz="0" w:space="0" w:color="auto"/>
                <w:bottom w:val="none" w:sz="0" w:space="0" w:color="auto"/>
                <w:right w:val="none" w:sz="0" w:space="0" w:color="auto"/>
              </w:divBdr>
              <w:divsChild>
                <w:div w:id="2087994786">
                  <w:marLeft w:val="0"/>
                  <w:marRight w:val="0"/>
                  <w:marTop w:val="0"/>
                  <w:marBottom w:val="0"/>
                  <w:divBdr>
                    <w:top w:val="none" w:sz="0" w:space="0" w:color="auto"/>
                    <w:left w:val="none" w:sz="0" w:space="0" w:color="auto"/>
                    <w:bottom w:val="none" w:sz="0" w:space="0" w:color="auto"/>
                    <w:right w:val="none" w:sz="0" w:space="0" w:color="auto"/>
                  </w:divBdr>
                  <w:divsChild>
                    <w:div w:id="1641183770">
                      <w:marLeft w:val="0"/>
                      <w:marRight w:val="0"/>
                      <w:marTop w:val="0"/>
                      <w:marBottom w:val="0"/>
                      <w:divBdr>
                        <w:top w:val="none" w:sz="0" w:space="0" w:color="auto"/>
                        <w:left w:val="none" w:sz="0" w:space="0" w:color="auto"/>
                        <w:bottom w:val="none" w:sz="0" w:space="0" w:color="auto"/>
                        <w:right w:val="none" w:sz="0" w:space="0" w:color="auto"/>
                      </w:divBdr>
                      <w:divsChild>
                        <w:div w:id="687411684">
                          <w:marLeft w:val="0"/>
                          <w:marRight w:val="0"/>
                          <w:marTop w:val="0"/>
                          <w:marBottom w:val="0"/>
                          <w:divBdr>
                            <w:top w:val="none" w:sz="0" w:space="0" w:color="auto"/>
                            <w:left w:val="none" w:sz="0" w:space="0" w:color="auto"/>
                            <w:bottom w:val="none" w:sz="0" w:space="0" w:color="auto"/>
                            <w:right w:val="none" w:sz="0" w:space="0" w:color="auto"/>
                          </w:divBdr>
                          <w:divsChild>
                            <w:div w:id="399251475">
                              <w:marLeft w:val="0"/>
                              <w:marRight w:val="0"/>
                              <w:marTop w:val="0"/>
                              <w:marBottom w:val="0"/>
                              <w:divBdr>
                                <w:top w:val="none" w:sz="0" w:space="0" w:color="auto"/>
                                <w:left w:val="none" w:sz="0" w:space="0" w:color="auto"/>
                                <w:bottom w:val="none" w:sz="0" w:space="0" w:color="auto"/>
                                <w:right w:val="none" w:sz="0" w:space="0" w:color="auto"/>
                              </w:divBdr>
                              <w:divsChild>
                                <w:div w:id="713385656">
                                  <w:marLeft w:val="0"/>
                                  <w:marRight w:val="0"/>
                                  <w:marTop w:val="0"/>
                                  <w:marBottom w:val="0"/>
                                  <w:divBdr>
                                    <w:top w:val="none" w:sz="0" w:space="0" w:color="auto"/>
                                    <w:left w:val="none" w:sz="0" w:space="0" w:color="auto"/>
                                    <w:bottom w:val="none" w:sz="0" w:space="0" w:color="auto"/>
                                    <w:right w:val="none" w:sz="0" w:space="0" w:color="auto"/>
                                  </w:divBdr>
                                  <w:divsChild>
                                    <w:div w:id="176042942">
                                      <w:marLeft w:val="0"/>
                                      <w:marRight w:val="0"/>
                                      <w:marTop w:val="0"/>
                                      <w:marBottom w:val="0"/>
                                      <w:divBdr>
                                        <w:top w:val="none" w:sz="0" w:space="0" w:color="auto"/>
                                        <w:left w:val="none" w:sz="0" w:space="0" w:color="auto"/>
                                        <w:bottom w:val="none" w:sz="0" w:space="0" w:color="auto"/>
                                        <w:right w:val="none" w:sz="0" w:space="0" w:color="auto"/>
                                      </w:divBdr>
                                    </w:div>
                                  </w:divsChild>
                                </w:div>
                                <w:div w:id="954554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377763">
                      <w:marLeft w:val="0"/>
                      <w:marRight w:val="0"/>
                      <w:marTop w:val="0"/>
                      <w:marBottom w:val="0"/>
                      <w:divBdr>
                        <w:top w:val="none" w:sz="0" w:space="0" w:color="auto"/>
                        <w:left w:val="none" w:sz="0" w:space="0" w:color="auto"/>
                        <w:bottom w:val="none" w:sz="0" w:space="0" w:color="auto"/>
                        <w:right w:val="none" w:sz="0" w:space="0" w:color="auto"/>
                      </w:divBdr>
                      <w:divsChild>
                        <w:div w:id="1636989037">
                          <w:marLeft w:val="0"/>
                          <w:marRight w:val="0"/>
                          <w:marTop w:val="0"/>
                          <w:marBottom w:val="0"/>
                          <w:divBdr>
                            <w:top w:val="none" w:sz="0" w:space="0" w:color="auto"/>
                            <w:left w:val="none" w:sz="0" w:space="0" w:color="auto"/>
                            <w:bottom w:val="none" w:sz="0" w:space="0" w:color="auto"/>
                            <w:right w:val="none" w:sz="0" w:space="0" w:color="auto"/>
                          </w:divBdr>
                          <w:divsChild>
                            <w:div w:id="1994797679">
                              <w:marLeft w:val="0"/>
                              <w:marRight w:val="0"/>
                              <w:marTop w:val="0"/>
                              <w:marBottom w:val="0"/>
                              <w:divBdr>
                                <w:top w:val="none" w:sz="0" w:space="0" w:color="auto"/>
                                <w:left w:val="none" w:sz="0" w:space="0" w:color="auto"/>
                                <w:bottom w:val="none" w:sz="0" w:space="0" w:color="auto"/>
                                <w:right w:val="none" w:sz="0" w:space="0" w:color="auto"/>
                              </w:divBdr>
                              <w:divsChild>
                                <w:div w:id="1125346049">
                                  <w:marLeft w:val="0"/>
                                  <w:marRight w:val="0"/>
                                  <w:marTop w:val="0"/>
                                  <w:marBottom w:val="0"/>
                                  <w:divBdr>
                                    <w:top w:val="none" w:sz="0" w:space="0" w:color="auto"/>
                                    <w:left w:val="none" w:sz="0" w:space="0" w:color="auto"/>
                                    <w:bottom w:val="none" w:sz="0" w:space="0" w:color="auto"/>
                                    <w:right w:val="none" w:sz="0" w:space="0" w:color="auto"/>
                                  </w:divBdr>
                                  <w:divsChild>
                                    <w:div w:id="1564557038">
                                      <w:marLeft w:val="0"/>
                                      <w:marRight w:val="0"/>
                                      <w:marTop w:val="0"/>
                                      <w:marBottom w:val="0"/>
                                      <w:divBdr>
                                        <w:top w:val="none" w:sz="0" w:space="0" w:color="auto"/>
                                        <w:left w:val="none" w:sz="0" w:space="0" w:color="auto"/>
                                        <w:bottom w:val="none" w:sz="0" w:space="0" w:color="auto"/>
                                        <w:right w:val="none" w:sz="0" w:space="0" w:color="auto"/>
                                      </w:divBdr>
                                    </w:div>
                                  </w:divsChild>
                                </w:div>
                                <w:div w:id="50890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5035232">
          <w:marLeft w:val="0"/>
          <w:marRight w:val="0"/>
          <w:marTop w:val="0"/>
          <w:marBottom w:val="0"/>
          <w:divBdr>
            <w:top w:val="none" w:sz="0" w:space="0" w:color="auto"/>
            <w:left w:val="none" w:sz="0" w:space="0" w:color="auto"/>
            <w:bottom w:val="none" w:sz="0" w:space="0" w:color="auto"/>
            <w:right w:val="none" w:sz="0" w:space="0" w:color="auto"/>
          </w:divBdr>
          <w:divsChild>
            <w:div w:id="474372512">
              <w:marLeft w:val="0"/>
              <w:marRight w:val="0"/>
              <w:marTop w:val="0"/>
              <w:marBottom w:val="0"/>
              <w:divBdr>
                <w:top w:val="none" w:sz="0" w:space="0" w:color="auto"/>
                <w:left w:val="none" w:sz="0" w:space="0" w:color="auto"/>
                <w:bottom w:val="none" w:sz="0" w:space="0" w:color="auto"/>
                <w:right w:val="none" w:sz="0" w:space="0" w:color="auto"/>
              </w:divBdr>
              <w:divsChild>
                <w:div w:id="1658655105">
                  <w:marLeft w:val="0"/>
                  <w:marRight w:val="0"/>
                  <w:marTop w:val="0"/>
                  <w:marBottom w:val="0"/>
                  <w:divBdr>
                    <w:top w:val="none" w:sz="0" w:space="0" w:color="auto"/>
                    <w:left w:val="none" w:sz="0" w:space="0" w:color="auto"/>
                    <w:bottom w:val="none" w:sz="0" w:space="0" w:color="auto"/>
                    <w:right w:val="none" w:sz="0" w:space="0" w:color="auto"/>
                  </w:divBdr>
                  <w:divsChild>
                    <w:div w:id="2072776157">
                      <w:marLeft w:val="0"/>
                      <w:marRight w:val="0"/>
                      <w:marTop w:val="0"/>
                      <w:marBottom w:val="0"/>
                      <w:divBdr>
                        <w:top w:val="none" w:sz="0" w:space="0" w:color="auto"/>
                        <w:left w:val="none" w:sz="0" w:space="0" w:color="auto"/>
                        <w:bottom w:val="none" w:sz="0" w:space="0" w:color="auto"/>
                        <w:right w:val="none" w:sz="0" w:space="0" w:color="auto"/>
                      </w:divBdr>
                      <w:divsChild>
                        <w:div w:id="1432583136">
                          <w:marLeft w:val="0"/>
                          <w:marRight w:val="0"/>
                          <w:marTop w:val="0"/>
                          <w:marBottom w:val="0"/>
                          <w:divBdr>
                            <w:top w:val="none" w:sz="0" w:space="0" w:color="auto"/>
                            <w:left w:val="none" w:sz="0" w:space="0" w:color="auto"/>
                            <w:bottom w:val="none" w:sz="0" w:space="0" w:color="auto"/>
                            <w:right w:val="none" w:sz="0" w:space="0" w:color="auto"/>
                          </w:divBdr>
                          <w:divsChild>
                            <w:div w:id="679427122">
                              <w:marLeft w:val="0"/>
                              <w:marRight w:val="0"/>
                              <w:marTop w:val="0"/>
                              <w:marBottom w:val="0"/>
                              <w:divBdr>
                                <w:top w:val="none" w:sz="0" w:space="0" w:color="auto"/>
                                <w:left w:val="none" w:sz="0" w:space="0" w:color="auto"/>
                                <w:bottom w:val="none" w:sz="0" w:space="0" w:color="auto"/>
                                <w:right w:val="none" w:sz="0" w:space="0" w:color="auto"/>
                              </w:divBdr>
                              <w:divsChild>
                                <w:div w:id="390933364">
                                  <w:marLeft w:val="0"/>
                                  <w:marRight w:val="0"/>
                                  <w:marTop w:val="0"/>
                                  <w:marBottom w:val="0"/>
                                  <w:divBdr>
                                    <w:top w:val="none" w:sz="0" w:space="0" w:color="auto"/>
                                    <w:left w:val="none" w:sz="0" w:space="0" w:color="auto"/>
                                    <w:bottom w:val="none" w:sz="0" w:space="0" w:color="auto"/>
                                    <w:right w:val="none" w:sz="0" w:space="0" w:color="auto"/>
                                  </w:divBdr>
                                  <w:divsChild>
                                    <w:div w:id="151298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30112262">
      <w:bodyDiv w:val="1"/>
      <w:marLeft w:val="0"/>
      <w:marRight w:val="0"/>
      <w:marTop w:val="0"/>
      <w:marBottom w:val="0"/>
      <w:divBdr>
        <w:top w:val="none" w:sz="0" w:space="0" w:color="auto"/>
        <w:left w:val="none" w:sz="0" w:space="0" w:color="auto"/>
        <w:bottom w:val="none" w:sz="0" w:space="0" w:color="auto"/>
        <w:right w:val="none" w:sz="0" w:space="0" w:color="auto"/>
      </w:divBdr>
      <w:divsChild>
        <w:div w:id="1231308640">
          <w:marLeft w:val="0"/>
          <w:marRight w:val="0"/>
          <w:marTop w:val="0"/>
          <w:marBottom w:val="0"/>
          <w:divBdr>
            <w:top w:val="none" w:sz="0" w:space="0" w:color="auto"/>
            <w:left w:val="none" w:sz="0" w:space="0" w:color="auto"/>
            <w:bottom w:val="none" w:sz="0" w:space="0" w:color="auto"/>
            <w:right w:val="none" w:sz="0" w:space="0" w:color="auto"/>
          </w:divBdr>
          <w:divsChild>
            <w:div w:id="1723940163">
              <w:marLeft w:val="0"/>
              <w:marRight w:val="0"/>
              <w:marTop w:val="0"/>
              <w:marBottom w:val="0"/>
              <w:divBdr>
                <w:top w:val="none" w:sz="0" w:space="0" w:color="auto"/>
                <w:left w:val="none" w:sz="0" w:space="0" w:color="auto"/>
                <w:bottom w:val="none" w:sz="0" w:space="0" w:color="auto"/>
                <w:right w:val="none" w:sz="0" w:space="0" w:color="auto"/>
              </w:divBdr>
              <w:divsChild>
                <w:div w:id="945234175">
                  <w:marLeft w:val="0"/>
                  <w:marRight w:val="0"/>
                  <w:marTop w:val="0"/>
                  <w:marBottom w:val="0"/>
                  <w:divBdr>
                    <w:top w:val="none" w:sz="0" w:space="0" w:color="auto"/>
                    <w:left w:val="none" w:sz="0" w:space="0" w:color="auto"/>
                    <w:bottom w:val="none" w:sz="0" w:space="0" w:color="auto"/>
                    <w:right w:val="none" w:sz="0" w:space="0" w:color="auto"/>
                  </w:divBdr>
                  <w:divsChild>
                    <w:div w:id="1287005942">
                      <w:marLeft w:val="0"/>
                      <w:marRight w:val="0"/>
                      <w:marTop w:val="0"/>
                      <w:marBottom w:val="0"/>
                      <w:divBdr>
                        <w:top w:val="none" w:sz="0" w:space="0" w:color="auto"/>
                        <w:left w:val="none" w:sz="0" w:space="0" w:color="auto"/>
                        <w:bottom w:val="none" w:sz="0" w:space="0" w:color="auto"/>
                        <w:right w:val="none" w:sz="0" w:space="0" w:color="auto"/>
                      </w:divBdr>
                      <w:divsChild>
                        <w:div w:id="2089765051">
                          <w:marLeft w:val="0"/>
                          <w:marRight w:val="0"/>
                          <w:marTop w:val="0"/>
                          <w:marBottom w:val="0"/>
                          <w:divBdr>
                            <w:top w:val="none" w:sz="0" w:space="0" w:color="auto"/>
                            <w:left w:val="none" w:sz="0" w:space="0" w:color="auto"/>
                            <w:bottom w:val="none" w:sz="0" w:space="0" w:color="auto"/>
                            <w:right w:val="none" w:sz="0" w:space="0" w:color="auto"/>
                          </w:divBdr>
                          <w:divsChild>
                            <w:div w:id="1639189645">
                              <w:marLeft w:val="0"/>
                              <w:marRight w:val="0"/>
                              <w:marTop w:val="0"/>
                              <w:marBottom w:val="0"/>
                              <w:divBdr>
                                <w:top w:val="none" w:sz="0" w:space="0" w:color="auto"/>
                                <w:left w:val="none" w:sz="0" w:space="0" w:color="auto"/>
                                <w:bottom w:val="none" w:sz="0" w:space="0" w:color="auto"/>
                                <w:right w:val="none" w:sz="0" w:space="0" w:color="auto"/>
                              </w:divBdr>
                              <w:divsChild>
                                <w:div w:id="1755281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671550">
          <w:marLeft w:val="0"/>
          <w:marRight w:val="0"/>
          <w:marTop w:val="0"/>
          <w:marBottom w:val="0"/>
          <w:divBdr>
            <w:top w:val="none" w:sz="0" w:space="0" w:color="auto"/>
            <w:left w:val="none" w:sz="0" w:space="0" w:color="auto"/>
            <w:bottom w:val="none" w:sz="0" w:space="0" w:color="auto"/>
            <w:right w:val="none" w:sz="0" w:space="0" w:color="auto"/>
          </w:divBdr>
          <w:divsChild>
            <w:div w:id="2119712295">
              <w:marLeft w:val="0"/>
              <w:marRight w:val="0"/>
              <w:marTop w:val="0"/>
              <w:marBottom w:val="0"/>
              <w:divBdr>
                <w:top w:val="none" w:sz="0" w:space="0" w:color="auto"/>
                <w:left w:val="none" w:sz="0" w:space="0" w:color="auto"/>
                <w:bottom w:val="none" w:sz="0" w:space="0" w:color="auto"/>
                <w:right w:val="none" w:sz="0" w:space="0" w:color="auto"/>
              </w:divBdr>
              <w:divsChild>
                <w:div w:id="1750616196">
                  <w:marLeft w:val="0"/>
                  <w:marRight w:val="0"/>
                  <w:marTop w:val="0"/>
                  <w:marBottom w:val="0"/>
                  <w:divBdr>
                    <w:top w:val="none" w:sz="0" w:space="0" w:color="auto"/>
                    <w:left w:val="none" w:sz="0" w:space="0" w:color="auto"/>
                    <w:bottom w:val="none" w:sz="0" w:space="0" w:color="auto"/>
                    <w:right w:val="none" w:sz="0" w:space="0" w:color="auto"/>
                  </w:divBdr>
                  <w:divsChild>
                    <w:div w:id="1756515599">
                      <w:marLeft w:val="0"/>
                      <w:marRight w:val="0"/>
                      <w:marTop w:val="0"/>
                      <w:marBottom w:val="0"/>
                      <w:divBdr>
                        <w:top w:val="none" w:sz="0" w:space="0" w:color="auto"/>
                        <w:left w:val="none" w:sz="0" w:space="0" w:color="auto"/>
                        <w:bottom w:val="none" w:sz="0" w:space="0" w:color="auto"/>
                        <w:right w:val="none" w:sz="0" w:space="0" w:color="auto"/>
                      </w:divBdr>
                      <w:divsChild>
                        <w:div w:id="1031960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0471912">
      <w:bodyDiv w:val="1"/>
      <w:marLeft w:val="0"/>
      <w:marRight w:val="0"/>
      <w:marTop w:val="0"/>
      <w:marBottom w:val="0"/>
      <w:divBdr>
        <w:top w:val="none" w:sz="0" w:space="0" w:color="auto"/>
        <w:left w:val="none" w:sz="0" w:space="0" w:color="auto"/>
        <w:bottom w:val="none" w:sz="0" w:space="0" w:color="auto"/>
        <w:right w:val="none" w:sz="0" w:space="0" w:color="auto"/>
      </w:divBdr>
    </w:div>
    <w:div w:id="1991977989">
      <w:bodyDiv w:val="1"/>
      <w:marLeft w:val="0"/>
      <w:marRight w:val="0"/>
      <w:marTop w:val="0"/>
      <w:marBottom w:val="0"/>
      <w:divBdr>
        <w:top w:val="none" w:sz="0" w:space="0" w:color="auto"/>
        <w:left w:val="none" w:sz="0" w:space="0" w:color="auto"/>
        <w:bottom w:val="none" w:sz="0" w:space="0" w:color="auto"/>
        <w:right w:val="none" w:sz="0" w:space="0" w:color="auto"/>
      </w:divBdr>
    </w:div>
    <w:div w:id="2025742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6.jpeg"/><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9.tmp"/><Relationship Id="rId47" Type="http://schemas.openxmlformats.org/officeDocument/2006/relationships/image" Target="media/image34.png"/><Relationship Id="rId50"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7.jpeg"/><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tmp"/><Relationship Id="rId45" Type="http://schemas.openxmlformats.org/officeDocument/2006/relationships/image" Target="media/image32.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19.jpeg"/><Relationship Id="rId44" Type="http://schemas.openxmlformats.org/officeDocument/2006/relationships/image" Target="media/image31.png"/><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oleObject" Target="embeddings/oleObject1.bin"/><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header" Target="header1.xml"/><Relationship Id="rId51"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tmp"/><Relationship Id="rId25" Type="http://schemas.openxmlformats.org/officeDocument/2006/relationships/image" Target="media/image13.png"/><Relationship Id="rId33" Type="http://schemas.openxmlformats.org/officeDocument/2006/relationships/oleObject" Target="embeddings/oleObject2.bin"/><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9.jpeg"/><Relationship Id="rId41" Type="http://schemas.openxmlformats.org/officeDocument/2006/relationships/image" Target="media/image28.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tmp"/><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3.jpeg"/><Relationship Id="rId49" Type="http://schemas.openxmlformats.org/officeDocument/2006/relationships/image" Target="media/image3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ynova.tatyana\AppData\Roaming\Microsoft\&#1064;&#1072;&#1073;&#1083;&#1086;&#1085;&#1099;\Template_GOST_(&#1056;&#1055;_&#1056;&#1040;)_new.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B08C55-25F2-477B-BA9E-4CC8A905FE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Template_GOST_(РП_РА)_new</Template>
  <TotalTime>4088</TotalTime>
  <Pages>1</Pages>
  <Words>9122</Words>
  <Characters>51998</Characters>
  <Application>Microsoft Office Word</Application>
  <DocSecurity>0</DocSecurity>
  <Lines>433</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60999</CharactersWithSpaces>
  <SharedDoc>false</SharedDoc>
  <HLinks>
    <vt:vector size="276" baseType="variant">
      <vt:variant>
        <vt:i4>1966137</vt:i4>
      </vt:variant>
      <vt:variant>
        <vt:i4>281</vt:i4>
      </vt:variant>
      <vt:variant>
        <vt:i4>0</vt:i4>
      </vt:variant>
      <vt:variant>
        <vt:i4>5</vt:i4>
      </vt:variant>
      <vt:variant>
        <vt:lpwstr/>
      </vt:variant>
      <vt:variant>
        <vt:lpwstr>_Toc475981066</vt:lpwstr>
      </vt:variant>
      <vt:variant>
        <vt:i4>1966137</vt:i4>
      </vt:variant>
      <vt:variant>
        <vt:i4>275</vt:i4>
      </vt:variant>
      <vt:variant>
        <vt:i4>0</vt:i4>
      </vt:variant>
      <vt:variant>
        <vt:i4>5</vt:i4>
      </vt:variant>
      <vt:variant>
        <vt:lpwstr/>
      </vt:variant>
      <vt:variant>
        <vt:lpwstr>_Toc475981065</vt:lpwstr>
      </vt:variant>
      <vt:variant>
        <vt:i4>1966137</vt:i4>
      </vt:variant>
      <vt:variant>
        <vt:i4>269</vt:i4>
      </vt:variant>
      <vt:variant>
        <vt:i4>0</vt:i4>
      </vt:variant>
      <vt:variant>
        <vt:i4>5</vt:i4>
      </vt:variant>
      <vt:variant>
        <vt:lpwstr/>
      </vt:variant>
      <vt:variant>
        <vt:lpwstr>_Toc475981064</vt:lpwstr>
      </vt:variant>
      <vt:variant>
        <vt:i4>1966137</vt:i4>
      </vt:variant>
      <vt:variant>
        <vt:i4>257</vt:i4>
      </vt:variant>
      <vt:variant>
        <vt:i4>0</vt:i4>
      </vt:variant>
      <vt:variant>
        <vt:i4>5</vt:i4>
      </vt:variant>
      <vt:variant>
        <vt:lpwstr/>
      </vt:variant>
      <vt:variant>
        <vt:lpwstr>_Toc475981063</vt:lpwstr>
      </vt:variant>
      <vt:variant>
        <vt:i4>1966137</vt:i4>
      </vt:variant>
      <vt:variant>
        <vt:i4>251</vt:i4>
      </vt:variant>
      <vt:variant>
        <vt:i4>0</vt:i4>
      </vt:variant>
      <vt:variant>
        <vt:i4>5</vt:i4>
      </vt:variant>
      <vt:variant>
        <vt:lpwstr/>
      </vt:variant>
      <vt:variant>
        <vt:lpwstr>_Toc475981062</vt:lpwstr>
      </vt:variant>
      <vt:variant>
        <vt:i4>1966137</vt:i4>
      </vt:variant>
      <vt:variant>
        <vt:i4>242</vt:i4>
      </vt:variant>
      <vt:variant>
        <vt:i4>0</vt:i4>
      </vt:variant>
      <vt:variant>
        <vt:i4>5</vt:i4>
      </vt:variant>
      <vt:variant>
        <vt:lpwstr/>
      </vt:variant>
      <vt:variant>
        <vt:lpwstr>_Toc475981061</vt:lpwstr>
      </vt:variant>
      <vt:variant>
        <vt:i4>1966137</vt:i4>
      </vt:variant>
      <vt:variant>
        <vt:i4>236</vt:i4>
      </vt:variant>
      <vt:variant>
        <vt:i4>0</vt:i4>
      </vt:variant>
      <vt:variant>
        <vt:i4>5</vt:i4>
      </vt:variant>
      <vt:variant>
        <vt:lpwstr/>
      </vt:variant>
      <vt:variant>
        <vt:lpwstr>_Toc475981060</vt:lpwstr>
      </vt:variant>
      <vt:variant>
        <vt:i4>1900601</vt:i4>
      </vt:variant>
      <vt:variant>
        <vt:i4>230</vt:i4>
      </vt:variant>
      <vt:variant>
        <vt:i4>0</vt:i4>
      </vt:variant>
      <vt:variant>
        <vt:i4>5</vt:i4>
      </vt:variant>
      <vt:variant>
        <vt:lpwstr/>
      </vt:variant>
      <vt:variant>
        <vt:lpwstr>_Toc475981059</vt:lpwstr>
      </vt:variant>
      <vt:variant>
        <vt:i4>1900601</vt:i4>
      </vt:variant>
      <vt:variant>
        <vt:i4>224</vt:i4>
      </vt:variant>
      <vt:variant>
        <vt:i4>0</vt:i4>
      </vt:variant>
      <vt:variant>
        <vt:i4>5</vt:i4>
      </vt:variant>
      <vt:variant>
        <vt:lpwstr/>
      </vt:variant>
      <vt:variant>
        <vt:lpwstr>_Toc475981058</vt:lpwstr>
      </vt:variant>
      <vt:variant>
        <vt:i4>1900601</vt:i4>
      </vt:variant>
      <vt:variant>
        <vt:i4>218</vt:i4>
      </vt:variant>
      <vt:variant>
        <vt:i4>0</vt:i4>
      </vt:variant>
      <vt:variant>
        <vt:i4>5</vt:i4>
      </vt:variant>
      <vt:variant>
        <vt:lpwstr/>
      </vt:variant>
      <vt:variant>
        <vt:lpwstr>_Toc475981057</vt:lpwstr>
      </vt:variant>
      <vt:variant>
        <vt:i4>1900601</vt:i4>
      </vt:variant>
      <vt:variant>
        <vt:i4>212</vt:i4>
      </vt:variant>
      <vt:variant>
        <vt:i4>0</vt:i4>
      </vt:variant>
      <vt:variant>
        <vt:i4>5</vt:i4>
      </vt:variant>
      <vt:variant>
        <vt:lpwstr/>
      </vt:variant>
      <vt:variant>
        <vt:lpwstr>_Toc475981056</vt:lpwstr>
      </vt:variant>
      <vt:variant>
        <vt:i4>1900601</vt:i4>
      </vt:variant>
      <vt:variant>
        <vt:i4>206</vt:i4>
      </vt:variant>
      <vt:variant>
        <vt:i4>0</vt:i4>
      </vt:variant>
      <vt:variant>
        <vt:i4>5</vt:i4>
      </vt:variant>
      <vt:variant>
        <vt:lpwstr/>
      </vt:variant>
      <vt:variant>
        <vt:lpwstr>_Toc475981055</vt:lpwstr>
      </vt:variant>
      <vt:variant>
        <vt:i4>1900601</vt:i4>
      </vt:variant>
      <vt:variant>
        <vt:i4>200</vt:i4>
      </vt:variant>
      <vt:variant>
        <vt:i4>0</vt:i4>
      </vt:variant>
      <vt:variant>
        <vt:i4>5</vt:i4>
      </vt:variant>
      <vt:variant>
        <vt:lpwstr/>
      </vt:variant>
      <vt:variant>
        <vt:lpwstr>_Toc475981054</vt:lpwstr>
      </vt:variant>
      <vt:variant>
        <vt:i4>1900601</vt:i4>
      </vt:variant>
      <vt:variant>
        <vt:i4>194</vt:i4>
      </vt:variant>
      <vt:variant>
        <vt:i4>0</vt:i4>
      </vt:variant>
      <vt:variant>
        <vt:i4>5</vt:i4>
      </vt:variant>
      <vt:variant>
        <vt:lpwstr/>
      </vt:variant>
      <vt:variant>
        <vt:lpwstr>_Toc475981053</vt:lpwstr>
      </vt:variant>
      <vt:variant>
        <vt:i4>1900601</vt:i4>
      </vt:variant>
      <vt:variant>
        <vt:i4>188</vt:i4>
      </vt:variant>
      <vt:variant>
        <vt:i4>0</vt:i4>
      </vt:variant>
      <vt:variant>
        <vt:i4>5</vt:i4>
      </vt:variant>
      <vt:variant>
        <vt:lpwstr/>
      </vt:variant>
      <vt:variant>
        <vt:lpwstr>_Toc475981052</vt:lpwstr>
      </vt:variant>
      <vt:variant>
        <vt:i4>1900601</vt:i4>
      </vt:variant>
      <vt:variant>
        <vt:i4>182</vt:i4>
      </vt:variant>
      <vt:variant>
        <vt:i4>0</vt:i4>
      </vt:variant>
      <vt:variant>
        <vt:i4>5</vt:i4>
      </vt:variant>
      <vt:variant>
        <vt:lpwstr/>
      </vt:variant>
      <vt:variant>
        <vt:lpwstr>_Toc475981051</vt:lpwstr>
      </vt:variant>
      <vt:variant>
        <vt:i4>1900601</vt:i4>
      </vt:variant>
      <vt:variant>
        <vt:i4>176</vt:i4>
      </vt:variant>
      <vt:variant>
        <vt:i4>0</vt:i4>
      </vt:variant>
      <vt:variant>
        <vt:i4>5</vt:i4>
      </vt:variant>
      <vt:variant>
        <vt:lpwstr/>
      </vt:variant>
      <vt:variant>
        <vt:lpwstr>_Toc475981050</vt:lpwstr>
      </vt:variant>
      <vt:variant>
        <vt:i4>1835065</vt:i4>
      </vt:variant>
      <vt:variant>
        <vt:i4>170</vt:i4>
      </vt:variant>
      <vt:variant>
        <vt:i4>0</vt:i4>
      </vt:variant>
      <vt:variant>
        <vt:i4>5</vt:i4>
      </vt:variant>
      <vt:variant>
        <vt:lpwstr/>
      </vt:variant>
      <vt:variant>
        <vt:lpwstr>_Toc475981049</vt:lpwstr>
      </vt:variant>
      <vt:variant>
        <vt:i4>1835065</vt:i4>
      </vt:variant>
      <vt:variant>
        <vt:i4>164</vt:i4>
      </vt:variant>
      <vt:variant>
        <vt:i4>0</vt:i4>
      </vt:variant>
      <vt:variant>
        <vt:i4>5</vt:i4>
      </vt:variant>
      <vt:variant>
        <vt:lpwstr/>
      </vt:variant>
      <vt:variant>
        <vt:lpwstr>_Toc475981048</vt:lpwstr>
      </vt:variant>
      <vt:variant>
        <vt:i4>1835065</vt:i4>
      </vt:variant>
      <vt:variant>
        <vt:i4>158</vt:i4>
      </vt:variant>
      <vt:variant>
        <vt:i4>0</vt:i4>
      </vt:variant>
      <vt:variant>
        <vt:i4>5</vt:i4>
      </vt:variant>
      <vt:variant>
        <vt:lpwstr/>
      </vt:variant>
      <vt:variant>
        <vt:lpwstr>_Toc475981047</vt:lpwstr>
      </vt:variant>
      <vt:variant>
        <vt:i4>1835065</vt:i4>
      </vt:variant>
      <vt:variant>
        <vt:i4>152</vt:i4>
      </vt:variant>
      <vt:variant>
        <vt:i4>0</vt:i4>
      </vt:variant>
      <vt:variant>
        <vt:i4>5</vt:i4>
      </vt:variant>
      <vt:variant>
        <vt:lpwstr/>
      </vt:variant>
      <vt:variant>
        <vt:lpwstr>_Toc475981046</vt:lpwstr>
      </vt:variant>
      <vt:variant>
        <vt:i4>1835065</vt:i4>
      </vt:variant>
      <vt:variant>
        <vt:i4>146</vt:i4>
      </vt:variant>
      <vt:variant>
        <vt:i4>0</vt:i4>
      </vt:variant>
      <vt:variant>
        <vt:i4>5</vt:i4>
      </vt:variant>
      <vt:variant>
        <vt:lpwstr/>
      </vt:variant>
      <vt:variant>
        <vt:lpwstr>_Toc475981045</vt:lpwstr>
      </vt:variant>
      <vt:variant>
        <vt:i4>1835065</vt:i4>
      </vt:variant>
      <vt:variant>
        <vt:i4>140</vt:i4>
      </vt:variant>
      <vt:variant>
        <vt:i4>0</vt:i4>
      </vt:variant>
      <vt:variant>
        <vt:i4>5</vt:i4>
      </vt:variant>
      <vt:variant>
        <vt:lpwstr/>
      </vt:variant>
      <vt:variant>
        <vt:lpwstr>_Toc475981044</vt:lpwstr>
      </vt:variant>
      <vt:variant>
        <vt:i4>1835065</vt:i4>
      </vt:variant>
      <vt:variant>
        <vt:i4>134</vt:i4>
      </vt:variant>
      <vt:variant>
        <vt:i4>0</vt:i4>
      </vt:variant>
      <vt:variant>
        <vt:i4>5</vt:i4>
      </vt:variant>
      <vt:variant>
        <vt:lpwstr/>
      </vt:variant>
      <vt:variant>
        <vt:lpwstr>_Toc475981043</vt:lpwstr>
      </vt:variant>
      <vt:variant>
        <vt:i4>1835065</vt:i4>
      </vt:variant>
      <vt:variant>
        <vt:i4>128</vt:i4>
      </vt:variant>
      <vt:variant>
        <vt:i4>0</vt:i4>
      </vt:variant>
      <vt:variant>
        <vt:i4>5</vt:i4>
      </vt:variant>
      <vt:variant>
        <vt:lpwstr/>
      </vt:variant>
      <vt:variant>
        <vt:lpwstr>_Toc475981042</vt:lpwstr>
      </vt:variant>
      <vt:variant>
        <vt:i4>1835065</vt:i4>
      </vt:variant>
      <vt:variant>
        <vt:i4>122</vt:i4>
      </vt:variant>
      <vt:variant>
        <vt:i4>0</vt:i4>
      </vt:variant>
      <vt:variant>
        <vt:i4>5</vt:i4>
      </vt:variant>
      <vt:variant>
        <vt:lpwstr/>
      </vt:variant>
      <vt:variant>
        <vt:lpwstr>_Toc475981041</vt:lpwstr>
      </vt:variant>
      <vt:variant>
        <vt:i4>1835065</vt:i4>
      </vt:variant>
      <vt:variant>
        <vt:i4>116</vt:i4>
      </vt:variant>
      <vt:variant>
        <vt:i4>0</vt:i4>
      </vt:variant>
      <vt:variant>
        <vt:i4>5</vt:i4>
      </vt:variant>
      <vt:variant>
        <vt:lpwstr/>
      </vt:variant>
      <vt:variant>
        <vt:lpwstr>_Toc475981040</vt:lpwstr>
      </vt:variant>
      <vt:variant>
        <vt:i4>1769529</vt:i4>
      </vt:variant>
      <vt:variant>
        <vt:i4>110</vt:i4>
      </vt:variant>
      <vt:variant>
        <vt:i4>0</vt:i4>
      </vt:variant>
      <vt:variant>
        <vt:i4>5</vt:i4>
      </vt:variant>
      <vt:variant>
        <vt:lpwstr/>
      </vt:variant>
      <vt:variant>
        <vt:lpwstr>_Toc475981039</vt:lpwstr>
      </vt:variant>
      <vt:variant>
        <vt:i4>1769529</vt:i4>
      </vt:variant>
      <vt:variant>
        <vt:i4>104</vt:i4>
      </vt:variant>
      <vt:variant>
        <vt:i4>0</vt:i4>
      </vt:variant>
      <vt:variant>
        <vt:i4>5</vt:i4>
      </vt:variant>
      <vt:variant>
        <vt:lpwstr/>
      </vt:variant>
      <vt:variant>
        <vt:lpwstr>_Toc475981038</vt:lpwstr>
      </vt:variant>
      <vt:variant>
        <vt:i4>1769529</vt:i4>
      </vt:variant>
      <vt:variant>
        <vt:i4>98</vt:i4>
      </vt:variant>
      <vt:variant>
        <vt:i4>0</vt:i4>
      </vt:variant>
      <vt:variant>
        <vt:i4>5</vt:i4>
      </vt:variant>
      <vt:variant>
        <vt:lpwstr/>
      </vt:variant>
      <vt:variant>
        <vt:lpwstr>_Toc475981037</vt:lpwstr>
      </vt:variant>
      <vt:variant>
        <vt:i4>1769529</vt:i4>
      </vt:variant>
      <vt:variant>
        <vt:i4>92</vt:i4>
      </vt:variant>
      <vt:variant>
        <vt:i4>0</vt:i4>
      </vt:variant>
      <vt:variant>
        <vt:i4>5</vt:i4>
      </vt:variant>
      <vt:variant>
        <vt:lpwstr/>
      </vt:variant>
      <vt:variant>
        <vt:lpwstr>_Toc475981036</vt:lpwstr>
      </vt:variant>
      <vt:variant>
        <vt:i4>1769529</vt:i4>
      </vt:variant>
      <vt:variant>
        <vt:i4>86</vt:i4>
      </vt:variant>
      <vt:variant>
        <vt:i4>0</vt:i4>
      </vt:variant>
      <vt:variant>
        <vt:i4>5</vt:i4>
      </vt:variant>
      <vt:variant>
        <vt:lpwstr/>
      </vt:variant>
      <vt:variant>
        <vt:lpwstr>_Toc475981035</vt:lpwstr>
      </vt:variant>
      <vt:variant>
        <vt:i4>1769529</vt:i4>
      </vt:variant>
      <vt:variant>
        <vt:i4>80</vt:i4>
      </vt:variant>
      <vt:variant>
        <vt:i4>0</vt:i4>
      </vt:variant>
      <vt:variant>
        <vt:i4>5</vt:i4>
      </vt:variant>
      <vt:variant>
        <vt:lpwstr/>
      </vt:variant>
      <vt:variant>
        <vt:lpwstr>_Toc475981034</vt:lpwstr>
      </vt:variant>
      <vt:variant>
        <vt:i4>1769529</vt:i4>
      </vt:variant>
      <vt:variant>
        <vt:i4>74</vt:i4>
      </vt:variant>
      <vt:variant>
        <vt:i4>0</vt:i4>
      </vt:variant>
      <vt:variant>
        <vt:i4>5</vt:i4>
      </vt:variant>
      <vt:variant>
        <vt:lpwstr/>
      </vt:variant>
      <vt:variant>
        <vt:lpwstr>_Toc475981033</vt:lpwstr>
      </vt:variant>
      <vt:variant>
        <vt:i4>1769529</vt:i4>
      </vt:variant>
      <vt:variant>
        <vt:i4>68</vt:i4>
      </vt:variant>
      <vt:variant>
        <vt:i4>0</vt:i4>
      </vt:variant>
      <vt:variant>
        <vt:i4>5</vt:i4>
      </vt:variant>
      <vt:variant>
        <vt:lpwstr/>
      </vt:variant>
      <vt:variant>
        <vt:lpwstr>_Toc475981032</vt:lpwstr>
      </vt:variant>
      <vt:variant>
        <vt:i4>1769529</vt:i4>
      </vt:variant>
      <vt:variant>
        <vt:i4>62</vt:i4>
      </vt:variant>
      <vt:variant>
        <vt:i4>0</vt:i4>
      </vt:variant>
      <vt:variant>
        <vt:i4>5</vt:i4>
      </vt:variant>
      <vt:variant>
        <vt:lpwstr/>
      </vt:variant>
      <vt:variant>
        <vt:lpwstr>_Toc475981031</vt:lpwstr>
      </vt:variant>
      <vt:variant>
        <vt:i4>1769529</vt:i4>
      </vt:variant>
      <vt:variant>
        <vt:i4>56</vt:i4>
      </vt:variant>
      <vt:variant>
        <vt:i4>0</vt:i4>
      </vt:variant>
      <vt:variant>
        <vt:i4>5</vt:i4>
      </vt:variant>
      <vt:variant>
        <vt:lpwstr/>
      </vt:variant>
      <vt:variant>
        <vt:lpwstr>_Toc475981030</vt:lpwstr>
      </vt:variant>
      <vt:variant>
        <vt:i4>1703993</vt:i4>
      </vt:variant>
      <vt:variant>
        <vt:i4>50</vt:i4>
      </vt:variant>
      <vt:variant>
        <vt:i4>0</vt:i4>
      </vt:variant>
      <vt:variant>
        <vt:i4>5</vt:i4>
      </vt:variant>
      <vt:variant>
        <vt:lpwstr/>
      </vt:variant>
      <vt:variant>
        <vt:lpwstr>_Toc475981029</vt:lpwstr>
      </vt:variant>
      <vt:variant>
        <vt:i4>1703993</vt:i4>
      </vt:variant>
      <vt:variant>
        <vt:i4>44</vt:i4>
      </vt:variant>
      <vt:variant>
        <vt:i4>0</vt:i4>
      </vt:variant>
      <vt:variant>
        <vt:i4>5</vt:i4>
      </vt:variant>
      <vt:variant>
        <vt:lpwstr/>
      </vt:variant>
      <vt:variant>
        <vt:lpwstr>_Toc475981028</vt:lpwstr>
      </vt:variant>
      <vt:variant>
        <vt:i4>1703993</vt:i4>
      </vt:variant>
      <vt:variant>
        <vt:i4>38</vt:i4>
      </vt:variant>
      <vt:variant>
        <vt:i4>0</vt:i4>
      </vt:variant>
      <vt:variant>
        <vt:i4>5</vt:i4>
      </vt:variant>
      <vt:variant>
        <vt:lpwstr/>
      </vt:variant>
      <vt:variant>
        <vt:lpwstr>_Toc475981027</vt:lpwstr>
      </vt:variant>
      <vt:variant>
        <vt:i4>1703993</vt:i4>
      </vt:variant>
      <vt:variant>
        <vt:i4>32</vt:i4>
      </vt:variant>
      <vt:variant>
        <vt:i4>0</vt:i4>
      </vt:variant>
      <vt:variant>
        <vt:i4>5</vt:i4>
      </vt:variant>
      <vt:variant>
        <vt:lpwstr/>
      </vt:variant>
      <vt:variant>
        <vt:lpwstr>_Toc475981026</vt:lpwstr>
      </vt:variant>
      <vt:variant>
        <vt:i4>1703993</vt:i4>
      </vt:variant>
      <vt:variant>
        <vt:i4>26</vt:i4>
      </vt:variant>
      <vt:variant>
        <vt:i4>0</vt:i4>
      </vt:variant>
      <vt:variant>
        <vt:i4>5</vt:i4>
      </vt:variant>
      <vt:variant>
        <vt:lpwstr/>
      </vt:variant>
      <vt:variant>
        <vt:lpwstr>_Toc475981025</vt:lpwstr>
      </vt:variant>
      <vt:variant>
        <vt:i4>1703993</vt:i4>
      </vt:variant>
      <vt:variant>
        <vt:i4>20</vt:i4>
      </vt:variant>
      <vt:variant>
        <vt:i4>0</vt:i4>
      </vt:variant>
      <vt:variant>
        <vt:i4>5</vt:i4>
      </vt:variant>
      <vt:variant>
        <vt:lpwstr/>
      </vt:variant>
      <vt:variant>
        <vt:lpwstr>_Toc475981024</vt:lpwstr>
      </vt:variant>
      <vt:variant>
        <vt:i4>1703993</vt:i4>
      </vt:variant>
      <vt:variant>
        <vt:i4>14</vt:i4>
      </vt:variant>
      <vt:variant>
        <vt:i4>0</vt:i4>
      </vt:variant>
      <vt:variant>
        <vt:i4>5</vt:i4>
      </vt:variant>
      <vt:variant>
        <vt:lpwstr/>
      </vt:variant>
      <vt:variant>
        <vt:lpwstr>_Toc475981023</vt:lpwstr>
      </vt:variant>
      <vt:variant>
        <vt:i4>1703993</vt:i4>
      </vt:variant>
      <vt:variant>
        <vt:i4>8</vt:i4>
      </vt:variant>
      <vt:variant>
        <vt:i4>0</vt:i4>
      </vt:variant>
      <vt:variant>
        <vt:i4>5</vt:i4>
      </vt:variant>
      <vt:variant>
        <vt:lpwstr/>
      </vt:variant>
      <vt:variant>
        <vt:lpwstr>_Toc475981022</vt:lpwstr>
      </vt:variant>
      <vt:variant>
        <vt:i4>1703993</vt:i4>
      </vt:variant>
      <vt:variant>
        <vt:i4>2</vt:i4>
      </vt:variant>
      <vt:variant>
        <vt:i4>0</vt:i4>
      </vt:variant>
      <vt:variant>
        <vt:i4>5</vt:i4>
      </vt:variant>
      <vt:variant>
        <vt:lpwstr/>
      </vt:variant>
      <vt:variant>
        <vt:lpwstr>_Toc475981021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egorova.ekaterina</dc:creator>
  <cp:keywords/>
  <dc:description/>
  <cp:lastModifiedBy>Мартынова Татьяна Вячеславовна</cp:lastModifiedBy>
  <cp:revision>269</cp:revision>
  <cp:lastPrinted>1900-12-31T21:00:00Z</cp:lastPrinted>
  <dcterms:created xsi:type="dcterms:W3CDTF">2021-09-20T06:26:00Z</dcterms:created>
  <dcterms:modified xsi:type="dcterms:W3CDTF">2023-09-08T15:19:00Z</dcterms:modified>
</cp:coreProperties>
</file>